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4" w:space="0" w:color="auto"/>
          <w:bottom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1884"/>
        <w:gridCol w:w="4627"/>
        <w:gridCol w:w="3174"/>
      </w:tblGrid>
      <w:tr w:rsidR="0049017C" w:rsidRPr="006F63C7" w:rsidTr="00642072">
        <w:tc>
          <w:tcPr>
            <w:tcW w:w="9854" w:type="dxa"/>
            <w:gridSpan w:val="3"/>
            <w:tcMar>
              <w:top w:w="85" w:type="dxa"/>
              <w:bottom w:w="85" w:type="dxa"/>
            </w:tcMar>
            <w:vAlign w:val="center"/>
          </w:tcPr>
          <w:p w:rsidR="0049017C" w:rsidRPr="006F63C7" w:rsidRDefault="0049017C" w:rsidP="0049017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6F63C7">
              <w:rPr>
                <w:rFonts w:ascii="Arial" w:hAnsi="Arial" w:cs="Arial"/>
                <w:b/>
              </w:rPr>
              <w:t>ЕВРАЗИЙСКИЙ СОВЕТ ПО СТАНДАРТИЗАЦИИ, МЕТРОЛОГИИ И СЕРТИФИКАЦИИ</w:t>
            </w:r>
            <w:r w:rsidRPr="006F63C7">
              <w:rPr>
                <w:rFonts w:ascii="Arial" w:hAnsi="Arial" w:cs="Arial"/>
                <w:b/>
              </w:rPr>
              <w:br/>
              <w:t>(ЕАСС)</w:t>
            </w:r>
            <w:r w:rsidRPr="006F63C7">
              <w:rPr>
                <w:rFonts w:ascii="Arial" w:hAnsi="Arial" w:cs="Arial"/>
                <w:b/>
                <w:lang w:val="en-US"/>
              </w:rPr>
              <w:br/>
            </w:r>
            <w:r w:rsidRPr="006F63C7">
              <w:rPr>
                <w:rFonts w:ascii="Arial" w:hAnsi="Arial" w:cs="Arial"/>
                <w:b/>
              </w:rPr>
              <w:t>EURO-ASIAN COUNCIL FOR STANDARDIZATION, METROLOGY AND CERTIFICATION</w:t>
            </w:r>
            <w:r w:rsidRPr="006F63C7">
              <w:rPr>
                <w:rFonts w:ascii="Arial" w:hAnsi="Arial" w:cs="Arial"/>
                <w:b/>
              </w:rPr>
              <w:br/>
              <w:t>(EASC)</w:t>
            </w:r>
          </w:p>
        </w:tc>
      </w:tr>
      <w:tr w:rsidR="0049017C" w:rsidRPr="006F63C7" w:rsidTr="00642072">
        <w:tc>
          <w:tcPr>
            <w:tcW w:w="1908" w:type="dxa"/>
            <w:tcBorders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017C" w:rsidRPr="006F63C7" w:rsidRDefault="002D45FF" w:rsidP="0049017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nil"/>
              <w:right w:val="nil"/>
            </w:tcBorders>
            <w:vAlign w:val="center"/>
          </w:tcPr>
          <w:p w:rsidR="0049017C" w:rsidRPr="006F63C7" w:rsidRDefault="0049017C" w:rsidP="0049017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40"/>
                <w:sz w:val="24"/>
                <w:szCs w:val="24"/>
                <w:lang w:val="en-US"/>
              </w:rPr>
            </w:pPr>
            <w:r w:rsidRPr="006F63C7">
              <w:rPr>
                <w:rFonts w:ascii="Arial" w:hAnsi="Arial" w:cs="Arial"/>
                <w:b/>
                <w:noProof/>
                <w:spacing w:val="40"/>
                <w:sz w:val="24"/>
                <w:szCs w:val="24"/>
              </w:rPr>
              <w:t>МЕЖГОСУДАРСТВЕННЫЙ СТАНДАРТ</w:t>
            </w:r>
          </w:p>
        </w:tc>
        <w:tc>
          <w:tcPr>
            <w:tcW w:w="3285" w:type="dxa"/>
            <w:tcBorders>
              <w:left w:val="nil"/>
            </w:tcBorders>
            <w:vAlign w:val="center"/>
          </w:tcPr>
          <w:p w:rsidR="0049017C" w:rsidRPr="00191AC7" w:rsidRDefault="0049017C" w:rsidP="0049017C">
            <w:pPr>
              <w:pStyle w:val="ad"/>
              <w:spacing w:after="0" w:line="240" w:lineRule="auto"/>
              <w:ind w:right="-110"/>
              <w:rPr>
                <w:rFonts w:ascii="Arial" w:hAnsi="Arial"/>
                <w:b/>
                <w:sz w:val="36"/>
                <w:szCs w:val="36"/>
                <w:lang w:val="ru-RU" w:eastAsia="ru-RU"/>
              </w:rPr>
            </w:pPr>
            <w:r w:rsidRPr="00E36AE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 xml:space="preserve">ГОСТ </w:t>
            </w:r>
          </w:p>
          <w:p w:rsidR="0049017C" w:rsidRPr="00191AC7" w:rsidRDefault="0049017C" w:rsidP="0049017C">
            <w:pPr>
              <w:pStyle w:val="ad"/>
              <w:spacing w:after="0" w:line="240" w:lineRule="auto"/>
              <w:ind w:right="-110"/>
              <w:rPr>
                <w:rFonts w:ascii="Arial" w:hAnsi="Arial"/>
                <w:b/>
                <w:sz w:val="36"/>
                <w:szCs w:val="36"/>
                <w:lang w:val="ru-RU" w:eastAsia="ru-RU"/>
              </w:rPr>
            </w:pPr>
            <w:r w:rsidRPr="00E36AE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>(</w:t>
            </w:r>
            <w:r w:rsidR="00FA3C73" w:rsidRPr="00FA3C7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>EN 378</w:t>
            </w:r>
            <w:r w:rsidRPr="00E36AE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>-1:201</w:t>
            </w:r>
            <w:r w:rsidR="00FA3C7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>6</w:t>
            </w:r>
            <w:r w:rsidRPr="00E36AE3">
              <w:rPr>
                <w:rFonts w:ascii="Arial" w:hAnsi="Arial"/>
                <w:b/>
                <w:sz w:val="36"/>
                <w:szCs w:val="36"/>
                <w:lang w:val="ru-RU" w:eastAsia="ru-RU"/>
              </w:rPr>
              <w:t>)</w:t>
            </w:r>
          </w:p>
          <w:p w:rsidR="00624F2E" w:rsidRPr="00C04D4C" w:rsidRDefault="00624F2E" w:rsidP="00624F2E">
            <w:pPr>
              <w:pStyle w:val="ad"/>
              <w:spacing w:after="0" w:line="240" w:lineRule="auto"/>
              <w:rPr>
                <w:rFonts w:ascii="Arial" w:hAnsi="Arial"/>
                <w:i/>
                <w:sz w:val="24"/>
                <w:szCs w:val="24"/>
              </w:rPr>
            </w:pPr>
            <w:r w:rsidRPr="00C04D4C">
              <w:rPr>
                <w:rFonts w:ascii="Arial" w:hAnsi="Arial"/>
                <w:i/>
                <w:sz w:val="24"/>
                <w:szCs w:val="24"/>
              </w:rPr>
              <w:t>Проект (</w:t>
            </w:r>
            <w:r w:rsidRPr="00C04D4C">
              <w:rPr>
                <w:rFonts w:ascii="Arial" w:hAnsi="Arial"/>
                <w:i/>
                <w:sz w:val="24"/>
                <w:szCs w:val="24"/>
                <w:lang w:val="en-US"/>
              </w:rPr>
              <w:t>RU</w:t>
            </w:r>
            <w:r w:rsidRPr="00C04D4C">
              <w:rPr>
                <w:rFonts w:ascii="Arial" w:hAnsi="Arial"/>
                <w:i/>
                <w:sz w:val="24"/>
                <w:szCs w:val="24"/>
              </w:rPr>
              <w:t xml:space="preserve">) </w:t>
            </w:r>
          </w:p>
          <w:p w:rsidR="0049017C" w:rsidRPr="00191AC7" w:rsidRDefault="00624F2E" w:rsidP="00624F2E">
            <w:pPr>
              <w:pStyle w:val="ad"/>
              <w:ind w:right="-110"/>
              <w:rPr>
                <w:rFonts w:ascii="Arial" w:hAnsi="Arial" w:cs="Arial"/>
                <w:b/>
                <w:sz w:val="28"/>
                <w:szCs w:val="28"/>
                <w:lang w:val="ru-RU" w:eastAsia="ru-RU"/>
              </w:rPr>
            </w:pPr>
            <w:r w:rsidRPr="00C04D4C">
              <w:rPr>
                <w:rFonts w:ascii="Arial" w:hAnsi="Arial"/>
                <w:i/>
                <w:sz w:val="24"/>
                <w:szCs w:val="24"/>
              </w:rPr>
              <w:t>Первая редакция</w:t>
            </w:r>
          </w:p>
        </w:tc>
      </w:tr>
    </w:tbl>
    <w:p w:rsidR="005F1E41" w:rsidRPr="006F63C7" w:rsidRDefault="005F1E41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5F1E41" w:rsidRPr="006F63C7" w:rsidRDefault="005F1E41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49017C" w:rsidRPr="006F63C7" w:rsidRDefault="0049017C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49017C" w:rsidRPr="006F63C7" w:rsidRDefault="0049017C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49017C" w:rsidRPr="006F63C7" w:rsidRDefault="0049017C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49017C" w:rsidRPr="006F63C7" w:rsidRDefault="0049017C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49017C" w:rsidRPr="006F63C7" w:rsidRDefault="0049017C" w:rsidP="005F1E41">
      <w:pPr>
        <w:spacing w:after="0" w:line="240" w:lineRule="auto"/>
        <w:ind w:right="567"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5F1E41" w:rsidRPr="006F63C7" w:rsidRDefault="005F1E41" w:rsidP="005F1E41">
      <w:pPr>
        <w:spacing w:after="0" w:line="480" w:lineRule="auto"/>
        <w:ind w:firstLine="720"/>
        <w:jc w:val="right"/>
        <w:rPr>
          <w:rFonts w:ascii="Arial" w:hAnsi="Arial" w:cs="Arial"/>
          <w:b/>
          <w:snapToGrid w:val="0"/>
          <w:sz w:val="24"/>
          <w:szCs w:val="20"/>
        </w:rPr>
      </w:pPr>
    </w:p>
    <w:p w:rsidR="005F1E41" w:rsidRPr="000543BB" w:rsidRDefault="001170E7" w:rsidP="00287E18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  <w:r w:rsidRPr="00FA3C73">
        <w:rPr>
          <w:rFonts w:ascii="Arial" w:hAnsi="Arial" w:cs="Arial"/>
          <w:b/>
          <w:caps/>
          <w:sz w:val="36"/>
          <w:szCs w:val="36"/>
        </w:rPr>
        <w:t xml:space="preserve">системы </w:t>
      </w:r>
      <w:r w:rsidR="005F1E41" w:rsidRPr="00FA3C73">
        <w:rPr>
          <w:rFonts w:ascii="Arial" w:hAnsi="Arial" w:cs="Arial"/>
          <w:b/>
          <w:caps/>
          <w:sz w:val="36"/>
          <w:szCs w:val="36"/>
        </w:rPr>
        <w:t>Холодильные и тепловые насосы</w:t>
      </w:r>
    </w:p>
    <w:p w:rsidR="00287E18" w:rsidRPr="006F63C7" w:rsidRDefault="00287E18" w:rsidP="00287E18">
      <w:pPr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</w:rPr>
      </w:pPr>
    </w:p>
    <w:p w:rsidR="00287E18" w:rsidRDefault="005F1E41" w:rsidP="00287E1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F63C7">
        <w:rPr>
          <w:rFonts w:ascii="Arial" w:hAnsi="Arial" w:cs="Arial"/>
          <w:b/>
          <w:sz w:val="32"/>
          <w:szCs w:val="32"/>
        </w:rPr>
        <w:t>Требования безопасн</w:t>
      </w:r>
      <w:r w:rsidR="00287E18">
        <w:rPr>
          <w:rFonts w:ascii="Arial" w:hAnsi="Arial" w:cs="Arial"/>
          <w:b/>
          <w:sz w:val="32"/>
          <w:szCs w:val="32"/>
        </w:rPr>
        <w:t xml:space="preserve">ости и охраны окружающей среды </w:t>
      </w:r>
    </w:p>
    <w:p w:rsidR="00287E18" w:rsidRDefault="00287E18" w:rsidP="00287E1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87E18" w:rsidRPr="00287E18" w:rsidRDefault="005F1E41" w:rsidP="00287E18">
      <w:pPr>
        <w:spacing w:after="0" w:line="240" w:lineRule="auto"/>
        <w:jc w:val="center"/>
        <w:rPr>
          <w:rFonts w:ascii="Arial" w:hAnsi="Arial" w:cs="Arial"/>
          <w:b/>
          <w:spacing w:val="20"/>
          <w:sz w:val="32"/>
          <w:szCs w:val="32"/>
        </w:rPr>
      </w:pPr>
      <w:r w:rsidRPr="00287E18">
        <w:rPr>
          <w:rFonts w:ascii="Arial" w:hAnsi="Arial" w:cs="Arial"/>
          <w:b/>
          <w:spacing w:val="20"/>
          <w:sz w:val="32"/>
          <w:szCs w:val="32"/>
        </w:rPr>
        <w:t xml:space="preserve">Часть 1 </w:t>
      </w:r>
    </w:p>
    <w:p w:rsidR="00287E18" w:rsidRDefault="00287E18" w:rsidP="00287E1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F1E41" w:rsidRPr="006F63C7" w:rsidRDefault="005F1E41" w:rsidP="00287E1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F63C7">
        <w:rPr>
          <w:rFonts w:ascii="Arial" w:hAnsi="Arial" w:cs="Arial"/>
          <w:b/>
          <w:sz w:val="32"/>
          <w:szCs w:val="32"/>
        </w:rPr>
        <w:t>Определения, классификация и критерии выбора</w:t>
      </w:r>
    </w:p>
    <w:p w:rsidR="005F1E41" w:rsidRPr="006F63C7" w:rsidRDefault="005F1E41" w:rsidP="005F1E41">
      <w:pPr>
        <w:spacing w:line="360" w:lineRule="auto"/>
        <w:jc w:val="center"/>
        <w:rPr>
          <w:rFonts w:ascii="Arial" w:hAnsi="Arial" w:cs="Arial"/>
        </w:rPr>
      </w:pPr>
    </w:p>
    <w:p w:rsidR="005F1E41" w:rsidRDefault="005F1E41" w:rsidP="005F1E4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A3C73">
        <w:rPr>
          <w:b/>
          <w:color w:val="000000"/>
          <w:sz w:val="28"/>
          <w:szCs w:val="28"/>
        </w:rPr>
        <w:t>(</w:t>
      </w:r>
      <w:r w:rsidR="00FA3C73" w:rsidRPr="00FA3C73">
        <w:rPr>
          <w:b/>
          <w:color w:val="000000"/>
          <w:sz w:val="28"/>
          <w:szCs w:val="28"/>
          <w:lang w:val="en-US"/>
        </w:rPr>
        <w:t>EN</w:t>
      </w:r>
      <w:r w:rsidR="00FA3C73" w:rsidRPr="00B11611">
        <w:rPr>
          <w:b/>
          <w:color w:val="000000"/>
          <w:sz w:val="28"/>
          <w:szCs w:val="28"/>
        </w:rPr>
        <w:t xml:space="preserve"> 378</w:t>
      </w:r>
      <w:r w:rsidRPr="00FA3C73">
        <w:rPr>
          <w:b/>
          <w:color w:val="000000"/>
          <w:sz w:val="28"/>
          <w:szCs w:val="28"/>
        </w:rPr>
        <w:t>-1:201</w:t>
      </w:r>
      <w:r w:rsidR="00FA3C73" w:rsidRPr="00FA3C73">
        <w:rPr>
          <w:b/>
          <w:color w:val="000000"/>
          <w:sz w:val="28"/>
          <w:szCs w:val="28"/>
        </w:rPr>
        <w:t>6</w:t>
      </w:r>
      <w:r w:rsidRPr="00FA3C73">
        <w:rPr>
          <w:b/>
          <w:color w:val="000000"/>
          <w:sz w:val="28"/>
          <w:szCs w:val="28"/>
        </w:rPr>
        <w:t xml:space="preserve">, </w:t>
      </w:r>
      <w:r w:rsidRPr="00FA3C73">
        <w:rPr>
          <w:b/>
          <w:bCs/>
          <w:color w:val="000000"/>
          <w:sz w:val="28"/>
          <w:szCs w:val="28"/>
          <w:lang w:val="en-US"/>
        </w:rPr>
        <w:t>MOD</w:t>
      </w:r>
      <w:r w:rsidRPr="00FA3C73">
        <w:rPr>
          <w:b/>
          <w:bCs/>
          <w:color w:val="000000"/>
          <w:sz w:val="28"/>
          <w:szCs w:val="28"/>
        </w:rPr>
        <w:t>)</w:t>
      </w:r>
    </w:p>
    <w:p w:rsidR="009B661A" w:rsidRPr="006F63C7" w:rsidRDefault="009B661A" w:rsidP="005F1E41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B661A" w:rsidRPr="006F63C7" w:rsidRDefault="00624F2E" w:rsidP="009B661A">
      <w:pPr>
        <w:spacing w:line="360" w:lineRule="auto"/>
        <w:jc w:val="center"/>
        <w:rPr>
          <w:rFonts w:ascii="Arial" w:hAnsi="Arial" w:cs="Arial"/>
          <w:b/>
        </w:rPr>
      </w:pPr>
      <w:r w:rsidRPr="00624F2E">
        <w:rPr>
          <w:rFonts w:ascii="Arial" w:hAnsi="Arial" w:cs="Arial"/>
          <w:b/>
        </w:rPr>
        <w:t>Настоящий проект стандарта не подлежит применению до его принятия</w:t>
      </w:r>
    </w:p>
    <w:p w:rsidR="005F1E41" w:rsidRPr="006F63C7" w:rsidRDefault="005F1E41" w:rsidP="005F1E41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F1E41" w:rsidRPr="006F63C7" w:rsidRDefault="005F1E41" w:rsidP="005F1E41">
      <w:pPr>
        <w:spacing w:after="80" w:line="360" w:lineRule="auto"/>
        <w:jc w:val="center"/>
        <w:rPr>
          <w:rFonts w:ascii="Arial" w:eastAsia="Calibri" w:hAnsi="Arial" w:cs="Arial"/>
          <w:lang w:eastAsia="en-US"/>
        </w:rPr>
      </w:pPr>
    </w:p>
    <w:p w:rsidR="005F1E41" w:rsidRPr="006F63C7" w:rsidRDefault="005F1E41" w:rsidP="005F1E41">
      <w:pPr>
        <w:spacing w:after="80" w:line="360" w:lineRule="auto"/>
        <w:jc w:val="center"/>
        <w:rPr>
          <w:rFonts w:ascii="Arial" w:eastAsia="Calibri" w:hAnsi="Arial" w:cs="Arial"/>
          <w:lang w:eastAsia="en-US"/>
        </w:rPr>
      </w:pPr>
    </w:p>
    <w:p w:rsidR="005F1E41" w:rsidRPr="006F63C7" w:rsidRDefault="005F1E41" w:rsidP="005F1E41">
      <w:pPr>
        <w:spacing w:after="80"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6F63C7">
        <w:rPr>
          <w:rFonts w:ascii="Arial" w:eastAsia="Calibri" w:hAnsi="Arial" w:cs="Arial"/>
          <w:b/>
          <w:lang w:eastAsia="en-US"/>
        </w:rPr>
        <w:t>Минск</w:t>
      </w:r>
    </w:p>
    <w:p w:rsidR="005F1E41" w:rsidRPr="006F63C7" w:rsidRDefault="005F1E41" w:rsidP="005F1E41">
      <w:pPr>
        <w:spacing w:after="80" w:line="360" w:lineRule="auto"/>
        <w:jc w:val="center"/>
        <w:rPr>
          <w:rFonts w:ascii="Arial" w:eastAsia="Calibri" w:hAnsi="Arial" w:cs="Arial"/>
          <w:b/>
          <w:lang w:eastAsia="en-US"/>
        </w:rPr>
      </w:pPr>
      <w:r w:rsidRPr="006F63C7">
        <w:rPr>
          <w:rFonts w:ascii="Arial" w:eastAsia="Calibri" w:hAnsi="Arial" w:cs="Arial"/>
          <w:b/>
          <w:lang w:eastAsia="en-US"/>
        </w:rPr>
        <w:t>Евразийский совет по стандартизации, метрологии и сертификации</w:t>
      </w:r>
    </w:p>
    <w:p w:rsidR="005F1E41" w:rsidRPr="006F63C7" w:rsidRDefault="005F1E41" w:rsidP="005F1E41">
      <w:pPr>
        <w:spacing w:after="80" w:line="240" w:lineRule="auto"/>
        <w:jc w:val="center"/>
        <w:rPr>
          <w:rFonts w:ascii="Arial" w:eastAsia="Calibri" w:hAnsi="Arial" w:cs="Arial"/>
          <w:b/>
          <w:lang w:eastAsia="en-US"/>
        </w:rPr>
      </w:pPr>
      <w:r w:rsidRPr="006F63C7">
        <w:rPr>
          <w:rFonts w:ascii="Arial" w:eastAsia="Calibri" w:hAnsi="Arial" w:cs="Arial"/>
          <w:b/>
          <w:lang w:eastAsia="en-US"/>
        </w:rPr>
        <w:t>20</w:t>
      </w:r>
      <w:r w:rsidR="00FA3C73">
        <w:rPr>
          <w:rFonts w:ascii="Arial" w:eastAsia="Calibri" w:hAnsi="Arial" w:cs="Arial"/>
          <w:b/>
          <w:lang w:eastAsia="en-US"/>
        </w:rPr>
        <w:t>2_</w:t>
      </w:r>
    </w:p>
    <w:p w:rsidR="005F1E41" w:rsidRPr="006F63C7" w:rsidRDefault="005F1E41" w:rsidP="00281A66">
      <w:pPr>
        <w:keepNext/>
        <w:keepLines/>
        <w:spacing w:after="0" w:line="360" w:lineRule="auto"/>
        <w:jc w:val="center"/>
        <w:outlineLvl w:val="4"/>
        <w:rPr>
          <w:rFonts w:ascii="Arial" w:hAnsi="Arial" w:cs="Arial"/>
          <w:b/>
          <w:sz w:val="24"/>
          <w:szCs w:val="24"/>
          <w:lang w:eastAsia="en-US"/>
        </w:rPr>
      </w:pPr>
      <w:r w:rsidRPr="006F63C7">
        <w:rPr>
          <w:rFonts w:ascii="Cambria" w:hAnsi="Cambria"/>
          <w:b/>
          <w:i/>
          <w:color w:val="243F60"/>
          <w:sz w:val="24"/>
          <w:szCs w:val="24"/>
          <w:lang w:eastAsia="en-US"/>
        </w:rPr>
        <w:br w:type="page"/>
      </w:r>
      <w:r w:rsidRPr="006F63C7">
        <w:rPr>
          <w:rFonts w:ascii="Arial" w:hAnsi="Arial" w:cs="Arial"/>
          <w:b/>
          <w:sz w:val="24"/>
          <w:szCs w:val="24"/>
          <w:lang w:eastAsia="en-US"/>
        </w:rPr>
        <w:lastRenderedPageBreak/>
        <w:t>Предисловие</w:t>
      </w:r>
    </w:p>
    <w:p w:rsidR="00281A66" w:rsidRPr="00281A66" w:rsidRDefault="00281A66" w:rsidP="00FA3C73">
      <w:pPr>
        <w:shd w:val="clear" w:color="auto" w:fill="FFFFFF"/>
        <w:tabs>
          <w:tab w:val="left" w:pos="605"/>
        </w:tabs>
        <w:spacing w:after="0" w:line="360" w:lineRule="auto"/>
        <w:ind w:firstLine="7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281A66">
        <w:rPr>
          <w:rFonts w:ascii="Arial" w:eastAsia="Calibri" w:hAnsi="Arial" w:cs="Arial"/>
          <w:sz w:val="24"/>
          <w:szCs w:val="24"/>
          <w:lang w:eastAsia="en-US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</w:t>
      </w:r>
      <w:r w:rsidRPr="00281A66">
        <w:rPr>
          <w:rFonts w:ascii="Arial" w:eastAsia="Calibri" w:hAnsi="Arial" w:cs="Arial"/>
          <w:sz w:val="24"/>
          <w:szCs w:val="24"/>
          <w:lang w:eastAsia="en-US"/>
        </w:rPr>
        <w:t>н</w:t>
      </w:r>
      <w:r w:rsidRPr="00281A66">
        <w:rPr>
          <w:rFonts w:ascii="Arial" w:eastAsia="Calibri" w:hAnsi="Arial" w:cs="Arial"/>
          <w:sz w:val="24"/>
          <w:szCs w:val="24"/>
          <w:lang w:eastAsia="en-US"/>
        </w:rPr>
        <w:t>дартизации государств, входящих в Содружество Независимых Государств. В дальнейшем возможно вступление в ЕАСС национальных органов по стандартиз</w:t>
      </w:r>
      <w:r w:rsidRPr="00281A66">
        <w:rPr>
          <w:rFonts w:ascii="Arial" w:eastAsia="Calibri" w:hAnsi="Arial" w:cs="Arial"/>
          <w:sz w:val="24"/>
          <w:szCs w:val="24"/>
          <w:lang w:eastAsia="en-US"/>
        </w:rPr>
        <w:t>а</w:t>
      </w:r>
      <w:r w:rsidRPr="00281A66">
        <w:rPr>
          <w:rFonts w:ascii="Arial" w:eastAsia="Calibri" w:hAnsi="Arial" w:cs="Arial"/>
          <w:sz w:val="24"/>
          <w:szCs w:val="24"/>
          <w:lang w:eastAsia="en-US"/>
        </w:rPr>
        <w:t>ции других государств</w:t>
      </w:r>
    </w:p>
    <w:p w:rsidR="005F1E41" w:rsidRPr="006F63C7" w:rsidRDefault="00FA3C73" w:rsidP="00FA3C73">
      <w:pPr>
        <w:shd w:val="clear" w:color="auto" w:fill="FFFFFF"/>
        <w:tabs>
          <w:tab w:val="left" w:pos="605"/>
        </w:tabs>
        <w:spacing w:after="0" w:line="360" w:lineRule="auto"/>
        <w:ind w:firstLine="726"/>
        <w:jc w:val="both"/>
        <w:rPr>
          <w:rFonts w:ascii="Arial" w:eastAsia="Calibri" w:hAnsi="Arial" w:cs="Arial"/>
          <w:spacing w:val="-1"/>
          <w:sz w:val="24"/>
          <w:szCs w:val="24"/>
          <w:lang w:eastAsia="en-US"/>
        </w:rPr>
      </w:pPr>
      <w:r w:rsidRPr="00FA3C73">
        <w:rPr>
          <w:rFonts w:ascii="Arial" w:eastAsia="Calibri" w:hAnsi="Arial" w:cs="Arial"/>
          <w:sz w:val="24"/>
          <w:szCs w:val="24"/>
          <w:lang w:eastAsia="en-US"/>
        </w:rPr>
        <w:t>Цели, основные принципы и основной порядок проведения работ по межг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о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сударственной стандартизации установлены ГОСТ 1.0—2015 «Межгосударстве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н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ная система стандартизации. Основные положения» и ГОСТ 1.2—2015 «Межгос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у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и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нятия, обновления и отмены»</w:t>
      </w:r>
    </w:p>
    <w:p w:rsidR="00281A66" w:rsidRPr="00281A66" w:rsidRDefault="00281A66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281A66" w:rsidRDefault="00281A66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281A66">
        <w:rPr>
          <w:rFonts w:ascii="Arial" w:eastAsia="Calibri" w:hAnsi="Arial" w:cs="Arial"/>
          <w:b/>
          <w:sz w:val="24"/>
          <w:szCs w:val="24"/>
          <w:lang w:eastAsia="en-US"/>
        </w:rPr>
        <w:t>Сведения о стандарте</w:t>
      </w:r>
    </w:p>
    <w:p w:rsidR="00281A66" w:rsidRPr="00281A66" w:rsidRDefault="00281A66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5F1E41" w:rsidRPr="006F63C7" w:rsidRDefault="005F1E41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F63C7">
        <w:rPr>
          <w:rFonts w:ascii="Arial" w:eastAsia="Calibri" w:hAnsi="Arial" w:cs="Arial"/>
          <w:sz w:val="24"/>
          <w:szCs w:val="24"/>
          <w:lang w:eastAsia="en-US"/>
        </w:rPr>
        <w:t xml:space="preserve">1 </w:t>
      </w:r>
      <w:r w:rsidR="00FA3C73" w:rsidRPr="00FA3C73">
        <w:rPr>
          <w:rFonts w:ascii="Arial" w:eastAsia="Calibri" w:hAnsi="Arial" w:cs="Arial"/>
          <w:caps/>
          <w:spacing w:val="-1"/>
          <w:sz w:val="24"/>
          <w:szCs w:val="24"/>
          <w:lang w:eastAsia="en-US"/>
        </w:rPr>
        <w:t>ПОДГОТОВЛЕН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 xml:space="preserve"> Российским союзом предприятий холодильной промы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ш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ленности (Рос</w:t>
      </w:r>
      <w:r w:rsidR="000236B0">
        <w:rPr>
          <w:rFonts w:ascii="Arial" w:eastAsia="Calibri" w:hAnsi="Arial" w:cs="Arial"/>
          <w:spacing w:val="-1"/>
          <w:sz w:val="24"/>
          <w:szCs w:val="24"/>
          <w:lang w:eastAsia="en-US"/>
        </w:rPr>
        <w:t>с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оюзхолодпром) и Регистром системы сертификации персонала (РССП)</w:t>
      </w:r>
      <w:r w:rsidR="00FA3C73" w:rsidRPr="00FA3C73">
        <w:t xml:space="preserve"> 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на основе перевода на русский язык англоязычной версии стандарта, ук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а</w:t>
      </w:r>
      <w:r w:rsidR="00FA3C73" w:rsidRPr="00FA3C73">
        <w:rPr>
          <w:rFonts w:ascii="Arial" w:eastAsia="Calibri" w:hAnsi="Arial" w:cs="Arial"/>
          <w:spacing w:val="-1"/>
          <w:sz w:val="24"/>
          <w:szCs w:val="24"/>
          <w:lang w:eastAsia="en-US"/>
        </w:rPr>
        <w:t>занного в пункте 5</w:t>
      </w:r>
    </w:p>
    <w:p w:rsidR="005F1E41" w:rsidRPr="006F63C7" w:rsidRDefault="005F1E41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F63C7">
        <w:rPr>
          <w:rFonts w:ascii="Arial" w:eastAsia="Calibri" w:hAnsi="Arial" w:cs="Arial"/>
          <w:sz w:val="24"/>
          <w:szCs w:val="24"/>
          <w:lang w:eastAsia="en-US"/>
        </w:rPr>
        <w:t xml:space="preserve">2 </w:t>
      </w:r>
      <w:r w:rsidR="00FA3C73" w:rsidRPr="00FA3C73">
        <w:rPr>
          <w:rFonts w:ascii="Arial" w:eastAsia="Calibri" w:hAnsi="Arial" w:cs="Arial"/>
          <w:sz w:val="24"/>
          <w:szCs w:val="24"/>
          <w:lang w:eastAsia="en-US"/>
        </w:rPr>
        <w:t>ВНЕСЕН Межгосударственным техническим комитетом по стандартизации МТК 271 «Холодильные установки»</w:t>
      </w:r>
    </w:p>
    <w:p w:rsidR="00FA3C73" w:rsidRPr="00FA3C73" w:rsidRDefault="00FA3C73" w:rsidP="00FA3C73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FA3C73">
        <w:rPr>
          <w:rFonts w:ascii="Arial" w:eastAsia="Calibri" w:hAnsi="Arial" w:cs="Arial"/>
          <w:sz w:val="24"/>
          <w:szCs w:val="24"/>
          <w:lang w:eastAsia="en-US"/>
        </w:rPr>
        <w:t xml:space="preserve">ПРИНЯТ </w:t>
      </w:r>
      <w:r w:rsidR="004E122C" w:rsidRPr="004E122C">
        <w:rPr>
          <w:rFonts w:ascii="Arial" w:eastAsia="Calibri" w:hAnsi="Arial" w:cs="Arial"/>
          <w:sz w:val="24"/>
          <w:szCs w:val="24"/>
          <w:lang w:eastAsia="en-US"/>
        </w:rPr>
        <w:t xml:space="preserve">Евразийским 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советом по стандартизации, метрологии и сертифик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а</w:t>
      </w:r>
      <w:r w:rsidRPr="00FA3C73">
        <w:rPr>
          <w:rFonts w:ascii="Arial" w:eastAsia="Calibri" w:hAnsi="Arial" w:cs="Arial"/>
          <w:sz w:val="24"/>
          <w:szCs w:val="24"/>
          <w:lang w:eastAsia="en-US"/>
        </w:rPr>
        <w:t>ции (протокол от                              202    г.        №              -П)</w:t>
      </w:r>
    </w:p>
    <w:p w:rsidR="005F1E41" w:rsidRPr="00FD01D9" w:rsidRDefault="005F1E41" w:rsidP="00FA3C73">
      <w:pPr>
        <w:shd w:val="clear" w:color="auto" w:fill="FFFFFF"/>
        <w:spacing w:after="0" w:line="360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FD01D9">
        <w:rPr>
          <w:rFonts w:ascii="Arial" w:eastAsia="Calibri" w:hAnsi="Arial" w:cs="Arial"/>
          <w:sz w:val="24"/>
          <w:szCs w:val="24"/>
          <w:lang w:eastAsia="en-US"/>
        </w:rPr>
        <w:t>За принятие проголосовали:</w:t>
      </w:r>
    </w:p>
    <w:tbl>
      <w:tblPr>
        <w:tblW w:w="949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52"/>
        <w:gridCol w:w="2407"/>
        <w:gridCol w:w="3835"/>
      </w:tblGrid>
      <w:tr w:rsidR="005F1E41" w:rsidRPr="006F63C7" w:rsidTr="00FD01D9">
        <w:trPr>
          <w:cantSplit/>
          <w:trHeight w:val="736"/>
        </w:trPr>
        <w:tc>
          <w:tcPr>
            <w:tcW w:w="32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1E41" w:rsidRPr="006F63C7" w:rsidRDefault="005F1E41" w:rsidP="00FD01D9">
            <w:pPr>
              <w:shd w:val="clear" w:color="auto" w:fill="FFFFFF"/>
              <w:spacing w:after="0" w:line="240" w:lineRule="auto"/>
              <w:ind w:firstLine="4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Краткое наименование страны</w:t>
            </w:r>
          </w:p>
          <w:p w:rsidR="005F1E41" w:rsidRPr="006F63C7" w:rsidRDefault="005F1E41" w:rsidP="00FD01D9">
            <w:pPr>
              <w:shd w:val="clear" w:color="auto" w:fill="FFFFFF"/>
              <w:spacing w:after="0" w:line="240" w:lineRule="auto"/>
              <w:ind w:firstLine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по МК (ИСО 3166) 004—97</w:t>
            </w:r>
          </w:p>
        </w:tc>
        <w:tc>
          <w:tcPr>
            <w:tcW w:w="24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1E41" w:rsidRPr="006F63C7" w:rsidRDefault="005F1E41" w:rsidP="00FD01D9">
            <w:pPr>
              <w:shd w:val="clear" w:color="auto" w:fill="FFFFFF"/>
              <w:spacing w:after="0" w:line="240" w:lineRule="auto"/>
              <w:ind w:firstLine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3"/>
                <w:sz w:val="20"/>
                <w:szCs w:val="20"/>
              </w:rPr>
              <w:t xml:space="preserve">Код страны по </w:t>
            </w: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МК (ИСО 3166) 004—97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F1E41" w:rsidRPr="006F63C7" w:rsidRDefault="005F1E41" w:rsidP="00FD01D9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3"/>
                <w:sz w:val="20"/>
                <w:szCs w:val="20"/>
              </w:rPr>
              <w:t xml:space="preserve">Сокращенное наименование </w:t>
            </w: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наци</w:t>
            </w: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о</w:t>
            </w:r>
            <w:r w:rsidRPr="006F63C7">
              <w:rPr>
                <w:rFonts w:ascii="Arial" w:hAnsi="Arial" w:cs="Arial"/>
                <w:spacing w:val="-2"/>
                <w:sz w:val="20"/>
                <w:szCs w:val="20"/>
              </w:rPr>
              <w:t>нального органа по стандартизации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Армения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AM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2"/>
                <w:sz w:val="20"/>
                <w:szCs w:val="20"/>
                <w:lang w:eastAsia="en-US"/>
              </w:rPr>
              <w:t>Минэкономики Республики Армения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5"/>
                <w:sz w:val="20"/>
                <w:szCs w:val="20"/>
                <w:lang w:eastAsia="en-US"/>
              </w:rPr>
              <w:t>Беларусь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BY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3"/>
                <w:sz w:val="20"/>
                <w:szCs w:val="20"/>
                <w:lang w:eastAsia="en-US"/>
              </w:rPr>
              <w:t>Госстандарт Республики Беларусь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Казахстан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KZ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eastAsia="en-US"/>
              </w:rPr>
              <w:t>Госстандарт Республики Казахстан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5"/>
                <w:sz w:val="20"/>
                <w:szCs w:val="20"/>
                <w:lang w:eastAsia="en-US"/>
              </w:rPr>
              <w:t>Киргизия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KG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Кыргызстандарт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5"/>
                <w:sz w:val="20"/>
                <w:szCs w:val="20"/>
                <w:lang w:eastAsia="en-US"/>
              </w:rPr>
              <w:t>Молдова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MD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3"/>
                <w:sz w:val="20"/>
                <w:szCs w:val="20"/>
                <w:lang w:eastAsia="en-US"/>
              </w:rPr>
              <w:t>Молдова-Стандарт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3"/>
                <w:sz w:val="20"/>
                <w:szCs w:val="20"/>
                <w:lang w:eastAsia="en-US"/>
              </w:rPr>
              <w:t>Россия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RU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Росстандарт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Таджикистан</w:t>
            </w:r>
          </w:p>
        </w:tc>
        <w:tc>
          <w:tcPr>
            <w:tcW w:w="2407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TJ</w:t>
            </w:r>
          </w:p>
        </w:tc>
        <w:tc>
          <w:tcPr>
            <w:tcW w:w="3835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3"/>
                <w:sz w:val="20"/>
                <w:szCs w:val="20"/>
                <w:lang w:eastAsia="en-US"/>
              </w:rPr>
              <w:t>Таджикстандарт</w:t>
            </w:r>
          </w:p>
        </w:tc>
      </w:tr>
      <w:tr w:rsidR="005F1E41" w:rsidRPr="00281A66" w:rsidTr="005F1E41">
        <w:tblPrEx>
          <w:tblLook w:val="0000" w:firstRow="0" w:lastRow="0" w:firstColumn="0" w:lastColumn="0" w:noHBand="0" w:noVBand="0"/>
        </w:tblPrEx>
        <w:trPr>
          <w:trHeight w:hRule="exact" w:val="286"/>
        </w:trPr>
        <w:tc>
          <w:tcPr>
            <w:tcW w:w="32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Узбекистан</w:t>
            </w:r>
          </w:p>
        </w:tc>
        <w:tc>
          <w:tcPr>
            <w:tcW w:w="24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>UZ</w:t>
            </w:r>
          </w:p>
        </w:tc>
        <w:tc>
          <w:tcPr>
            <w:tcW w:w="3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F1E41" w:rsidRPr="00281A66" w:rsidRDefault="005F1E41" w:rsidP="005F1E41">
            <w:pPr>
              <w:shd w:val="clear" w:color="auto" w:fill="FFFFFF"/>
              <w:spacing w:before="40" w:after="40" w:line="240" w:lineRule="auto"/>
              <w:ind w:firstLine="57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281A66">
              <w:rPr>
                <w:rFonts w:ascii="Arial" w:eastAsia="Calibri" w:hAnsi="Arial" w:cs="Arial"/>
                <w:spacing w:val="-4"/>
                <w:sz w:val="20"/>
                <w:szCs w:val="20"/>
                <w:lang w:eastAsia="en-US"/>
              </w:rPr>
              <w:t>Узстандарт</w:t>
            </w:r>
          </w:p>
        </w:tc>
      </w:tr>
    </w:tbl>
    <w:p w:rsidR="005F1E41" w:rsidRPr="006F63C7" w:rsidRDefault="005F1E41" w:rsidP="005F1E41">
      <w:pPr>
        <w:tabs>
          <w:tab w:val="left" w:pos="980"/>
        </w:tabs>
        <w:spacing w:after="0" w:line="140" w:lineRule="exact"/>
        <w:ind w:firstLine="680"/>
        <w:jc w:val="both"/>
        <w:rPr>
          <w:rFonts w:ascii="Arial" w:hAnsi="Arial" w:cs="Arial"/>
          <w:sz w:val="20"/>
          <w:szCs w:val="20"/>
          <w:lang w:val="en-US"/>
        </w:rPr>
      </w:pPr>
    </w:p>
    <w:p w:rsidR="005F1E41" w:rsidRPr="006F63C7" w:rsidRDefault="005F1E41" w:rsidP="00281A66">
      <w:pPr>
        <w:tabs>
          <w:tab w:val="left" w:pos="980"/>
        </w:tabs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  <w:lang w:val="en-US"/>
        </w:rPr>
      </w:pPr>
    </w:p>
    <w:p w:rsidR="00FA3C73" w:rsidRPr="00FA3C73" w:rsidRDefault="00FA3C73" w:rsidP="00FA3C7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A3C73">
        <w:rPr>
          <w:rFonts w:ascii="Arial" w:hAnsi="Arial" w:cs="Arial"/>
          <w:sz w:val="24"/>
          <w:szCs w:val="24"/>
        </w:rPr>
        <w:lastRenderedPageBreak/>
        <w:t>4 Приказом Федерального агентства по техническому регулированию и ме</w:t>
      </w:r>
      <w:r w:rsidRPr="00FA3C73">
        <w:rPr>
          <w:rFonts w:ascii="Arial" w:hAnsi="Arial" w:cs="Arial"/>
          <w:sz w:val="24"/>
          <w:szCs w:val="24"/>
        </w:rPr>
        <w:t>т</w:t>
      </w:r>
      <w:r w:rsidRPr="00FA3C73">
        <w:rPr>
          <w:rFonts w:ascii="Arial" w:hAnsi="Arial" w:cs="Arial"/>
          <w:sz w:val="24"/>
          <w:szCs w:val="24"/>
        </w:rPr>
        <w:t>рологии от                             г. №                      межгосударственный стандарт ГОСТ     (ЕН 378-</w:t>
      </w:r>
      <w:r>
        <w:rPr>
          <w:rFonts w:ascii="Arial" w:hAnsi="Arial" w:cs="Arial"/>
          <w:sz w:val="24"/>
          <w:szCs w:val="24"/>
        </w:rPr>
        <w:t>1</w:t>
      </w:r>
      <w:r w:rsidRPr="00FA3C73">
        <w:rPr>
          <w:rFonts w:ascii="Arial" w:hAnsi="Arial" w:cs="Arial"/>
          <w:sz w:val="24"/>
          <w:szCs w:val="24"/>
        </w:rPr>
        <w:t>) введен в действие в качестве национального стандарта Российской Ф</w:t>
      </w:r>
      <w:r w:rsidRPr="00FA3C73">
        <w:rPr>
          <w:rFonts w:ascii="Arial" w:hAnsi="Arial" w:cs="Arial"/>
          <w:sz w:val="24"/>
          <w:szCs w:val="24"/>
        </w:rPr>
        <w:t>е</w:t>
      </w:r>
      <w:r w:rsidRPr="00FA3C73">
        <w:rPr>
          <w:rFonts w:ascii="Arial" w:hAnsi="Arial" w:cs="Arial"/>
          <w:sz w:val="24"/>
          <w:szCs w:val="24"/>
        </w:rPr>
        <w:t xml:space="preserve">дерации с                       202      г. </w:t>
      </w:r>
    </w:p>
    <w:p w:rsidR="00FA3C73" w:rsidRPr="00B11611" w:rsidRDefault="00FA3C73" w:rsidP="00FA3C7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A3C73">
        <w:rPr>
          <w:rFonts w:ascii="Arial" w:hAnsi="Arial" w:cs="Arial"/>
          <w:sz w:val="24"/>
          <w:szCs w:val="24"/>
        </w:rPr>
        <w:t>5 Настоящий стандарт является модифицированным по отношению к евр</w:t>
      </w:r>
      <w:r w:rsidRPr="00FA3C73">
        <w:rPr>
          <w:rFonts w:ascii="Arial" w:hAnsi="Arial" w:cs="Arial"/>
          <w:sz w:val="24"/>
          <w:szCs w:val="24"/>
        </w:rPr>
        <w:t>о</w:t>
      </w:r>
      <w:r w:rsidRPr="00FA3C73">
        <w:rPr>
          <w:rFonts w:ascii="Arial" w:hAnsi="Arial" w:cs="Arial"/>
          <w:sz w:val="24"/>
          <w:szCs w:val="24"/>
        </w:rPr>
        <w:t xml:space="preserve">пейскому региональному стандарту </w:t>
      </w:r>
      <w:r w:rsidRPr="00FA3C73">
        <w:rPr>
          <w:rFonts w:ascii="Arial" w:hAnsi="Arial" w:cs="Arial"/>
          <w:sz w:val="24"/>
          <w:szCs w:val="24"/>
          <w:lang w:val="en-US"/>
        </w:rPr>
        <w:t>EN</w:t>
      </w:r>
      <w:r w:rsidRPr="00FA3C73">
        <w:rPr>
          <w:rFonts w:ascii="Arial" w:hAnsi="Arial" w:cs="Arial"/>
          <w:sz w:val="24"/>
          <w:szCs w:val="24"/>
        </w:rPr>
        <w:t xml:space="preserve"> 378-</w:t>
      </w:r>
      <w:r>
        <w:rPr>
          <w:rFonts w:ascii="Arial" w:hAnsi="Arial" w:cs="Arial"/>
          <w:sz w:val="24"/>
          <w:szCs w:val="24"/>
        </w:rPr>
        <w:t>1</w:t>
      </w:r>
      <w:r w:rsidRPr="00FA3C73">
        <w:rPr>
          <w:rFonts w:ascii="Arial" w:hAnsi="Arial" w:cs="Arial"/>
          <w:sz w:val="24"/>
          <w:szCs w:val="24"/>
        </w:rPr>
        <w:t>:2016 Системы холодильные и тепл</w:t>
      </w:r>
      <w:r w:rsidRPr="00FA3C73">
        <w:rPr>
          <w:rFonts w:ascii="Arial" w:hAnsi="Arial" w:cs="Arial"/>
          <w:sz w:val="24"/>
          <w:szCs w:val="24"/>
        </w:rPr>
        <w:t>о</w:t>
      </w:r>
      <w:r w:rsidRPr="00FA3C73">
        <w:rPr>
          <w:rFonts w:ascii="Arial" w:hAnsi="Arial" w:cs="Arial"/>
          <w:sz w:val="24"/>
          <w:szCs w:val="24"/>
        </w:rPr>
        <w:t>вые насосы. Требования безопасности и охраны окружающей среды. Часть</w:t>
      </w:r>
      <w:r w:rsidRPr="00B11611">
        <w:rPr>
          <w:rFonts w:ascii="Arial" w:hAnsi="Arial" w:cs="Arial"/>
          <w:sz w:val="24"/>
          <w:szCs w:val="24"/>
        </w:rPr>
        <w:t xml:space="preserve"> 1. </w:t>
      </w:r>
      <w:r w:rsidRPr="00FA3C73">
        <w:rPr>
          <w:rFonts w:ascii="Arial" w:hAnsi="Arial" w:cs="Arial"/>
          <w:sz w:val="24"/>
          <w:szCs w:val="24"/>
        </w:rPr>
        <w:t>О</w:t>
      </w:r>
      <w:r w:rsidRPr="00FA3C73">
        <w:rPr>
          <w:rFonts w:ascii="Arial" w:hAnsi="Arial" w:cs="Arial"/>
          <w:sz w:val="24"/>
          <w:szCs w:val="24"/>
        </w:rPr>
        <w:t>с</w:t>
      </w:r>
      <w:r w:rsidRPr="00FA3C73">
        <w:rPr>
          <w:rFonts w:ascii="Arial" w:hAnsi="Arial" w:cs="Arial"/>
          <w:sz w:val="24"/>
          <w:szCs w:val="24"/>
        </w:rPr>
        <w:t>новные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требования</w:t>
      </w:r>
      <w:r w:rsidRPr="00B11611">
        <w:rPr>
          <w:rFonts w:ascii="Arial" w:hAnsi="Arial" w:cs="Arial"/>
          <w:sz w:val="24"/>
          <w:szCs w:val="24"/>
        </w:rPr>
        <w:t xml:space="preserve">, </w:t>
      </w:r>
      <w:r w:rsidRPr="00FA3C73">
        <w:rPr>
          <w:rFonts w:ascii="Arial" w:hAnsi="Arial" w:cs="Arial"/>
          <w:sz w:val="24"/>
          <w:szCs w:val="24"/>
        </w:rPr>
        <w:t>определения</w:t>
      </w:r>
      <w:r w:rsidRPr="00B11611">
        <w:rPr>
          <w:rFonts w:ascii="Arial" w:hAnsi="Arial" w:cs="Arial"/>
          <w:sz w:val="24"/>
          <w:szCs w:val="24"/>
        </w:rPr>
        <w:t xml:space="preserve">, </w:t>
      </w:r>
      <w:r w:rsidRPr="00FA3C73">
        <w:rPr>
          <w:rFonts w:ascii="Arial" w:hAnsi="Arial" w:cs="Arial"/>
          <w:sz w:val="24"/>
          <w:szCs w:val="24"/>
        </w:rPr>
        <w:t>классификация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и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критерии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выбора</w:t>
      </w:r>
      <w:r w:rsidRPr="00B11611">
        <w:rPr>
          <w:rFonts w:ascii="Arial" w:hAnsi="Arial" w:cs="Arial"/>
          <w:sz w:val="24"/>
          <w:szCs w:val="24"/>
        </w:rPr>
        <w:t xml:space="preserve"> (</w:t>
      </w:r>
      <w:r w:rsidRPr="00FA3C73">
        <w:rPr>
          <w:rFonts w:ascii="Arial" w:hAnsi="Arial" w:cs="Arial"/>
          <w:sz w:val="24"/>
          <w:szCs w:val="24"/>
          <w:lang w:val="en-US"/>
        </w:rPr>
        <w:t>Refrigerating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systems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and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heat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pumps</w:t>
      </w:r>
      <w:r w:rsidRPr="00B11611">
        <w:rPr>
          <w:rFonts w:ascii="Arial" w:hAnsi="Arial" w:cs="Arial"/>
          <w:sz w:val="24"/>
          <w:szCs w:val="24"/>
        </w:rPr>
        <w:t xml:space="preserve"> — </w:t>
      </w:r>
      <w:r w:rsidRPr="00FA3C73">
        <w:rPr>
          <w:rFonts w:ascii="Arial" w:hAnsi="Arial" w:cs="Arial"/>
          <w:sz w:val="24"/>
          <w:szCs w:val="24"/>
          <w:lang w:val="en-US"/>
        </w:rPr>
        <w:t>Safety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and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environmental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requirements</w:t>
      </w:r>
      <w:r w:rsidRPr="00B11611">
        <w:rPr>
          <w:rFonts w:ascii="Arial" w:hAnsi="Arial" w:cs="Arial"/>
          <w:sz w:val="24"/>
          <w:szCs w:val="24"/>
        </w:rPr>
        <w:t xml:space="preserve"> — </w:t>
      </w:r>
      <w:r w:rsidRPr="00FA3C73">
        <w:rPr>
          <w:rFonts w:ascii="Arial" w:hAnsi="Arial" w:cs="Arial"/>
          <w:sz w:val="24"/>
          <w:szCs w:val="24"/>
          <w:lang w:val="en-US"/>
        </w:rPr>
        <w:t>Part</w:t>
      </w:r>
      <w:r w:rsidRPr="00B11611">
        <w:rPr>
          <w:rFonts w:ascii="Arial" w:hAnsi="Arial" w:cs="Arial"/>
          <w:sz w:val="24"/>
          <w:szCs w:val="24"/>
        </w:rPr>
        <w:t xml:space="preserve"> 1: </w:t>
      </w:r>
      <w:r w:rsidRPr="00FA3C73">
        <w:rPr>
          <w:rFonts w:ascii="Arial" w:hAnsi="Arial" w:cs="Arial"/>
          <w:sz w:val="24"/>
          <w:szCs w:val="24"/>
          <w:lang w:val="en-US"/>
        </w:rPr>
        <w:t>Basic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r</w:t>
      </w:r>
      <w:r w:rsidRPr="00FA3C73">
        <w:rPr>
          <w:rFonts w:ascii="Arial" w:hAnsi="Arial" w:cs="Arial"/>
          <w:sz w:val="24"/>
          <w:szCs w:val="24"/>
          <w:lang w:val="en-US"/>
        </w:rPr>
        <w:t>e</w:t>
      </w:r>
      <w:r w:rsidRPr="00FA3C73">
        <w:rPr>
          <w:rFonts w:ascii="Arial" w:hAnsi="Arial" w:cs="Arial"/>
          <w:sz w:val="24"/>
          <w:szCs w:val="24"/>
          <w:lang w:val="en-US"/>
        </w:rPr>
        <w:t>quirements</w:t>
      </w:r>
      <w:r w:rsidRPr="00B11611">
        <w:rPr>
          <w:rFonts w:ascii="Arial" w:hAnsi="Arial" w:cs="Arial"/>
          <w:sz w:val="24"/>
          <w:szCs w:val="24"/>
        </w:rPr>
        <w:t xml:space="preserve">, </w:t>
      </w:r>
      <w:r w:rsidRPr="00FA3C73">
        <w:rPr>
          <w:rFonts w:ascii="Arial" w:hAnsi="Arial" w:cs="Arial"/>
          <w:sz w:val="24"/>
          <w:szCs w:val="24"/>
          <w:lang w:val="en-US"/>
        </w:rPr>
        <w:t>definitions</w:t>
      </w:r>
      <w:r w:rsidRPr="00B11611">
        <w:rPr>
          <w:rFonts w:ascii="Arial" w:hAnsi="Arial" w:cs="Arial"/>
          <w:sz w:val="24"/>
          <w:szCs w:val="24"/>
        </w:rPr>
        <w:t xml:space="preserve">, </w:t>
      </w:r>
      <w:r w:rsidRPr="00FA3C73">
        <w:rPr>
          <w:rFonts w:ascii="Arial" w:hAnsi="Arial" w:cs="Arial"/>
          <w:sz w:val="24"/>
          <w:szCs w:val="24"/>
          <w:lang w:val="en-US"/>
        </w:rPr>
        <w:t>classification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and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selection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  <w:lang w:val="en-US"/>
        </w:rPr>
        <w:t>criteria</w:t>
      </w:r>
      <w:r w:rsidRPr="00B11611">
        <w:rPr>
          <w:rFonts w:ascii="Arial" w:hAnsi="Arial" w:cs="Arial"/>
          <w:sz w:val="24"/>
          <w:szCs w:val="24"/>
        </w:rPr>
        <w:t xml:space="preserve">), </w:t>
      </w:r>
      <w:r w:rsidRPr="00FA3C73">
        <w:rPr>
          <w:rFonts w:ascii="Arial" w:hAnsi="Arial" w:cs="Arial"/>
          <w:sz w:val="24"/>
          <w:szCs w:val="24"/>
        </w:rPr>
        <w:t>путем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изменения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ссылок</w:t>
      </w:r>
      <w:r w:rsidRPr="00B11611">
        <w:rPr>
          <w:rFonts w:ascii="Arial" w:hAnsi="Arial" w:cs="Arial"/>
          <w:sz w:val="24"/>
          <w:szCs w:val="24"/>
        </w:rPr>
        <w:t xml:space="preserve">, </w:t>
      </w:r>
      <w:r w:rsidRPr="00FA3C73">
        <w:rPr>
          <w:rFonts w:ascii="Arial" w:hAnsi="Arial" w:cs="Arial"/>
          <w:sz w:val="24"/>
          <w:szCs w:val="24"/>
        </w:rPr>
        <w:t>которые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выделены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в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тексте</w:t>
      </w:r>
      <w:r w:rsidRPr="00B11611">
        <w:rPr>
          <w:rFonts w:ascii="Arial" w:hAnsi="Arial" w:cs="Arial"/>
          <w:sz w:val="24"/>
          <w:szCs w:val="24"/>
        </w:rPr>
        <w:t xml:space="preserve"> </w:t>
      </w:r>
      <w:r w:rsidRPr="00FA3C73">
        <w:rPr>
          <w:rFonts w:ascii="Arial" w:hAnsi="Arial" w:cs="Arial"/>
          <w:sz w:val="24"/>
          <w:szCs w:val="24"/>
        </w:rPr>
        <w:t>курсивом</w:t>
      </w:r>
    </w:p>
    <w:p w:rsidR="00FA3C73" w:rsidRPr="00FA3C73" w:rsidRDefault="00FA3C73" w:rsidP="00FA3C73">
      <w:pPr>
        <w:shd w:val="clear" w:color="auto" w:fill="FFFFFF"/>
        <w:tabs>
          <w:tab w:val="left" w:pos="605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3C73">
        <w:rPr>
          <w:rFonts w:ascii="Arial" w:hAnsi="Arial" w:cs="Arial"/>
          <w:sz w:val="24"/>
          <w:szCs w:val="24"/>
        </w:rPr>
        <w:t>Ссылки на международные стандарты заменены в разделе «Нормативные ссылки» и тексте стандарта ссылками на соответствующие идентичные и модиф</w:t>
      </w:r>
      <w:r w:rsidRPr="00FA3C73">
        <w:rPr>
          <w:rFonts w:ascii="Arial" w:hAnsi="Arial" w:cs="Arial"/>
          <w:sz w:val="24"/>
          <w:szCs w:val="24"/>
        </w:rPr>
        <w:t>и</w:t>
      </w:r>
      <w:r w:rsidRPr="00FA3C73">
        <w:rPr>
          <w:rFonts w:ascii="Arial" w:hAnsi="Arial" w:cs="Arial"/>
          <w:sz w:val="24"/>
          <w:szCs w:val="24"/>
        </w:rPr>
        <w:t>цированные межгосударственные стандарты</w:t>
      </w:r>
    </w:p>
    <w:p w:rsidR="00FA3C73" w:rsidRPr="00FA3C73" w:rsidRDefault="00FA3C73" w:rsidP="00FA3C73">
      <w:pPr>
        <w:shd w:val="clear" w:color="auto" w:fill="FFFFFF"/>
        <w:tabs>
          <w:tab w:val="left" w:pos="605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3C73">
        <w:rPr>
          <w:rFonts w:ascii="Arial" w:hAnsi="Arial" w:cs="Arial"/>
          <w:sz w:val="24"/>
          <w:szCs w:val="24"/>
        </w:rPr>
        <w:t>Информация о замене ссылок приведена в дополнительном приложении ДА</w:t>
      </w:r>
    </w:p>
    <w:p w:rsidR="00FA3C73" w:rsidRPr="00FA3C73" w:rsidRDefault="00FA3C73" w:rsidP="00FA3C73">
      <w:pPr>
        <w:shd w:val="clear" w:color="auto" w:fill="FFFFFF"/>
        <w:tabs>
          <w:tab w:val="left" w:pos="605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3C73">
        <w:rPr>
          <w:rFonts w:ascii="Arial" w:hAnsi="Arial" w:cs="Arial"/>
          <w:sz w:val="24"/>
          <w:szCs w:val="24"/>
        </w:rPr>
        <w:t>Официальные экземпляры европейского регионального стандарта, на осн</w:t>
      </w:r>
      <w:r w:rsidRPr="00FA3C73">
        <w:rPr>
          <w:rFonts w:ascii="Arial" w:hAnsi="Arial" w:cs="Arial"/>
          <w:sz w:val="24"/>
          <w:szCs w:val="24"/>
        </w:rPr>
        <w:t>о</w:t>
      </w:r>
      <w:r w:rsidRPr="00FA3C73">
        <w:rPr>
          <w:rFonts w:ascii="Arial" w:hAnsi="Arial" w:cs="Arial"/>
          <w:sz w:val="24"/>
          <w:szCs w:val="24"/>
        </w:rPr>
        <w:t>ве которого подготовлен настоящий межгосударственный стандарт, и междунаро</w:t>
      </w:r>
      <w:r w:rsidRPr="00FA3C73">
        <w:rPr>
          <w:rFonts w:ascii="Arial" w:hAnsi="Arial" w:cs="Arial"/>
          <w:sz w:val="24"/>
          <w:szCs w:val="24"/>
        </w:rPr>
        <w:t>д</w:t>
      </w:r>
      <w:r w:rsidRPr="00FA3C73">
        <w:rPr>
          <w:rFonts w:ascii="Arial" w:hAnsi="Arial" w:cs="Arial"/>
          <w:sz w:val="24"/>
          <w:szCs w:val="24"/>
        </w:rPr>
        <w:t>ные стандарты, на которые даны ссылки, имеются в национальных органах по стандартизации указанных выше государств</w:t>
      </w:r>
    </w:p>
    <w:p w:rsidR="00FA3C73" w:rsidRPr="00FA3C73" w:rsidRDefault="00FA3C73" w:rsidP="00FA3C73">
      <w:pPr>
        <w:shd w:val="clear" w:color="auto" w:fill="FFFFFF"/>
        <w:tabs>
          <w:tab w:val="left" w:pos="605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A3C73" w:rsidRPr="00FA3C73" w:rsidRDefault="00506F1B" w:rsidP="00FA3C73">
      <w:pPr>
        <w:shd w:val="clear" w:color="auto" w:fill="FFFFFF"/>
        <w:tabs>
          <w:tab w:val="left" w:pos="605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ВЗАМЕН ГОСТ EN 378-1-2014, ГОСТ 12.2.233-2012</w:t>
      </w:r>
    </w:p>
    <w:p w:rsidR="00FA3C73" w:rsidRPr="00FA3C73" w:rsidRDefault="00FA3C73" w:rsidP="00FA3C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Symbol type A (plotter)" w:hAnsi="Arial" w:cs="Arial"/>
          <w:i/>
          <w:color w:val="000000"/>
          <w:sz w:val="24"/>
          <w:szCs w:val="24"/>
        </w:rPr>
      </w:pPr>
    </w:p>
    <w:p w:rsidR="00FA3C73" w:rsidRPr="00FA3C73" w:rsidRDefault="00FA3C73" w:rsidP="00FA3C73">
      <w:pPr>
        <w:spacing w:after="0" w:line="360" w:lineRule="auto"/>
        <w:ind w:firstLine="709"/>
        <w:jc w:val="both"/>
        <w:rPr>
          <w:rFonts w:ascii="Arial" w:eastAsia="Symbol type A (plotter)" w:hAnsi="Arial" w:cs="Arial"/>
          <w:i/>
          <w:color w:val="000000"/>
          <w:sz w:val="24"/>
          <w:szCs w:val="24"/>
        </w:rPr>
      </w:pP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б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ликуется в указателях национальных (государственных) стандартов, издава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е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мых в этих государствах.</w:t>
      </w:r>
    </w:p>
    <w:p w:rsidR="00FA3C73" w:rsidRPr="00FA3C73" w:rsidRDefault="00FA3C73" w:rsidP="00FA3C73">
      <w:pPr>
        <w:spacing w:after="0"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Информация об изменениях к настоящему стандарту публикуется в ук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а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зателе (каталоге) «Межгосударственные стандарты», а текст этих измен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е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ний - в информационных указателях «Межгосударственные стандарты». В сл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у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чае пересмотра или отмены настоящего стандарта соответствующая и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н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формация будет опубликована в информационном указателе «Межгосуда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р</w:t>
      </w:r>
      <w:r w:rsidRPr="00FA3C73">
        <w:rPr>
          <w:rFonts w:ascii="Arial" w:eastAsia="Symbol type A (plotter)" w:hAnsi="Arial" w:cs="Arial"/>
          <w:i/>
          <w:color w:val="000000"/>
          <w:sz w:val="24"/>
          <w:szCs w:val="24"/>
        </w:rPr>
        <w:t>ственные стандарты»</w:t>
      </w: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</w:p>
    <w:p w:rsidR="005F1E41" w:rsidRPr="006F63C7" w:rsidRDefault="005F1E41" w:rsidP="005F1E41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en-US"/>
        </w:rPr>
      </w:pPr>
      <w:r w:rsidRPr="006F63C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5F1E41" w:rsidRPr="006F63C7" w:rsidRDefault="002D45FF" w:rsidP="005F1E41">
      <w:pPr>
        <w:spacing w:after="0" w:line="240" w:lineRule="auto"/>
        <w:jc w:val="right"/>
        <w:rPr>
          <w:rFonts w:eastAsia="Calibri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0" wp14:anchorId="44DB64CF" wp14:editId="2FB74386">
                <wp:simplePos x="0" y="0"/>
                <wp:positionH relativeFrom="margin">
                  <wp:posOffset>-139065</wp:posOffset>
                </wp:positionH>
                <wp:positionV relativeFrom="margin">
                  <wp:posOffset>8322310</wp:posOffset>
                </wp:positionV>
                <wp:extent cx="6012815" cy="731520"/>
                <wp:effectExtent l="0" t="0" r="6985" b="11430"/>
                <wp:wrapTopAndBottom/>
                <wp:docPr id="2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9FC" w:rsidRPr="00281A66" w:rsidRDefault="00AE79FC" w:rsidP="00281A66">
                            <w:pPr>
                              <w:ind w:firstLine="397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1A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</w:t>
                            </w:r>
                            <w:r w:rsidRPr="00281A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</w:t>
                            </w:r>
                            <w:r w:rsidRPr="00281A6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ственным) органам по стандартизации этих государств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type w14:anchorId="44DB64C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0.95pt;margin-top:655.3pt;width:473.45pt;height:57.6pt;z-index:251656192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o4rgIAAKk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" o:allowincell="f" o:allowoverlap="f" filled="f" stroked="f">
                <v:textbox style="mso-fit-shape-to-text:t" inset="0,0,0,0">
                  <w:txbxContent>
                    <w:p w:rsidR="00AE79FC" w:rsidRPr="00281A66" w:rsidRDefault="00AE79FC" w:rsidP="00281A66">
                      <w:pPr>
                        <w:ind w:firstLine="397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1A66">
                        <w:rPr>
                          <w:rFonts w:ascii="Arial" w:hAnsi="Arial" w:cs="Arial"/>
                          <w:sz w:val="24"/>
                          <w:szCs w:val="24"/>
                        </w:rPr>
                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6E4E98" w:rsidRPr="006F63C7" w:rsidRDefault="006E4E98" w:rsidP="00F9286A">
      <w:pPr>
        <w:pStyle w:val="CM110"/>
        <w:pageBreakBefore/>
        <w:jc w:val="center"/>
        <w:rPr>
          <w:b/>
          <w:bCs/>
          <w:color w:val="000000"/>
          <w:sz w:val="28"/>
          <w:szCs w:val="28"/>
        </w:rPr>
      </w:pPr>
      <w:r w:rsidRPr="006F63C7">
        <w:rPr>
          <w:b/>
          <w:bCs/>
          <w:color w:val="000000"/>
          <w:sz w:val="28"/>
          <w:szCs w:val="28"/>
        </w:rPr>
        <w:t>Содержание</w:t>
      </w:r>
    </w:p>
    <w:tbl>
      <w:tblPr>
        <w:tblW w:w="10223" w:type="dxa"/>
        <w:tblLayout w:type="fixed"/>
        <w:tblLook w:val="04A0" w:firstRow="1" w:lastRow="0" w:firstColumn="1" w:lastColumn="0" w:noHBand="0" w:noVBand="1"/>
      </w:tblPr>
      <w:tblGrid>
        <w:gridCol w:w="9464"/>
        <w:gridCol w:w="759"/>
      </w:tblGrid>
      <w:tr w:rsidR="00F70450" w:rsidRPr="0081618F" w:rsidTr="00E36AE3">
        <w:tc>
          <w:tcPr>
            <w:tcW w:w="9464" w:type="dxa"/>
          </w:tcPr>
          <w:p w:rsidR="00F70450" w:rsidRPr="0081618F" w:rsidRDefault="00DF6E95" w:rsidP="0081618F">
            <w:pPr>
              <w:pStyle w:val="CM108"/>
              <w:spacing w:line="360" w:lineRule="auto"/>
              <w:jc w:val="both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>1 Область применения</w:t>
            </w:r>
            <w:r w:rsidR="0081618F">
              <w:rPr>
                <w:bCs/>
                <w:color w:val="000000"/>
              </w:rPr>
              <w:t xml:space="preserve"> ……………………………………………………………………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108"/>
              <w:spacing w:line="360" w:lineRule="auto"/>
              <w:jc w:val="both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2 Нормативные ссылки </w:t>
            </w:r>
            <w:r w:rsidR="00DF6E95" w:rsidRPr="0081618F">
              <w:rPr>
                <w:bCs/>
                <w:color w:val="000000"/>
              </w:rPr>
              <w:t>…</w:t>
            </w:r>
            <w:r w:rsidR="0081618F">
              <w:rPr>
                <w:bCs/>
                <w:color w:val="000000"/>
              </w:rPr>
              <w:t>……………………………………………………………………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3"/>
              <w:spacing w:line="360" w:lineRule="auto"/>
              <w:jc w:val="both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>3 Термины</w:t>
            </w:r>
            <w:r w:rsidR="00F15991" w:rsidRPr="0081618F">
              <w:rPr>
                <w:bCs/>
                <w:color w:val="000000"/>
              </w:rPr>
              <w:t xml:space="preserve"> и </w:t>
            </w:r>
            <w:r w:rsidRPr="0081618F">
              <w:rPr>
                <w:bCs/>
                <w:color w:val="000000"/>
              </w:rPr>
              <w:t xml:space="preserve">определения </w:t>
            </w:r>
            <w:r w:rsidR="00F15991" w:rsidRPr="0081618F">
              <w:rPr>
                <w:bCs/>
                <w:color w:val="000000"/>
              </w:rPr>
              <w:t>……………..</w:t>
            </w:r>
            <w:r w:rsidR="0081618F">
              <w:rPr>
                <w:bCs/>
                <w:color w:val="000000"/>
              </w:rPr>
              <w:t>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108"/>
              <w:spacing w:line="360" w:lineRule="auto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4 </w:t>
            </w:r>
            <w:r w:rsidR="0081618F">
              <w:rPr>
                <w:bCs/>
                <w:color w:val="000000"/>
              </w:rPr>
              <w:t>Обозначения ………….…………………………………………………………………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3"/>
              <w:tabs>
                <w:tab w:val="left" w:pos="9923"/>
              </w:tabs>
              <w:spacing w:line="360" w:lineRule="auto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5 </w:t>
            </w:r>
            <w:r w:rsidR="002C08D7" w:rsidRPr="0081618F">
              <w:rPr>
                <w:bCs/>
                <w:color w:val="000000"/>
              </w:rPr>
              <w:t>Классификация</w:t>
            </w:r>
            <w:r w:rsidR="00F15991" w:rsidRPr="0081618F">
              <w:rPr>
                <w:bCs/>
                <w:color w:val="000000"/>
              </w:rPr>
              <w:t xml:space="preserve"> </w:t>
            </w:r>
            <w:r w:rsidR="00D95297" w:rsidRPr="0081618F">
              <w:rPr>
                <w:bCs/>
                <w:color w:val="000000"/>
              </w:rPr>
              <w:t>……………………..</w:t>
            </w:r>
            <w:r w:rsidR="0081618F">
              <w:rPr>
                <w:bCs/>
                <w:color w:val="000000"/>
              </w:rPr>
              <w:t>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3"/>
              <w:spacing w:line="360" w:lineRule="auto"/>
              <w:ind w:firstLine="567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5.1 </w:t>
            </w:r>
            <w:r w:rsidR="0081618F" w:rsidRPr="0081618F">
              <w:rPr>
                <w:bCs/>
                <w:color w:val="000000"/>
              </w:rPr>
              <w:t xml:space="preserve">Категории доступа </w:t>
            </w:r>
            <w:r w:rsidR="00D95297" w:rsidRPr="0081618F">
              <w:rPr>
                <w:bCs/>
                <w:color w:val="000000"/>
              </w:rPr>
              <w:t>……………….</w:t>
            </w:r>
            <w:r w:rsidR="00F15991" w:rsidRPr="0081618F">
              <w:rPr>
                <w:bCs/>
                <w:color w:val="000000"/>
              </w:rPr>
              <w:t xml:space="preserve"> ..</w:t>
            </w:r>
            <w:r w:rsidR="00DF6E95" w:rsidRPr="0081618F">
              <w:rPr>
                <w:bCs/>
                <w:color w:val="000000"/>
              </w:rPr>
              <w:t>………</w:t>
            </w:r>
            <w:r w:rsidR="0081618F">
              <w:rPr>
                <w:bCs/>
                <w:color w:val="000000"/>
              </w:rPr>
              <w:t>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487D18">
            <w:pPr>
              <w:pStyle w:val="CM3"/>
              <w:spacing w:line="360" w:lineRule="auto"/>
              <w:ind w:firstLine="567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5.2 </w:t>
            </w:r>
            <w:r w:rsidR="00487D18" w:rsidRPr="00487D18">
              <w:rPr>
                <w:bCs/>
                <w:color w:val="000000"/>
              </w:rPr>
              <w:t xml:space="preserve">Обозначение и классификация хладагентов </w:t>
            </w:r>
            <w:r w:rsidR="00D95297" w:rsidRPr="0081618F">
              <w:rPr>
                <w:bCs/>
                <w:color w:val="000000"/>
              </w:rPr>
              <w:t>………………………….</w:t>
            </w:r>
            <w:r w:rsidR="0081618F">
              <w:rPr>
                <w:bCs/>
                <w:color w:val="000000"/>
              </w:rPr>
              <w:t>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457398" w:rsidP="0081618F">
            <w:pPr>
              <w:pStyle w:val="CM3"/>
              <w:spacing w:line="360" w:lineRule="auto"/>
              <w:ind w:firstLine="567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5.3 </w:t>
            </w:r>
            <w:r w:rsidR="00487D18" w:rsidRPr="00487D18">
              <w:rPr>
                <w:bCs/>
                <w:color w:val="000000"/>
              </w:rPr>
              <w:t xml:space="preserve">Классификация размещения холодильных систем </w:t>
            </w:r>
            <w:r w:rsidR="00D95297" w:rsidRPr="0081618F">
              <w:rPr>
                <w:bCs/>
                <w:color w:val="000000"/>
              </w:rPr>
              <w:t>………..</w:t>
            </w:r>
            <w:r w:rsidR="00F15991" w:rsidRPr="0081618F">
              <w:rPr>
                <w:bCs/>
                <w:color w:val="000000"/>
              </w:rPr>
              <w:t>……..</w:t>
            </w:r>
            <w:r w:rsidR="00487D18">
              <w:rPr>
                <w:bCs/>
                <w:color w:val="000000"/>
              </w:rPr>
              <w:t>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457398" w:rsidRPr="0081618F" w:rsidTr="00E36AE3">
        <w:tc>
          <w:tcPr>
            <w:tcW w:w="9464" w:type="dxa"/>
          </w:tcPr>
          <w:p w:rsidR="00457398" w:rsidRPr="0081618F" w:rsidRDefault="00457398" w:rsidP="00487D18">
            <w:pPr>
              <w:pStyle w:val="CM3"/>
              <w:spacing w:line="360" w:lineRule="auto"/>
              <w:ind w:firstLine="567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 xml:space="preserve">5.4 </w:t>
            </w:r>
            <w:r w:rsidR="00487D18" w:rsidRPr="00487D18">
              <w:rPr>
                <w:bCs/>
                <w:color w:val="000000"/>
              </w:rPr>
              <w:t xml:space="preserve">Классификация холодильных систем </w:t>
            </w:r>
            <w:r w:rsidR="00487D18">
              <w:rPr>
                <w:bCs/>
                <w:color w:val="000000"/>
              </w:rPr>
              <w:t xml:space="preserve"> </w:t>
            </w:r>
            <w:r w:rsidR="0081618F">
              <w:rPr>
                <w:bCs/>
                <w:color w:val="000000"/>
              </w:rPr>
              <w:t>…………………………………………</w:t>
            </w:r>
          </w:p>
        </w:tc>
        <w:tc>
          <w:tcPr>
            <w:tcW w:w="759" w:type="dxa"/>
          </w:tcPr>
          <w:p w:rsidR="00457398" w:rsidRPr="0081618F" w:rsidRDefault="00457398" w:rsidP="0081618F">
            <w:pPr>
              <w:pStyle w:val="Default"/>
              <w:spacing w:line="360" w:lineRule="auto"/>
            </w:pPr>
          </w:p>
        </w:tc>
      </w:tr>
      <w:tr w:rsidR="00487D18" w:rsidRPr="0081618F" w:rsidTr="00E36AE3">
        <w:tc>
          <w:tcPr>
            <w:tcW w:w="9464" w:type="dxa"/>
          </w:tcPr>
          <w:p w:rsidR="00487D18" w:rsidRPr="0081618F" w:rsidRDefault="00487D18" w:rsidP="00487D18">
            <w:pPr>
              <w:pStyle w:val="CM3"/>
              <w:spacing w:line="360" w:lineRule="auto"/>
              <w:ind w:firstLine="567"/>
              <w:rPr>
                <w:bCs/>
                <w:color w:val="000000"/>
              </w:rPr>
            </w:pPr>
            <w:r w:rsidRPr="00487D18">
              <w:rPr>
                <w:bCs/>
                <w:color w:val="000000"/>
              </w:rPr>
              <w:t>5.5 Примеры холодильных систем</w:t>
            </w:r>
            <w:r>
              <w:rPr>
                <w:bCs/>
                <w:color w:val="000000"/>
              </w:rPr>
              <w:t xml:space="preserve"> ………………………………………………….</w:t>
            </w:r>
          </w:p>
        </w:tc>
        <w:tc>
          <w:tcPr>
            <w:tcW w:w="759" w:type="dxa"/>
          </w:tcPr>
          <w:p w:rsidR="00487D18" w:rsidRPr="0081618F" w:rsidRDefault="00487D18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3"/>
              <w:spacing w:line="360" w:lineRule="auto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6 </w:t>
            </w:r>
            <w:r w:rsidR="00457398" w:rsidRPr="0081618F">
              <w:rPr>
                <w:bCs/>
                <w:color w:val="000000"/>
              </w:rPr>
              <w:t>Количество хладагента в охлаждаемом (обогреваемом) помещении</w:t>
            </w:r>
            <w:r w:rsidR="0081618F">
              <w:rPr>
                <w:bCs/>
                <w:color w:val="000000"/>
              </w:rPr>
              <w:t>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3"/>
              <w:spacing w:line="360" w:lineRule="auto"/>
              <w:rPr>
                <w:color w:val="000000"/>
              </w:rPr>
            </w:pPr>
            <w:r w:rsidRPr="0081618F">
              <w:rPr>
                <w:bCs/>
                <w:color w:val="000000"/>
              </w:rPr>
              <w:t xml:space="preserve">7 </w:t>
            </w:r>
            <w:r w:rsidR="002C08D7" w:rsidRPr="0081618F">
              <w:rPr>
                <w:bCs/>
                <w:color w:val="000000"/>
              </w:rPr>
              <w:t xml:space="preserve">Расчет объема помещения </w:t>
            </w:r>
            <w:r w:rsidR="00DF6E95" w:rsidRPr="0081618F">
              <w:rPr>
                <w:bCs/>
                <w:color w:val="000000"/>
              </w:rPr>
              <w:t>…………………………………………………</w:t>
            </w:r>
            <w:r w:rsidR="0081618F">
              <w:rPr>
                <w:bCs/>
                <w:color w:val="000000"/>
              </w:rPr>
              <w:t>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F70450" w:rsidP="0081618F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>Приложение А  (</w:t>
            </w:r>
            <w:r w:rsidR="00980686" w:rsidRPr="00980686">
              <w:rPr>
                <w:bCs/>
                <w:color w:val="000000"/>
              </w:rPr>
              <w:t>справочное</w:t>
            </w:r>
            <w:r w:rsidRPr="0081618F">
              <w:rPr>
                <w:bCs/>
                <w:color w:val="000000"/>
              </w:rPr>
              <w:t>)</w:t>
            </w:r>
            <w:r w:rsidR="00D927E6" w:rsidRPr="0081618F">
              <w:rPr>
                <w:bCs/>
                <w:color w:val="000000"/>
              </w:rPr>
              <w:t xml:space="preserve"> </w:t>
            </w:r>
            <w:r w:rsidR="00980686" w:rsidRPr="00980686">
              <w:rPr>
                <w:bCs/>
                <w:color w:val="000000"/>
              </w:rPr>
              <w:t xml:space="preserve">Соответствие терминов на русском и английском языках </w:t>
            </w:r>
            <w:r w:rsidR="00980686">
              <w:rPr>
                <w:bCs/>
                <w:color w:val="000000"/>
              </w:rPr>
              <w:t>……………………………………………………..</w:t>
            </w:r>
            <w:r w:rsidR="000E4278" w:rsidRPr="0081618F">
              <w:rPr>
                <w:bCs/>
                <w:color w:val="000000"/>
              </w:rPr>
              <w:t>……………</w:t>
            </w:r>
            <w:r w:rsidR="0081618F">
              <w:rPr>
                <w:bCs/>
                <w:color w:val="000000"/>
              </w:rPr>
              <w:t>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D927E6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>Приложение B (</w:t>
            </w:r>
            <w:r w:rsidR="002406B1">
              <w:rPr>
                <w:bCs/>
                <w:color w:val="000000"/>
              </w:rPr>
              <w:t>справочное</w:t>
            </w:r>
            <w:r w:rsidRPr="0081618F">
              <w:rPr>
                <w:bCs/>
                <w:color w:val="000000"/>
              </w:rPr>
              <w:t xml:space="preserve">) </w:t>
            </w:r>
            <w:r w:rsidR="002406B1" w:rsidRPr="002406B1">
              <w:rPr>
                <w:bCs/>
                <w:color w:val="000000"/>
              </w:rPr>
              <w:t>Общий коэффициент эквивалентного потепления (ОКЭП)</w:t>
            </w:r>
            <w:r w:rsidR="00D95297" w:rsidRPr="0081618F">
              <w:rPr>
                <w:bCs/>
                <w:color w:val="000000"/>
              </w:rPr>
              <w:t>………………………..</w:t>
            </w:r>
            <w:r w:rsidR="0081618F">
              <w:rPr>
                <w:bCs/>
                <w:color w:val="000000"/>
              </w:rPr>
              <w:t>…………</w:t>
            </w:r>
            <w:r w:rsidR="002406B1">
              <w:rPr>
                <w:bCs/>
                <w:color w:val="000000"/>
              </w:rPr>
              <w:t>………………………..</w:t>
            </w:r>
            <w:r w:rsidR="0081618F">
              <w:rPr>
                <w:bCs/>
                <w:color w:val="000000"/>
              </w:rPr>
              <w:t>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D927E6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 xml:space="preserve">Приложение </w:t>
            </w:r>
            <w:r w:rsidR="002406B1" w:rsidRPr="002406B1">
              <w:rPr>
                <w:bCs/>
                <w:color w:val="000000"/>
              </w:rPr>
              <w:t>C</w:t>
            </w:r>
            <w:r w:rsidR="002406B1">
              <w:rPr>
                <w:bCs/>
                <w:color w:val="000000"/>
              </w:rPr>
              <w:t xml:space="preserve"> </w:t>
            </w:r>
            <w:r w:rsidR="002406B1" w:rsidRPr="002406B1">
              <w:rPr>
                <w:bCs/>
                <w:color w:val="000000"/>
              </w:rPr>
              <w:t>(обязательное)</w:t>
            </w:r>
            <w:r w:rsidR="002406B1">
              <w:rPr>
                <w:bCs/>
                <w:color w:val="000000"/>
              </w:rPr>
              <w:t xml:space="preserve"> </w:t>
            </w:r>
            <w:r w:rsidR="002406B1" w:rsidRPr="002406B1">
              <w:rPr>
                <w:bCs/>
                <w:color w:val="000000"/>
              </w:rPr>
              <w:t xml:space="preserve">Требования к предельно допустимой заправке хладагентом </w:t>
            </w:r>
            <w:r w:rsidR="0081618F">
              <w:rPr>
                <w:bCs/>
                <w:color w:val="000000"/>
              </w:rPr>
              <w:t>……</w:t>
            </w:r>
            <w:r w:rsidR="002406B1">
              <w:rPr>
                <w:bCs/>
                <w:color w:val="000000"/>
              </w:rPr>
              <w:t>…………………………………………………………..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D927E6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 xml:space="preserve">Приложение D </w:t>
            </w:r>
            <w:r w:rsidR="002406B1" w:rsidRPr="002406B1">
              <w:rPr>
                <w:bCs/>
                <w:color w:val="000000"/>
              </w:rPr>
              <w:t>(справочное)</w:t>
            </w:r>
            <w:r w:rsidR="002406B1">
              <w:rPr>
                <w:bCs/>
                <w:color w:val="000000"/>
              </w:rPr>
              <w:t xml:space="preserve"> </w:t>
            </w:r>
            <w:r w:rsidR="002406B1" w:rsidRPr="002406B1">
              <w:rPr>
                <w:bCs/>
                <w:color w:val="000000"/>
              </w:rPr>
              <w:t xml:space="preserve">Защита персонала, находящегося в холодильных камерах </w:t>
            </w:r>
            <w:r w:rsidRPr="0081618F">
              <w:rPr>
                <w:bCs/>
                <w:color w:val="000000"/>
              </w:rPr>
              <w:t>…</w:t>
            </w:r>
            <w:r w:rsidR="0081618F">
              <w:rPr>
                <w:bCs/>
                <w:color w:val="000000"/>
              </w:rPr>
              <w:t>………………………………………………………………………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  <w:tr w:rsidR="002406B1" w:rsidRPr="0081618F" w:rsidTr="00E36AE3">
        <w:tc>
          <w:tcPr>
            <w:tcW w:w="9464" w:type="dxa"/>
          </w:tcPr>
          <w:p w:rsidR="002406B1" w:rsidRPr="0081618F" w:rsidRDefault="002406B1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2406B1">
              <w:rPr>
                <w:bCs/>
                <w:color w:val="000000"/>
              </w:rPr>
              <w:t>Приложение E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(обязательное)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Классификация хладагентов по группам опасности и сведения об их свойствах</w:t>
            </w:r>
            <w:r>
              <w:rPr>
                <w:bCs/>
                <w:color w:val="000000"/>
              </w:rPr>
              <w:t xml:space="preserve"> ……………………………………………….</w:t>
            </w:r>
          </w:p>
        </w:tc>
        <w:tc>
          <w:tcPr>
            <w:tcW w:w="759" w:type="dxa"/>
          </w:tcPr>
          <w:p w:rsidR="002406B1" w:rsidRPr="0081618F" w:rsidRDefault="002406B1" w:rsidP="0081618F">
            <w:pPr>
              <w:pStyle w:val="Default"/>
              <w:spacing w:line="360" w:lineRule="auto"/>
            </w:pPr>
          </w:p>
        </w:tc>
      </w:tr>
      <w:tr w:rsidR="002406B1" w:rsidRPr="0081618F" w:rsidTr="00E36AE3">
        <w:tc>
          <w:tcPr>
            <w:tcW w:w="9464" w:type="dxa"/>
          </w:tcPr>
          <w:p w:rsidR="002406B1" w:rsidRPr="0081618F" w:rsidRDefault="002406B1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2406B1">
              <w:rPr>
                <w:bCs/>
                <w:color w:val="000000"/>
              </w:rPr>
              <w:t xml:space="preserve">Приложение </w:t>
            </w:r>
            <w:r>
              <w:rPr>
                <w:bCs/>
                <w:color w:val="000000"/>
                <w:lang w:val="en-US"/>
              </w:rPr>
              <w:t>F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(обязательное)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Специальные требования к ледяным каткам</w:t>
            </w:r>
            <w:r>
              <w:rPr>
                <w:bCs/>
                <w:color w:val="000000"/>
              </w:rPr>
              <w:t xml:space="preserve"> …….</w:t>
            </w:r>
          </w:p>
        </w:tc>
        <w:tc>
          <w:tcPr>
            <w:tcW w:w="759" w:type="dxa"/>
          </w:tcPr>
          <w:p w:rsidR="002406B1" w:rsidRPr="0081618F" w:rsidRDefault="002406B1" w:rsidP="0081618F">
            <w:pPr>
              <w:pStyle w:val="Default"/>
              <w:spacing w:line="360" w:lineRule="auto"/>
            </w:pPr>
          </w:p>
        </w:tc>
      </w:tr>
      <w:tr w:rsidR="002406B1" w:rsidRPr="0081618F" w:rsidTr="00E36AE3">
        <w:tc>
          <w:tcPr>
            <w:tcW w:w="9464" w:type="dxa"/>
          </w:tcPr>
          <w:p w:rsidR="002406B1" w:rsidRPr="002406B1" w:rsidRDefault="002406B1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2406B1">
              <w:rPr>
                <w:bCs/>
                <w:color w:val="000000"/>
              </w:rPr>
              <w:t xml:space="preserve">Приложение G (справочное) Возможные опасности  в холодильных системах </w:t>
            </w:r>
            <w:r>
              <w:rPr>
                <w:bCs/>
                <w:color w:val="000000"/>
              </w:rPr>
              <w:t>…</w:t>
            </w:r>
          </w:p>
        </w:tc>
        <w:tc>
          <w:tcPr>
            <w:tcW w:w="759" w:type="dxa"/>
          </w:tcPr>
          <w:p w:rsidR="002406B1" w:rsidRPr="0081618F" w:rsidRDefault="002406B1" w:rsidP="0081618F">
            <w:pPr>
              <w:pStyle w:val="Default"/>
              <w:spacing w:line="360" w:lineRule="auto"/>
            </w:pPr>
          </w:p>
        </w:tc>
      </w:tr>
      <w:tr w:rsidR="002406B1" w:rsidRPr="0081618F" w:rsidTr="00E36AE3">
        <w:tc>
          <w:tcPr>
            <w:tcW w:w="9464" w:type="dxa"/>
          </w:tcPr>
          <w:p w:rsidR="002406B1" w:rsidRPr="002406B1" w:rsidRDefault="002406B1" w:rsidP="002406B1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2406B1">
              <w:rPr>
                <w:bCs/>
                <w:color w:val="000000"/>
              </w:rPr>
              <w:t>Приложение H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(справочное)</w:t>
            </w:r>
            <w:r>
              <w:rPr>
                <w:bCs/>
                <w:color w:val="000000"/>
              </w:rPr>
              <w:t xml:space="preserve"> </w:t>
            </w:r>
            <w:r w:rsidRPr="002406B1">
              <w:rPr>
                <w:bCs/>
                <w:color w:val="000000"/>
              </w:rPr>
              <w:t>Примеры расчетов для C.2 и C.3</w:t>
            </w:r>
            <w:r>
              <w:rPr>
                <w:bCs/>
                <w:color w:val="000000"/>
              </w:rPr>
              <w:t xml:space="preserve"> ………………………</w:t>
            </w:r>
          </w:p>
        </w:tc>
        <w:tc>
          <w:tcPr>
            <w:tcW w:w="759" w:type="dxa"/>
          </w:tcPr>
          <w:p w:rsidR="002406B1" w:rsidRPr="0081618F" w:rsidRDefault="002406B1" w:rsidP="0081618F">
            <w:pPr>
              <w:pStyle w:val="Default"/>
              <w:spacing w:line="360" w:lineRule="auto"/>
            </w:pPr>
          </w:p>
        </w:tc>
      </w:tr>
      <w:tr w:rsidR="003528CA" w:rsidRPr="0081618F" w:rsidTr="00E36AE3">
        <w:tc>
          <w:tcPr>
            <w:tcW w:w="9464" w:type="dxa"/>
          </w:tcPr>
          <w:p w:rsidR="003528CA" w:rsidRPr="0081618F" w:rsidRDefault="003528CA" w:rsidP="0081618F">
            <w:pPr>
              <w:pStyle w:val="CM108"/>
              <w:spacing w:line="360" w:lineRule="auto"/>
              <w:ind w:left="1560" w:hanging="1560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>Приложение ДА (справочное)</w:t>
            </w:r>
            <w:r w:rsidR="00D37832" w:rsidRPr="0081618F">
              <w:rPr>
                <w:bCs/>
                <w:color w:val="000000"/>
              </w:rPr>
              <w:t xml:space="preserve"> </w:t>
            </w:r>
            <w:r w:rsidR="000543BB" w:rsidRPr="0081618F">
              <w:rPr>
                <w:bCs/>
                <w:color w:val="000000"/>
              </w:rPr>
              <w:t>Сведения о соответствии ссылочных межгосуда</w:t>
            </w:r>
            <w:r w:rsidR="000543BB" w:rsidRPr="0081618F">
              <w:rPr>
                <w:bCs/>
                <w:color w:val="000000"/>
              </w:rPr>
              <w:t>р</w:t>
            </w:r>
            <w:r w:rsidR="000543BB" w:rsidRPr="0081618F">
              <w:rPr>
                <w:bCs/>
                <w:color w:val="000000"/>
              </w:rPr>
              <w:t>ственных стандартов международным стандартам, использова</w:t>
            </w:r>
            <w:r w:rsidR="000543BB" w:rsidRPr="0081618F">
              <w:rPr>
                <w:bCs/>
                <w:color w:val="000000"/>
              </w:rPr>
              <w:t>н</w:t>
            </w:r>
            <w:r w:rsidR="000543BB" w:rsidRPr="0081618F">
              <w:rPr>
                <w:bCs/>
                <w:color w:val="000000"/>
              </w:rPr>
              <w:t>ны</w:t>
            </w:r>
            <w:r w:rsidR="009B661A" w:rsidRPr="0081618F">
              <w:rPr>
                <w:bCs/>
                <w:color w:val="000000"/>
              </w:rPr>
              <w:t>м</w:t>
            </w:r>
            <w:r w:rsidR="000543BB" w:rsidRPr="0081618F">
              <w:rPr>
                <w:bCs/>
                <w:color w:val="000000"/>
              </w:rPr>
              <w:t xml:space="preserve"> в качестве ссылочных в примененном международном ста</w:t>
            </w:r>
            <w:r w:rsidR="000543BB" w:rsidRPr="0081618F">
              <w:rPr>
                <w:bCs/>
                <w:color w:val="000000"/>
              </w:rPr>
              <w:t>н</w:t>
            </w:r>
            <w:r w:rsidR="000543BB" w:rsidRPr="0081618F">
              <w:rPr>
                <w:bCs/>
                <w:color w:val="000000"/>
              </w:rPr>
              <w:t>дарте …….</w:t>
            </w:r>
            <w:r w:rsidR="009D0C01" w:rsidRPr="0081618F">
              <w:rPr>
                <w:bCs/>
                <w:color w:val="000000"/>
              </w:rPr>
              <w:t>.</w:t>
            </w:r>
            <w:r w:rsidR="00D37832" w:rsidRPr="0081618F">
              <w:rPr>
                <w:bCs/>
                <w:color w:val="000000"/>
              </w:rPr>
              <w:t>………………</w:t>
            </w:r>
            <w:r w:rsidR="0081618F">
              <w:rPr>
                <w:bCs/>
                <w:color w:val="000000"/>
              </w:rPr>
              <w:t>…………………………………………………</w:t>
            </w:r>
          </w:p>
        </w:tc>
        <w:tc>
          <w:tcPr>
            <w:tcW w:w="759" w:type="dxa"/>
          </w:tcPr>
          <w:p w:rsidR="003528CA" w:rsidRPr="0081618F" w:rsidRDefault="003528CA" w:rsidP="0081618F">
            <w:pPr>
              <w:pStyle w:val="Default"/>
              <w:spacing w:line="360" w:lineRule="auto"/>
            </w:pPr>
          </w:p>
        </w:tc>
      </w:tr>
      <w:tr w:rsidR="00F70450" w:rsidRPr="0081618F" w:rsidTr="00E36AE3">
        <w:tc>
          <w:tcPr>
            <w:tcW w:w="9464" w:type="dxa"/>
          </w:tcPr>
          <w:p w:rsidR="00F70450" w:rsidRPr="0081618F" w:rsidRDefault="0053117C" w:rsidP="0081618F">
            <w:pPr>
              <w:pStyle w:val="CM108"/>
              <w:spacing w:line="360" w:lineRule="auto"/>
              <w:rPr>
                <w:bCs/>
                <w:color w:val="000000"/>
              </w:rPr>
            </w:pPr>
            <w:r w:rsidRPr="0081618F">
              <w:rPr>
                <w:bCs/>
                <w:color w:val="000000"/>
              </w:rPr>
              <w:t>Библиография</w:t>
            </w:r>
            <w:r w:rsidR="00E16D9A" w:rsidRPr="0081618F">
              <w:rPr>
                <w:bCs/>
                <w:color w:val="000000"/>
              </w:rPr>
              <w:t xml:space="preserve"> …………</w:t>
            </w:r>
            <w:r w:rsidR="0081618F">
              <w:rPr>
                <w:bCs/>
                <w:color w:val="000000"/>
              </w:rPr>
              <w:t>………………………………………………………………………</w:t>
            </w:r>
          </w:p>
        </w:tc>
        <w:tc>
          <w:tcPr>
            <w:tcW w:w="759" w:type="dxa"/>
          </w:tcPr>
          <w:p w:rsidR="00F70450" w:rsidRPr="0081618F" w:rsidRDefault="00F70450" w:rsidP="0081618F">
            <w:pPr>
              <w:pStyle w:val="Default"/>
              <w:spacing w:line="360" w:lineRule="auto"/>
            </w:pPr>
          </w:p>
        </w:tc>
      </w:tr>
    </w:tbl>
    <w:p w:rsidR="00230D28" w:rsidRPr="006F63C7" w:rsidRDefault="00230D28" w:rsidP="009D63DB">
      <w:pPr>
        <w:spacing w:after="0" w:line="240" w:lineRule="auto"/>
        <w:rPr>
          <w:rFonts w:ascii="Arial" w:hAnsi="Arial" w:cs="Arial"/>
          <w:b/>
          <w:bCs/>
          <w:color w:val="000000"/>
        </w:rPr>
      </w:pPr>
      <w:bookmarkStart w:id="0" w:name="R1"/>
    </w:p>
    <w:p w:rsidR="00FA553C" w:rsidRDefault="00230D28" w:rsidP="00FA553C">
      <w:pPr>
        <w:spacing w:after="0" w:line="240" w:lineRule="auto"/>
      </w:pPr>
      <w:r w:rsidRPr="006F63C7">
        <w:rPr>
          <w:rFonts w:ascii="Arial" w:hAnsi="Arial" w:cs="Arial"/>
          <w:b/>
          <w:bCs/>
          <w:color w:val="000000"/>
        </w:rPr>
        <w:br w:type="page"/>
      </w:r>
    </w:p>
    <w:p w:rsidR="00FA553C" w:rsidRPr="00FA553C" w:rsidRDefault="00FA553C" w:rsidP="00FA553C">
      <w:pPr>
        <w:pStyle w:val="Default"/>
        <w:sectPr w:rsidR="00FA553C" w:rsidRPr="00FA553C" w:rsidSect="00BC4FD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737" w:bottom="1134" w:left="1701" w:header="720" w:footer="720" w:gutter="0"/>
          <w:pgNumType w:fmt="upperRoman" w:start="1"/>
          <w:cols w:space="720"/>
          <w:noEndnote/>
          <w:titlePg/>
          <w:docGrid w:linePitch="299"/>
        </w:sectPr>
      </w:pPr>
    </w:p>
    <w:bookmarkEnd w:id="0"/>
    <w:p w:rsidR="007E0C40" w:rsidRPr="006F63C7" w:rsidRDefault="007E0C40" w:rsidP="007E0C40">
      <w:pPr>
        <w:spacing w:after="0" w:line="240" w:lineRule="auto"/>
        <w:jc w:val="both"/>
        <w:rPr>
          <w:rFonts w:ascii="Arial" w:hAnsi="Arial" w:cs="Arial"/>
          <w:b/>
          <w:spacing w:val="20"/>
          <w:sz w:val="32"/>
          <w:szCs w:val="32"/>
        </w:rPr>
      </w:pPr>
      <w:r w:rsidRPr="006F63C7">
        <w:rPr>
          <w:rFonts w:ascii="Arial" w:hAnsi="Arial" w:cs="Arial"/>
          <w:b/>
          <w:spacing w:val="20"/>
          <w:sz w:val="32"/>
          <w:szCs w:val="32"/>
        </w:rPr>
        <w:t>М Е Ж Г О С У Д А Р С Т В Е Н Н Ы Й  С Т А Н Д А РТ</w:t>
      </w:r>
    </w:p>
    <w:p w:rsidR="007E0C40" w:rsidRPr="006F63C7" w:rsidRDefault="002D45FF" w:rsidP="007E0C40">
      <w:pPr>
        <w:spacing w:after="0" w:line="240" w:lineRule="auto"/>
        <w:jc w:val="both"/>
        <w:rPr>
          <w:rFonts w:ascii="Arial" w:hAnsi="Arial" w:cs="Arial"/>
          <w:b/>
          <w:spacing w:val="20"/>
          <w:sz w:val="32"/>
          <w:szCs w:val="32"/>
        </w:rPr>
      </w:pPr>
      <w:r>
        <w:rPr>
          <w:rFonts w:ascii="Arial" w:hAnsi="Arial" w:cs="Arial"/>
          <w:b/>
          <w:noProof/>
          <w:spacing w:val="20"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39808" behindDoc="0" locked="0" layoutInCell="1" allowOverlap="1" wp14:anchorId="24A63BDB" wp14:editId="185301AD">
                <wp:simplePos x="0" y="0"/>
                <wp:positionH relativeFrom="column">
                  <wp:posOffset>-3175</wp:posOffset>
                </wp:positionH>
                <wp:positionV relativeFrom="paragraph">
                  <wp:posOffset>172084</wp:posOffset>
                </wp:positionV>
                <wp:extent cx="6035040" cy="0"/>
                <wp:effectExtent l="0" t="19050" r="3810" b="190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line w14:anchorId="4E11F56E" id="Прямая соединительная линия 69" o:spid="_x0000_s1026" style="position:absolute;z-index: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25pt,13.55pt" to="474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" strokeweight="2.5pt"/>
            </w:pict>
          </mc:Fallback>
        </mc:AlternateContent>
      </w:r>
    </w:p>
    <w:p w:rsidR="00D30F06" w:rsidRPr="006F63C7" w:rsidRDefault="00941DBB" w:rsidP="00D30F06">
      <w:pPr>
        <w:spacing w:after="120"/>
        <w:jc w:val="center"/>
        <w:rPr>
          <w:rFonts w:ascii="Arial" w:hAnsi="Arial" w:cs="Arial"/>
          <w:b/>
          <w:caps/>
          <w:sz w:val="32"/>
          <w:szCs w:val="32"/>
        </w:rPr>
      </w:pPr>
      <w:r w:rsidRPr="00FA3C73">
        <w:rPr>
          <w:rFonts w:ascii="Arial" w:hAnsi="Arial" w:cs="Arial"/>
          <w:b/>
          <w:caps/>
          <w:sz w:val="32"/>
          <w:szCs w:val="32"/>
        </w:rPr>
        <w:t xml:space="preserve">системы </w:t>
      </w:r>
      <w:r w:rsidR="00446369" w:rsidRPr="00FA3C73">
        <w:rPr>
          <w:rFonts w:ascii="Arial" w:hAnsi="Arial" w:cs="Arial"/>
          <w:b/>
          <w:caps/>
          <w:sz w:val="32"/>
          <w:szCs w:val="32"/>
        </w:rPr>
        <w:t>Холодильные и тепловые насосы</w:t>
      </w:r>
    </w:p>
    <w:p w:rsidR="00446369" w:rsidRPr="006F63C7" w:rsidRDefault="00446369" w:rsidP="00F719B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F63C7">
        <w:rPr>
          <w:rFonts w:ascii="Arial" w:hAnsi="Arial" w:cs="Arial"/>
          <w:b/>
          <w:sz w:val="24"/>
          <w:szCs w:val="24"/>
        </w:rPr>
        <w:t>Требования безопасн</w:t>
      </w:r>
      <w:r w:rsidR="00306B41">
        <w:rPr>
          <w:rFonts w:ascii="Arial" w:hAnsi="Arial" w:cs="Arial"/>
          <w:b/>
          <w:sz w:val="24"/>
          <w:szCs w:val="24"/>
        </w:rPr>
        <w:t>ости и охраны окружающей среды</w:t>
      </w:r>
    </w:p>
    <w:p w:rsidR="00306B41" w:rsidRPr="00306B41" w:rsidRDefault="00446369" w:rsidP="00F719B9">
      <w:pPr>
        <w:spacing w:after="0" w:line="240" w:lineRule="auto"/>
        <w:jc w:val="center"/>
        <w:rPr>
          <w:rFonts w:ascii="Arial" w:hAnsi="Arial" w:cs="Arial"/>
          <w:b/>
          <w:spacing w:val="20"/>
          <w:sz w:val="24"/>
          <w:szCs w:val="24"/>
        </w:rPr>
      </w:pPr>
      <w:r w:rsidRPr="00306B41">
        <w:rPr>
          <w:rFonts w:ascii="Arial" w:hAnsi="Arial" w:cs="Arial"/>
          <w:b/>
          <w:spacing w:val="20"/>
          <w:sz w:val="24"/>
          <w:szCs w:val="24"/>
        </w:rPr>
        <w:t xml:space="preserve">Часть 1. </w:t>
      </w:r>
    </w:p>
    <w:p w:rsidR="00D30F06" w:rsidRPr="006F63C7" w:rsidRDefault="00FA3C73" w:rsidP="00F719B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3C73">
        <w:rPr>
          <w:rFonts w:ascii="Arial" w:hAnsi="Arial" w:cs="Arial"/>
          <w:b/>
          <w:sz w:val="24"/>
          <w:szCs w:val="24"/>
        </w:rPr>
        <w:t>Основные требования, определения, классификация и критерии выбора</w:t>
      </w:r>
    </w:p>
    <w:p w:rsidR="00D30F06" w:rsidRPr="006F63C7" w:rsidRDefault="00D30F06" w:rsidP="00F719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E0C40" w:rsidRPr="000236B0" w:rsidRDefault="00446369" w:rsidP="00F719B9">
      <w:pPr>
        <w:spacing w:after="0" w:line="240" w:lineRule="auto"/>
        <w:jc w:val="center"/>
        <w:rPr>
          <w:bCs/>
          <w:color w:val="000000"/>
          <w:sz w:val="28"/>
          <w:szCs w:val="28"/>
          <w:lang w:val="en-US"/>
        </w:rPr>
      </w:pPr>
      <w:r w:rsidRPr="006F63C7">
        <w:rPr>
          <w:rFonts w:ascii="Arial" w:hAnsi="Arial" w:cs="Arial"/>
          <w:bCs/>
          <w:color w:val="000000"/>
          <w:sz w:val="20"/>
          <w:szCs w:val="20"/>
          <w:lang w:val="en-US"/>
        </w:rPr>
        <w:t>Refrigerating systems and heat pumps</w:t>
      </w:r>
      <w:r w:rsidR="00306B41" w:rsidRPr="00306B41">
        <w:rPr>
          <w:rFonts w:ascii="Arial" w:hAnsi="Arial" w:cs="Arial"/>
          <w:bCs/>
          <w:color w:val="000000"/>
          <w:sz w:val="20"/>
          <w:szCs w:val="20"/>
          <w:lang w:val="en-US"/>
        </w:rPr>
        <w:t>.</w:t>
      </w:r>
      <w:r w:rsidRPr="006F63C7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Safety and environmental requirements</w:t>
      </w:r>
      <w:r w:rsidR="00306B41" w:rsidRPr="00306B41">
        <w:rPr>
          <w:rFonts w:ascii="Arial" w:hAnsi="Arial" w:cs="Arial"/>
          <w:bCs/>
          <w:color w:val="000000"/>
          <w:sz w:val="20"/>
          <w:szCs w:val="20"/>
          <w:lang w:val="en-US"/>
        </w:rPr>
        <w:t>.</w:t>
      </w:r>
      <w:r w:rsidRPr="006F63C7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Part 1</w:t>
      </w:r>
      <w:r w:rsidR="00306B41" w:rsidRPr="00306B41">
        <w:rPr>
          <w:rFonts w:ascii="Arial" w:hAnsi="Arial" w:cs="Arial"/>
          <w:bCs/>
          <w:color w:val="000000"/>
          <w:sz w:val="20"/>
          <w:szCs w:val="20"/>
          <w:lang w:val="en-US"/>
        </w:rPr>
        <w:t>.</w:t>
      </w:r>
      <w:r w:rsidRPr="006F63C7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Basic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requir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e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ments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,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definitions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,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classification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and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selection</w:t>
      </w:r>
      <w:r w:rsidR="00FA3C73" w:rsidRPr="000236B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</w:t>
      </w:r>
      <w:r w:rsidR="00FA3C73" w:rsidRPr="00B11611">
        <w:rPr>
          <w:rFonts w:ascii="Arial" w:hAnsi="Arial" w:cs="Arial"/>
          <w:bCs/>
          <w:color w:val="000000"/>
          <w:sz w:val="20"/>
          <w:szCs w:val="20"/>
          <w:lang w:val="en-US"/>
        </w:rPr>
        <w:t>criteria</w:t>
      </w:r>
    </w:p>
    <w:p w:rsidR="007E0C40" w:rsidRPr="000236B0" w:rsidRDefault="002D45FF" w:rsidP="00F719B9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40832" behindDoc="0" locked="0" layoutInCell="1" allowOverlap="1" wp14:anchorId="4373F767" wp14:editId="52E7150A">
                <wp:simplePos x="0" y="0"/>
                <wp:positionH relativeFrom="column">
                  <wp:posOffset>91440</wp:posOffset>
                </wp:positionH>
                <wp:positionV relativeFrom="paragraph">
                  <wp:posOffset>107314</wp:posOffset>
                </wp:positionV>
                <wp:extent cx="5943600" cy="0"/>
                <wp:effectExtent l="0" t="0" r="19050" b="190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line w14:anchorId="4287F0FC" id="Прямая соединительная линия 68" o:spid="_x0000_s1026" style="position:absolute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.2pt,8.45pt" to="475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" strokeweight="2pt"/>
            </w:pict>
          </mc:Fallback>
        </mc:AlternateContent>
      </w:r>
    </w:p>
    <w:p w:rsidR="007E0C40" w:rsidRPr="000236B0" w:rsidRDefault="007E0C40" w:rsidP="007E0C40">
      <w:pPr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6F63C7">
        <w:rPr>
          <w:rFonts w:ascii="Arial" w:hAnsi="Arial" w:cs="Arial"/>
          <w:b/>
          <w:color w:val="000000"/>
          <w:sz w:val="24"/>
          <w:szCs w:val="24"/>
        </w:rPr>
        <w:t>Дата</w:t>
      </w:r>
      <w:r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r w:rsidRPr="006F63C7">
        <w:rPr>
          <w:rFonts w:ascii="Arial" w:hAnsi="Arial" w:cs="Arial"/>
          <w:b/>
          <w:color w:val="000000"/>
          <w:sz w:val="24"/>
          <w:szCs w:val="24"/>
        </w:rPr>
        <w:t>введения</w:t>
      </w:r>
      <w:r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– 201</w:t>
      </w:r>
      <w:r w:rsidR="00FA3C73"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  </w:t>
      </w:r>
      <w:r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>–</w:t>
      </w:r>
      <w:r w:rsidR="00FA3C73"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     </w:t>
      </w:r>
      <w:r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>–</w:t>
      </w:r>
      <w:r w:rsidR="00FA3C73" w:rsidRPr="000236B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 </w:t>
      </w:r>
    </w:p>
    <w:p w:rsidR="007E0C40" w:rsidRPr="000236B0" w:rsidRDefault="007E0C40" w:rsidP="00F9286A">
      <w:pPr>
        <w:pStyle w:val="Default"/>
        <w:rPr>
          <w:sz w:val="22"/>
          <w:szCs w:val="22"/>
          <w:lang w:val="en-US"/>
        </w:rPr>
      </w:pPr>
    </w:p>
    <w:p w:rsidR="00F9286A" w:rsidRPr="000236B0" w:rsidRDefault="00F9286A" w:rsidP="00F9286A">
      <w:pPr>
        <w:pStyle w:val="Default"/>
        <w:ind w:firstLine="720"/>
        <w:rPr>
          <w:b/>
          <w:sz w:val="28"/>
          <w:szCs w:val="28"/>
          <w:lang w:val="en-US"/>
        </w:rPr>
      </w:pPr>
      <w:r w:rsidRPr="000236B0">
        <w:rPr>
          <w:b/>
          <w:sz w:val="28"/>
          <w:szCs w:val="28"/>
          <w:lang w:val="en-US"/>
        </w:rPr>
        <w:t xml:space="preserve">1 </w:t>
      </w:r>
      <w:r w:rsidRPr="006F63C7">
        <w:rPr>
          <w:b/>
          <w:sz w:val="28"/>
          <w:szCs w:val="28"/>
        </w:rPr>
        <w:t>Область</w:t>
      </w:r>
      <w:r w:rsidRPr="000236B0">
        <w:rPr>
          <w:b/>
          <w:sz w:val="28"/>
          <w:szCs w:val="28"/>
          <w:lang w:val="en-US"/>
        </w:rPr>
        <w:t xml:space="preserve"> </w:t>
      </w:r>
      <w:r w:rsidRPr="006F63C7">
        <w:rPr>
          <w:b/>
          <w:sz w:val="28"/>
          <w:szCs w:val="28"/>
        </w:rPr>
        <w:t>применения</w:t>
      </w:r>
    </w:p>
    <w:p w:rsidR="00F9286A" w:rsidRPr="000236B0" w:rsidRDefault="00F9286A" w:rsidP="00F9286A">
      <w:pPr>
        <w:pStyle w:val="Default"/>
        <w:rPr>
          <w:b/>
          <w:lang w:val="en-US"/>
        </w:rPr>
      </w:pPr>
    </w:p>
    <w:p w:rsidR="00062A94" w:rsidRPr="005A0CD2" w:rsidRDefault="00B829FC" w:rsidP="009C61F7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 xml:space="preserve">Настоящий стандарт устанавливает требования к безопасности людей и имущества, </w:t>
      </w:r>
      <w:r w:rsidR="003E15BB" w:rsidRPr="006F63C7">
        <w:rPr>
          <w:rStyle w:val="hps"/>
        </w:rPr>
        <w:t>предоставляет рекомендации по охране окружающей среды и опред</w:t>
      </w:r>
      <w:r w:rsidR="003E15BB" w:rsidRPr="006F63C7">
        <w:rPr>
          <w:rStyle w:val="hps"/>
        </w:rPr>
        <w:t>е</w:t>
      </w:r>
      <w:r w:rsidR="003E15BB" w:rsidRPr="006F63C7">
        <w:rPr>
          <w:rStyle w:val="hps"/>
        </w:rPr>
        <w:t>ляет порядок действий при эксплуатации, техническом обслуживании и ремонте холодильных систем, а также при восстановлении хладагентов</w:t>
      </w:r>
      <w:r w:rsidR="00062A94" w:rsidRPr="006F63C7">
        <w:rPr>
          <w:rStyle w:val="hps"/>
        </w:rPr>
        <w:t>.</w:t>
      </w:r>
    </w:p>
    <w:p w:rsidR="00E56ADF" w:rsidRDefault="00E56ADF" w:rsidP="009C61F7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E56ADF" w:rsidRPr="00E56ADF" w:rsidRDefault="00E56ADF" w:rsidP="009C61F7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 w:rsidRPr="00E56ADF">
        <w:rPr>
          <w:rStyle w:val="hps"/>
          <w:spacing w:val="26"/>
          <w:sz w:val="22"/>
          <w:szCs w:val="22"/>
        </w:rPr>
        <w:t>Примечание</w:t>
      </w:r>
      <w:r w:rsidRPr="00E56ADF">
        <w:rPr>
          <w:rStyle w:val="hps"/>
          <w:sz w:val="22"/>
          <w:szCs w:val="22"/>
        </w:rPr>
        <w:t xml:space="preserve"> – По тексту стандарта термин «холодильные системы» включает в себя также и тепловые насосы. </w:t>
      </w:r>
    </w:p>
    <w:p w:rsidR="00012B89" w:rsidRPr="006F63C7" w:rsidRDefault="003E15BB" w:rsidP="009C61F7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Настоящий стандарт определяет классификацию и критерии выбора хол</w:t>
      </w:r>
      <w:r w:rsidRPr="006F63C7">
        <w:rPr>
          <w:rStyle w:val="hps"/>
        </w:rPr>
        <w:t>о</w:t>
      </w:r>
      <w:r w:rsidRPr="00FA3C73">
        <w:rPr>
          <w:rStyle w:val="hps"/>
        </w:rPr>
        <w:t>дильных систем. Эту классификацию и критерии выбора используют в ГОСТ (</w:t>
      </w:r>
      <w:r w:rsidR="00FA3C73" w:rsidRPr="00FA3C73">
        <w:rPr>
          <w:rStyle w:val="hps"/>
          <w:lang w:val="en-US"/>
        </w:rPr>
        <w:t>EN</w:t>
      </w:r>
      <w:r w:rsidR="00FA3C73" w:rsidRPr="00FA3C73">
        <w:rPr>
          <w:rStyle w:val="hps"/>
        </w:rPr>
        <w:t xml:space="preserve"> 378</w:t>
      </w:r>
      <w:r w:rsidRPr="00FA3C73">
        <w:rPr>
          <w:rStyle w:val="hps"/>
        </w:rPr>
        <w:t>-2),</w:t>
      </w:r>
      <w:r w:rsidR="00195828" w:rsidRPr="00FA3C73">
        <w:rPr>
          <w:rStyle w:val="hps"/>
        </w:rPr>
        <w:tab/>
      </w:r>
      <w:r w:rsidR="00FA3C73" w:rsidRPr="00FA3C73">
        <w:rPr>
          <w:rStyle w:val="hps"/>
        </w:rPr>
        <w:t>ГОСТ      (</w:t>
      </w:r>
      <w:r w:rsidR="00FA3C73" w:rsidRPr="00FA3C73">
        <w:rPr>
          <w:rStyle w:val="hps"/>
          <w:lang w:val="en-US"/>
        </w:rPr>
        <w:t>EN</w:t>
      </w:r>
      <w:r w:rsidR="00FA3C73" w:rsidRPr="00FA3C73">
        <w:rPr>
          <w:rStyle w:val="hps"/>
        </w:rPr>
        <w:t xml:space="preserve"> 378</w:t>
      </w:r>
      <w:r w:rsidR="00195828" w:rsidRPr="00FA3C73">
        <w:rPr>
          <w:rStyle w:val="hps"/>
        </w:rPr>
        <w:t>-3</w:t>
      </w:r>
      <w:r w:rsidR="00FA3C73" w:rsidRPr="00FA3C73">
        <w:rPr>
          <w:rStyle w:val="hps"/>
        </w:rPr>
        <w:t>)</w:t>
      </w:r>
      <w:r w:rsidR="00195828" w:rsidRPr="00FA3C73">
        <w:rPr>
          <w:rStyle w:val="hps"/>
        </w:rPr>
        <w:t xml:space="preserve">, </w:t>
      </w:r>
      <w:r w:rsidRPr="00FA3C73">
        <w:rPr>
          <w:rStyle w:val="hps"/>
        </w:rPr>
        <w:t>и ГОСТ</w:t>
      </w:r>
      <w:r w:rsidR="00FA3C73" w:rsidRPr="00FA3C73">
        <w:rPr>
          <w:rStyle w:val="hps"/>
        </w:rPr>
        <w:t xml:space="preserve">         </w:t>
      </w:r>
      <w:r w:rsidRPr="00FA3C73">
        <w:rPr>
          <w:rStyle w:val="hps"/>
        </w:rPr>
        <w:t xml:space="preserve"> (</w:t>
      </w:r>
      <w:r w:rsidR="00FA3C73" w:rsidRPr="00FA3C73">
        <w:rPr>
          <w:rStyle w:val="hps"/>
          <w:lang w:val="en-US"/>
        </w:rPr>
        <w:t>EN</w:t>
      </w:r>
      <w:r w:rsidR="00FA3C73" w:rsidRPr="00FA3C73">
        <w:rPr>
          <w:rStyle w:val="hps"/>
        </w:rPr>
        <w:t xml:space="preserve"> 378</w:t>
      </w:r>
      <w:r w:rsidRPr="00FA3C73">
        <w:rPr>
          <w:rStyle w:val="hps"/>
        </w:rPr>
        <w:t>-4)</w:t>
      </w:r>
      <w:r w:rsidR="00012B89" w:rsidRPr="00FA3C73">
        <w:rPr>
          <w:rStyle w:val="hps"/>
        </w:rPr>
        <w:t>.</w:t>
      </w:r>
      <w:r w:rsidR="00AE49C7" w:rsidRPr="006F63C7">
        <w:rPr>
          <w:rStyle w:val="hps"/>
        </w:rPr>
        <w:t xml:space="preserve"> </w:t>
      </w:r>
    </w:p>
    <w:p w:rsidR="003E15BB" w:rsidRPr="006F63C7" w:rsidRDefault="003E15BB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6F63C7">
        <w:rPr>
          <w:bCs/>
        </w:rPr>
        <w:t>Положения настоящего стандарта действуют для:</w:t>
      </w:r>
    </w:p>
    <w:p w:rsidR="003E15BB" w:rsidRPr="006F63C7" w:rsidRDefault="003E15BB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6F63C7">
        <w:rPr>
          <w:bCs/>
        </w:rPr>
        <w:t>а) мобильных и стационарных холодильных систем всех типов и  размеров,</w:t>
      </w:r>
      <w:r w:rsidR="009C61F7">
        <w:rPr>
          <w:bCs/>
        </w:rPr>
        <w:t xml:space="preserve"> </w:t>
      </w:r>
      <w:r w:rsidR="009C61F7" w:rsidRPr="009C61F7">
        <w:rPr>
          <w:bCs/>
        </w:rPr>
        <w:t>за исключением систем кондиционирования воздуха транспортных средств</w:t>
      </w:r>
      <w:r w:rsidRPr="006F63C7">
        <w:rPr>
          <w:bCs/>
        </w:rPr>
        <w:t>;</w:t>
      </w:r>
    </w:p>
    <w:p w:rsidR="003E15BB" w:rsidRPr="006F63C7" w:rsidRDefault="003E15BB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6F63C7">
        <w:rPr>
          <w:bCs/>
        </w:rPr>
        <w:t>b) систем охлаждения и/или обогрева с промежуточным контуром;</w:t>
      </w:r>
    </w:p>
    <w:p w:rsidR="003E15BB" w:rsidRPr="006F63C7" w:rsidRDefault="003E15BB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6F63C7">
        <w:rPr>
          <w:bCs/>
        </w:rPr>
        <w:t>c) различных вариантов размещения холодильных систем;</w:t>
      </w:r>
    </w:p>
    <w:p w:rsidR="002047A5" w:rsidRPr="00FA3C73" w:rsidRDefault="003E15BB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6F63C7">
        <w:rPr>
          <w:bCs/>
        </w:rPr>
        <w:t>d) деталей, узлов и компонентов холодильных систем, добавляемых или з</w:t>
      </w:r>
      <w:r w:rsidRPr="006F63C7">
        <w:rPr>
          <w:bCs/>
        </w:rPr>
        <w:t>а</w:t>
      </w:r>
      <w:r w:rsidRPr="006F63C7">
        <w:rPr>
          <w:bCs/>
        </w:rPr>
        <w:t>меняемых в эксплуатируемых системах после введения настоящего стандарта, е</w:t>
      </w:r>
      <w:r w:rsidRPr="006F63C7">
        <w:rPr>
          <w:bCs/>
        </w:rPr>
        <w:t>с</w:t>
      </w:r>
      <w:r w:rsidRPr="006F63C7">
        <w:rPr>
          <w:bCs/>
        </w:rPr>
        <w:t xml:space="preserve">ли их производительность или функции не идентичны ранее </w:t>
      </w:r>
      <w:r w:rsidRPr="00FA3C73">
        <w:rPr>
          <w:bCs/>
        </w:rPr>
        <w:t>действовавшим.</w:t>
      </w:r>
    </w:p>
    <w:p w:rsidR="009C61F7" w:rsidRPr="00FA3C73" w:rsidRDefault="009C61F7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FA3C73">
        <w:rPr>
          <w:bCs/>
        </w:rPr>
        <w:t>Системы, использующие хладагенты, отличные от перечисленных в Прил</w:t>
      </w:r>
      <w:r w:rsidRPr="00FA3C73">
        <w:rPr>
          <w:bCs/>
        </w:rPr>
        <w:t>о</w:t>
      </w:r>
      <w:r w:rsidRPr="00FA3C73">
        <w:rPr>
          <w:bCs/>
        </w:rPr>
        <w:t>жении E, не подпадают под действие настоящего стандарта.</w:t>
      </w:r>
    </w:p>
    <w:p w:rsidR="009C61F7" w:rsidRPr="00FA3C73" w:rsidRDefault="009C61F7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FA3C73">
        <w:rPr>
          <w:bCs/>
        </w:rPr>
        <w:t>Приложение C устанавливает метод определения разрешенного</w:t>
      </w:r>
      <w:r w:rsidRPr="009C61F7">
        <w:rPr>
          <w:bCs/>
        </w:rPr>
        <w:t xml:space="preserve"> количеств</w:t>
      </w:r>
      <w:r>
        <w:rPr>
          <w:bCs/>
        </w:rPr>
        <w:t>а</w:t>
      </w:r>
      <w:r w:rsidRPr="009C61F7">
        <w:rPr>
          <w:bCs/>
        </w:rPr>
        <w:t xml:space="preserve"> хладагента</w:t>
      </w:r>
      <w:r>
        <w:rPr>
          <w:bCs/>
        </w:rPr>
        <w:t xml:space="preserve"> для конкретного помещения</w:t>
      </w:r>
      <w:r w:rsidRPr="009C61F7">
        <w:rPr>
          <w:bCs/>
        </w:rPr>
        <w:t>, при превышении которого требуются д</w:t>
      </w:r>
      <w:r w:rsidRPr="009C61F7">
        <w:rPr>
          <w:bCs/>
        </w:rPr>
        <w:t>о</w:t>
      </w:r>
      <w:r w:rsidRPr="009C61F7">
        <w:rPr>
          <w:bCs/>
        </w:rPr>
        <w:t xml:space="preserve">полнительные меры </w:t>
      </w:r>
      <w:r w:rsidRPr="00FA3C73">
        <w:rPr>
          <w:bCs/>
        </w:rPr>
        <w:t>защиты для снижения риска.</w:t>
      </w:r>
    </w:p>
    <w:p w:rsidR="009C61F7" w:rsidRPr="009C61F7" w:rsidRDefault="009C61F7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 w:rsidRPr="00FA3C73">
        <w:rPr>
          <w:bCs/>
        </w:rPr>
        <w:t xml:space="preserve">Приложение E определяет критерии безопасности и защиты окружающей среды для различных хладагентов, используемых в холодильном оборудовании и </w:t>
      </w:r>
      <w:r w:rsidR="00C366D4" w:rsidRPr="00FA3C73">
        <w:rPr>
          <w:bCs/>
        </w:rPr>
        <w:t xml:space="preserve">оборудовании для </w:t>
      </w:r>
      <w:r w:rsidRPr="00FA3C73">
        <w:rPr>
          <w:bCs/>
        </w:rPr>
        <w:t>кондиционировани</w:t>
      </w:r>
      <w:r w:rsidR="00C366D4" w:rsidRPr="00FA3C73">
        <w:rPr>
          <w:bCs/>
        </w:rPr>
        <w:t>я</w:t>
      </w:r>
      <w:r w:rsidRPr="009C61F7">
        <w:rPr>
          <w:bCs/>
        </w:rPr>
        <w:t xml:space="preserve"> воздуха.</w:t>
      </w:r>
    </w:p>
    <w:p w:rsidR="009C61F7" w:rsidRPr="009C61F7" w:rsidRDefault="00C366D4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>
        <w:rPr>
          <w:bCs/>
        </w:rPr>
        <w:t>Настоящий</w:t>
      </w:r>
      <w:r w:rsidR="009C61F7" w:rsidRPr="009C61F7">
        <w:rPr>
          <w:bCs/>
        </w:rPr>
        <w:t xml:space="preserve"> стандарт не примен</w:t>
      </w:r>
      <w:r>
        <w:rPr>
          <w:bCs/>
        </w:rPr>
        <w:t>яют</w:t>
      </w:r>
      <w:r w:rsidR="009C61F7" w:rsidRPr="009C61F7">
        <w:rPr>
          <w:bCs/>
        </w:rPr>
        <w:t xml:space="preserve"> к холодильным системам и тепловым насосам,</w:t>
      </w:r>
      <w:r>
        <w:rPr>
          <w:bCs/>
        </w:rPr>
        <w:t xml:space="preserve"> изготовленным до введения в действие настоящего стандарта</w:t>
      </w:r>
      <w:r w:rsidR="009C61F7" w:rsidRPr="009C61F7">
        <w:rPr>
          <w:bCs/>
        </w:rPr>
        <w:t>, за искл</w:t>
      </w:r>
      <w:r w:rsidR="009C61F7" w:rsidRPr="009C61F7">
        <w:rPr>
          <w:bCs/>
        </w:rPr>
        <w:t>ю</w:t>
      </w:r>
      <w:r w:rsidR="009C61F7" w:rsidRPr="009C61F7">
        <w:rPr>
          <w:bCs/>
        </w:rPr>
        <w:t xml:space="preserve">чением </w:t>
      </w:r>
      <w:r>
        <w:rPr>
          <w:bCs/>
        </w:rPr>
        <w:t>модернизаций</w:t>
      </w:r>
      <w:r w:rsidR="009C61F7" w:rsidRPr="009C61F7">
        <w:rPr>
          <w:bCs/>
        </w:rPr>
        <w:t xml:space="preserve"> </w:t>
      </w:r>
      <w:r>
        <w:rPr>
          <w:bCs/>
        </w:rPr>
        <w:t>проведенных после введения в действие</w:t>
      </w:r>
      <w:r w:rsidR="009C61F7" w:rsidRPr="009C61F7">
        <w:rPr>
          <w:bCs/>
        </w:rPr>
        <w:t>.</w:t>
      </w:r>
    </w:p>
    <w:p w:rsidR="009C61F7" w:rsidRPr="009C61F7" w:rsidRDefault="00C366D4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>
        <w:rPr>
          <w:bCs/>
        </w:rPr>
        <w:t>Настоящий</w:t>
      </w:r>
      <w:r w:rsidR="009C61F7" w:rsidRPr="009C61F7">
        <w:rPr>
          <w:bCs/>
        </w:rPr>
        <w:t xml:space="preserve"> стандарт примен</w:t>
      </w:r>
      <w:r>
        <w:rPr>
          <w:bCs/>
        </w:rPr>
        <w:t>яют</w:t>
      </w:r>
      <w:r w:rsidR="009C61F7" w:rsidRPr="009C61F7">
        <w:rPr>
          <w:bCs/>
        </w:rPr>
        <w:t xml:space="preserve"> к новым холодильным системам, </w:t>
      </w:r>
      <w:r>
        <w:rPr>
          <w:bCs/>
        </w:rPr>
        <w:t>модерн</w:t>
      </w:r>
      <w:r>
        <w:rPr>
          <w:bCs/>
        </w:rPr>
        <w:t>и</w:t>
      </w:r>
      <w:r>
        <w:rPr>
          <w:bCs/>
        </w:rPr>
        <w:t>зациям</w:t>
      </w:r>
      <w:r w:rsidR="009C61F7" w:rsidRPr="009C61F7">
        <w:rPr>
          <w:bCs/>
        </w:rPr>
        <w:t xml:space="preserve"> существующих систем, а также к </w:t>
      </w:r>
      <w:r>
        <w:rPr>
          <w:bCs/>
        </w:rPr>
        <w:t>имеющимся</w:t>
      </w:r>
      <w:r w:rsidR="009C61F7" w:rsidRPr="009C61F7">
        <w:rPr>
          <w:bCs/>
        </w:rPr>
        <w:t xml:space="preserve"> стационарным системам, п</w:t>
      </w:r>
      <w:r w:rsidR="009C61F7" w:rsidRPr="009C61F7">
        <w:rPr>
          <w:bCs/>
        </w:rPr>
        <w:t>е</w:t>
      </w:r>
      <w:r w:rsidR="009C61F7" w:rsidRPr="009C61F7">
        <w:rPr>
          <w:bCs/>
        </w:rPr>
        <w:t xml:space="preserve">реносимым </w:t>
      </w:r>
      <w:r>
        <w:rPr>
          <w:bCs/>
        </w:rPr>
        <w:t>для</w:t>
      </w:r>
      <w:r w:rsidR="009C61F7" w:rsidRPr="009C61F7">
        <w:rPr>
          <w:bCs/>
        </w:rPr>
        <w:t xml:space="preserve"> эксплуат</w:t>
      </w:r>
      <w:r>
        <w:rPr>
          <w:bCs/>
        </w:rPr>
        <w:t>ации</w:t>
      </w:r>
      <w:r w:rsidR="009C61F7" w:rsidRPr="009C61F7">
        <w:rPr>
          <w:bCs/>
        </w:rPr>
        <w:t xml:space="preserve"> на другом объекте.</w:t>
      </w:r>
    </w:p>
    <w:p w:rsidR="009C61F7" w:rsidRPr="009C61F7" w:rsidRDefault="00C366D4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  <w:r>
        <w:rPr>
          <w:bCs/>
        </w:rPr>
        <w:t>Положения настоящего стандарта</w:t>
      </w:r>
      <w:r w:rsidR="009C61F7" w:rsidRPr="009C61F7">
        <w:rPr>
          <w:bCs/>
        </w:rPr>
        <w:t xml:space="preserve"> </w:t>
      </w:r>
      <w:r>
        <w:rPr>
          <w:bCs/>
        </w:rPr>
        <w:t xml:space="preserve">применяют </w:t>
      </w:r>
      <w:r w:rsidR="009C61F7" w:rsidRPr="009C61F7">
        <w:rPr>
          <w:bCs/>
        </w:rPr>
        <w:t xml:space="preserve">в случае преобразования </w:t>
      </w:r>
      <w:r>
        <w:rPr>
          <w:bCs/>
        </w:rPr>
        <w:t>х</w:t>
      </w:r>
      <w:r>
        <w:rPr>
          <w:bCs/>
        </w:rPr>
        <w:t>о</w:t>
      </w:r>
      <w:r>
        <w:rPr>
          <w:bCs/>
        </w:rPr>
        <w:t>лодильной с</w:t>
      </w:r>
      <w:r w:rsidR="009C61F7" w:rsidRPr="009C61F7">
        <w:rPr>
          <w:bCs/>
        </w:rPr>
        <w:t>истемы на другой тип хладагента, и в этом случае необходимо</w:t>
      </w:r>
      <w:r>
        <w:rPr>
          <w:bCs/>
        </w:rPr>
        <w:t xml:space="preserve"> пров</w:t>
      </w:r>
      <w:r>
        <w:rPr>
          <w:bCs/>
        </w:rPr>
        <w:t>е</w:t>
      </w:r>
      <w:r>
        <w:rPr>
          <w:bCs/>
        </w:rPr>
        <w:t xml:space="preserve">сти </w:t>
      </w:r>
      <w:r w:rsidR="009C61F7" w:rsidRPr="009C61F7">
        <w:rPr>
          <w:bCs/>
        </w:rPr>
        <w:t>оцен</w:t>
      </w:r>
      <w:r>
        <w:rPr>
          <w:bCs/>
        </w:rPr>
        <w:t>ку на</w:t>
      </w:r>
      <w:r w:rsidR="009C61F7" w:rsidRPr="009C61F7">
        <w:rPr>
          <w:bCs/>
        </w:rPr>
        <w:t xml:space="preserve"> соответствие </w:t>
      </w:r>
      <w:r>
        <w:rPr>
          <w:bCs/>
        </w:rPr>
        <w:t>разделам 1 – 4</w:t>
      </w:r>
      <w:r w:rsidR="009C61F7" w:rsidRPr="009C61F7">
        <w:rPr>
          <w:bCs/>
        </w:rPr>
        <w:t>.</w:t>
      </w:r>
    </w:p>
    <w:p w:rsidR="00726C13" w:rsidRDefault="00726C13" w:rsidP="009C61F7">
      <w:pPr>
        <w:pStyle w:val="Default"/>
        <w:tabs>
          <w:tab w:val="left" w:pos="993"/>
        </w:tabs>
        <w:spacing w:line="360" w:lineRule="auto"/>
        <w:ind w:firstLine="720"/>
        <w:jc w:val="both"/>
        <w:rPr>
          <w:bCs/>
        </w:rPr>
      </w:pPr>
    </w:p>
    <w:p w:rsidR="00F9286A" w:rsidRPr="0051724B" w:rsidRDefault="00F9286A" w:rsidP="00C366D4">
      <w:pPr>
        <w:pStyle w:val="Default"/>
        <w:spacing w:line="360" w:lineRule="auto"/>
        <w:ind w:firstLine="720"/>
        <w:rPr>
          <w:b/>
          <w:bCs/>
          <w:sz w:val="28"/>
          <w:szCs w:val="28"/>
        </w:rPr>
      </w:pPr>
      <w:r w:rsidRPr="0051724B">
        <w:rPr>
          <w:b/>
          <w:bCs/>
          <w:sz w:val="28"/>
          <w:szCs w:val="28"/>
        </w:rPr>
        <w:t>2 Нормативн</w:t>
      </w:r>
      <w:r w:rsidR="00357BC0" w:rsidRPr="0051724B">
        <w:rPr>
          <w:b/>
          <w:bCs/>
          <w:sz w:val="28"/>
          <w:szCs w:val="28"/>
        </w:rPr>
        <w:t>ые</w:t>
      </w:r>
      <w:r w:rsidRPr="0051724B">
        <w:rPr>
          <w:b/>
          <w:bCs/>
          <w:sz w:val="28"/>
          <w:szCs w:val="28"/>
        </w:rPr>
        <w:t xml:space="preserve"> сс</w:t>
      </w:r>
      <w:r w:rsidR="00726C13" w:rsidRPr="0051724B">
        <w:rPr>
          <w:b/>
          <w:bCs/>
          <w:sz w:val="28"/>
          <w:szCs w:val="28"/>
        </w:rPr>
        <w:t>ылки</w:t>
      </w:r>
    </w:p>
    <w:p w:rsidR="00F9286A" w:rsidRPr="0051724B" w:rsidRDefault="00F9286A" w:rsidP="00C366D4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F9286A" w:rsidRPr="0051724B" w:rsidRDefault="00F51B79" w:rsidP="00C366D4">
      <w:pPr>
        <w:pStyle w:val="Default"/>
        <w:spacing w:line="360" w:lineRule="auto"/>
        <w:ind w:firstLine="720"/>
        <w:jc w:val="both"/>
        <w:rPr>
          <w:bCs/>
        </w:rPr>
      </w:pPr>
      <w:r w:rsidRPr="0051724B">
        <w:rPr>
          <w:bCs/>
        </w:rPr>
        <w:t xml:space="preserve">В настоящем стандарте использованы ссылки на следующие </w:t>
      </w:r>
      <w:r w:rsidR="001B5888" w:rsidRPr="0051724B">
        <w:rPr>
          <w:bCs/>
        </w:rPr>
        <w:t>межгосуда</w:t>
      </w:r>
      <w:r w:rsidR="001B5888" w:rsidRPr="0051724B">
        <w:rPr>
          <w:bCs/>
        </w:rPr>
        <w:t>р</w:t>
      </w:r>
      <w:r w:rsidR="001B5888" w:rsidRPr="0051724B">
        <w:rPr>
          <w:bCs/>
        </w:rPr>
        <w:t>ственные стандарты</w:t>
      </w:r>
      <w:r w:rsidR="00997F6A" w:rsidRPr="0051724B">
        <w:rPr>
          <w:bCs/>
        </w:rPr>
        <w:t>:</w:t>
      </w:r>
    </w:p>
    <w:p w:rsidR="00AC0E31" w:rsidRPr="0051724B" w:rsidRDefault="00AC0E31" w:rsidP="00C366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1724B">
        <w:rPr>
          <w:rFonts w:ascii="Arial" w:hAnsi="Arial" w:cs="Arial"/>
          <w:color w:val="000000"/>
          <w:sz w:val="24"/>
          <w:szCs w:val="24"/>
        </w:rPr>
        <w:t>ГОСТ IEC 60335-2-24-2012 Безопасность бытовых и аналогичных электрич</w:t>
      </w:r>
      <w:r w:rsidRPr="0051724B">
        <w:rPr>
          <w:rFonts w:ascii="Arial" w:hAnsi="Arial" w:cs="Arial"/>
          <w:color w:val="000000"/>
          <w:sz w:val="24"/>
          <w:szCs w:val="24"/>
        </w:rPr>
        <w:t>е</w:t>
      </w:r>
      <w:r w:rsidRPr="0051724B">
        <w:rPr>
          <w:rFonts w:ascii="Arial" w:hAnsi="Arial" w:cs="Arial"/>
          <w:color w:val="000000"/>
          <w:sz w:val="24"/>
          <w:szCs w:val="24"/>
        </w:rPr>
        <w:t>ских приборов. Часть 2-24. Частные требования к холодильным приборам, мор</w:t>
      </w:r>
      <w:r w:rsidRPr="0051724B">
        <w:rPr>
          <w:rFonts w:ascii="Arial" w:hAnsi="Arial" w:cs="Arial"/>
          <w:color w:val="000000"/>
          <w:sz w:val="24"/>
          <w:szCs w:val="24"/>
        </w:rPr>
        <w:t>о</w:t>
      </w:r>
      <w:r w:rsidRPr="0051724B">
        <w:rPr>
          <w:rFonts w:ascii="Arial" w:hAnsi="Arial" w:cs="Arial"/>
          <w:color w:val="000000"/>
          <w:sz w:val="24"/>
          <w:szCs w:val="24"/>
        </w:rPr>
        <w:t>женицам и устройствам для производства льда.</w:t>
      </w:r>
    </w:p>
    <w:p w:rsidR="00AC0E31" w:rsidRPr="0051724B" w:rsidRDefault="00AC0E31" w:rsidP="00C366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1724B">
        <w:rPr>
          <w:rFonts w:ascii="Arial" w:hAnsi="Arial" w:cs="Arial"/>
          <w:color w:val="000000"/>
          <w:sz w:val="24"/>
          <w:szCs w:val="24"/>
        </w:rPr>
        <w:t>ГОСТ IEC 60335-2-89-2013 Безопасность бытовых и аналогичных электрич</w:t>
      </w:r>
      <w:r w:rsidRPr="0051724B">
        <w:rPr>
          <w:rFonts w:ascii="Arial" w:hAnsi="Arial" w:cs="Arial"/>
          <w:color w:val="000000"/>
          <w:sz w:val="24"/>
          <w:szCs w:val="24"/>
        </w:rPr>
        <w:t>е</w:t>
      </w:r>
      <w:r w:rsidRPr="0051724B">
        <w:rPr>
          <w:rFonts w:ascii="Arial" w:hAnsi="Arial" w:cs="Arial"/>
          <w:color w:val="000000"/>
          <w:sz w:val="24"/>
          <w:szCs w:val="24"/>
        </w:rPr>
        <w:t>ских приборов. Часть 2-89. Частные требования к торговому холодильному обор</w:t>
      </w:r>
      <w:r w:rsidRPr="0051724B">
        <w:rPr>
          <w:rFonts w:ascii="Arial" w:hAnsi="Arial" w:cs="Arial"/>
          <w:color w:val="000000"/>
          <w:sz w:val="24"/>
          <w:szCs w:val="24"/>
        </w:rPr>
        <w:t>у</w:t>
      </w:r>
      <w:r w:rsidRPr="0051724B">
        <w:rPr>
          <w:rFonts w:ascii="Arial" w:hAnsi="Arial" w:cs="Arial"/>
          <w:color w:val="000000"/>
          <w:sz w:val="24"/>
          <w:szCs w:val="24"/>
        </w:rPr>
        <w:t>дованию со встроенным или дистанционным узлом конденсации хладагента или компрессором для предприятий общественного питания.</w:t>
      </w:r>
    </w:p>
    <w:p w:rsidR="00307481" w:rsidRPr="006F63C7" w:rsidRDefault="0090505F" w:rsidP="00C366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724B">
        <w:rPr>
          <w:rFonts w:ascii="Arial" w:hAnsi="Arial" w:cs="Arial"/>
          <w:color w:val="000000"/>
          <w:sz w:val="24"/>
          <w:szCs w:val="24"/>
        </w:rPr>
        <w:t>ГОСТ (</w:t>
      </w:r>
      <w:r w:rsidR="00FA3C73" w:rsidRPr="0051724B">
        <w:rPr>
          <w:rFonts w:ascii="Arial" w:hAnsi="Arial" w:cs="Arial"/>
          <w:color w:val="000000"/>
          <w:sz w:val="24"/>
          <w:szCs w:val="24"/>
        </w:rPr>
        <w:t>EN 378</w:t>
      </w:r>
      <w:r w:rsidRPr="0051724B">
        <w:rPr>
          <w:rFonts w:ascii="Arial" w:hAnsi="Arial" w:cs="Arial"/>
          <w:color w:val="000000"/>
          <w:sz w:val="24"/>
          <w:szCs w:val="24"/>
        </w:rPr>
        <w:t>-2)</w:t>
      </w:r>
      <w:r w:rsidR="00307481" w:rsidRPr="0051724B">
        <w:rPr>
          <w:rFonts w:ascii="Arial" w:hAnsi="Arial" w:cs="Arial"/>
          <w:sz w:val="24"/>
          <w:szCs w:val="24"/>
        </w:rPr>
        <w:t xml:space="preserve"> </w:t>
      </w:r>
      <w:r w:rsidR="00FA3C73" w:rsidRPr="0051724B">
        <w:rPr>
          <w:rFonts w:ascii="Arial" w:hAnsi="Arial" w:cs="Arial"/>
          <w:sz w:val="24"/>
          <w:szCs w:val="24"/>
        </w:rPr>
        <w:t>Системы х</w:t>
      </w:r>
      <w:r w:rsidRPr="0051724B">
        <w:rPr>
          <w:rFonts w:ascii="Arial" w:hAnsi="Arial" w:cs="Arial"/>
          <w:sz w:val="24"/>
          <w:szCs w:val="24"/>
        </w:rPr>
        <w:t xml:space="preserve">олодильные и тепловые насосы. Требования безопасности и охраны окружающей среды. Часть 2. </w:t>
      </w:r>
      <w:r w:rsidR="00FA3C73" w:rsidRPr="0051724B">
        <w:rPr>
          <w:rFonts w:ascii="Arial" w:hAnsi="Arial" w:cs="Arial"/>
          <w:sz w:val="24"/>
          <w:szCs w:val="24"/>
        </w:rPr>
        <w:t>Проектирование, конструкция, изготовление, испытания, маркировка и документация</w:t>
      </w:r>
      <w:r w:rsidR="00307481" w:rsidRPr="0051724B">
        <w:rPr>
          <w:rFonts w:ascii="Arial" w:hAnsi="Arial" w:cs="Arial"/>
          <w:sz w:val="24"/>
          <w:szCs w:val="24"/>
        </w:rPr>
        <w:t>.</w:t>
      </w:r>
    </w:p>
    <w:p w:rsidR="00843A52" w:rsidRPr="006F63C7" w:rsidRDefault="00843A52" w:rsidP="00C366D4">
      <w:pPr>
        <w:pStyle w:val="Default"/>
        <w:spacing w:line="360" w:lineRule="auto"/>
        <w:ind w:firstLine="720"/>
        <w:rPr>
          <w:b/>
        </w:rPr>
      </w:pPr>
    </w:p>
    <w:p w:rsidR="00843A52" w:rsidRPr="006F63C7" w:rsidRDefault="00843A52" w:rsidP="00C366D4">
      <w:pPr>
        <w:spacing w:after="0" w:line="360" w:lineRule="auto"/>
        <w:ind w:firstLine="709"/>
        <w:jc w:val="both"/>
        <w:rPr>
          <w:rFonts w:ascii="Arial" w:eastAsia="Calibri" w:hAnsi="Arial" w:cs="Arial"/>
          <w:lang w:eastAsia="en-US"/>
        </w:rPr>
      </w:pPr>
      <w:r w:rsidRPr="006F63C7">
        <w:rPr>
          <w:rFonts w:ascii="Arial" w:eastAsia="Calibri" w:hAnsi="Arial" w:cs="Arial"/>
          <w:spacing w:val="20"/>
          <w:lang w:eastAsia="en-US"/>
        </w:rPr>
        <w:t xml:space="preserve">Примечание </w:t>
      </w:r>
      <w:r w:rsidRPr="006F63C7">
        <w:rPr>
          <w:rFonts w:ascii="Arial" w:eastAsia="Calibri" w:hAnsi="Arial" w:cs="Arial"/>
          <w:lang w:eastAsia="en-US"/>
        </w:rPr>
        <w:t>–</w:t>
      </w:r>
      <w:r w:rsidR="00655EEE">
        <w:rPr>
          <w:rFonts w:ascii="Arial" w:eastAsia="Calibri" w:hAnsi="Arial" w:cs="Arial"/>
          <w:lang w:eastAsia="en-US"/>
        </w:rPr>
        <w:t xml:space="preserve"> </w:t>
      </w:r>
      <w:r w:rsidR="00306B41" w:rsidRPr="00306B41">
        <w:rPr>
          <w:rFonts w:ascii="Arial" w:eastAsia="Calibri" w:hAnsi="Arial" w:cs="Arial"/>
          <w:lang w:eastAsia="en-US"/>
        </w:rPr>
        <w:t>При пользовании настоящим стандартом целесообразно проверить действие ссылочных стандартов и классификаторов на территории государства по соо</w:t>
      </w:r>
      <w:r w:rsidR="00306B41" w:rsidRPr="00306B41">
        <w:rPr>
          <w:rFonts w:ascii="Arial" w:eastAsia="Calibri" w:hAnsi="Arial" w:cs="Arial"/>
          <w:lang w:eastAsia="en-US"/>
        </w:rPr>
        <w:t>т</w:t>
      </w:r>
      <w:r w:rsidR="00306B41" w:rsidRPr="00306B41">
        <w:rPr>
          <w:rFonts w:ascii="Arial" w:eastAsia="Calibri" w:hAnsi="Arial" w:cs="Arial"/>
          <w:lang w:eastAsia="en-US"/>
        </w:rPr>
        <w:t>ветствующему указателю стандартов и классификаторов, составленному по состоянию на 1 января текущего года, и по соответствующим информационным указателям, опублик</w:t>
      </w:r>
      <w:r w:rsidR="00306B41" w:rsidRPr="00306B41">
        <w:rPr>
          <w:rFonts w:ascii="Arial" w:eastAsia="Calibri" w:hAnsi="Arial" w:cs="Arial"/>
          <w:lang w:eastAsia="en-US"/>
        </w:rPr>
        <w:t>о</w:t>
      </w:r>
      <w:r w:rsidR="00306B41" w:rsidRPr="00306B41">
        <w:rPr>
          <w:rFonts w:ascii="Arial" w:eastAsia="Calibri" w:hAnsi="Arial" w:cs="Arial"/>
          <w:lang w:eastAsia="en-US"/>
        </w:rPr>
        <w:t>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станда</w:t>
      </w:r>
      <w:r w:rsidR="00306B41" w:rsidRPr="00306B41">
        <w:rPr>
          <w:rFonts w:ascii="Arial" w:eastAsia="Calibri" w:hAnsi="Arial" w:cs="Arial"/>
          <w:lang w:eastAsia="en-US"/>
        </w:rPr>
        <w:t>р</w:t>
      </w:r>
      <w:r w:rsidR="00306B41" w:rsidRPr="00306B41">
        <w:rPr>
          <w:rFonts w:ascii="Arial" w:eastAsia="Calibri" w:hAnsi="Arial" w:cs="Arial"/>
          <w:lang w:eastAsia="en-US"/>
        </w:rPr>
        <w:t>том. Если ссылочный документ отменен без замены, то положение, в котором дана ссылка на него, применяется в части, не затрагивающей эту ссылку</w:t>
      </w:r>
      <w:r w:rsidRPr="006F63C7">
        <w:rPr>
          <w:rFonts w:ascii="Arial" w:eastAsia="Calibri" w:hAnsi="Arial" w:cs="Arial"/>
          <w:lang w:eastAsia="en-US"/>
        </w:rPr>
        <w:t>.</w:t>
      </w:r>
    </w:p>
    <w:p w:rsidR="00843A52" w:rsidRPr="006F63C7" w:rsidRDefault="00843A52" w:rsidP="00C366D4">
      <w:pPr>
        <w:pStyle w:val="Default"/>
        <w:spacing w:line="360" w:lineRule="auto"/>
        <w:ind w:firstLine="720"/>
        <w:rPr>
          <w:b/>
        </w:rPr>
      </w:pPr>
    </w:p>
    <w:p w:rsidR="00F9286A" w:rsidRPr="006F63C7" w:rsidRDefault="00F9286A" w:rsidP="00C366D4">
      <w:pPr>
        <w:pStyle w:val="Default"/>
        <w:spacing w:line="360" w:lineRule="auto"/>
        <w:ind w:firstLine="720"/>
        <w:rPr>
          <w:b/>
          <w:sz w:val="28"/>
          <w:szCs w:val="28"/>
        </w:rPr>
      </w:pPr>
      <w:r w:rsidRPr="006F63C7">
        <w:rPr>
          <w:b/>
          <w:sz w:val="28"/>
          <w:szCs w:val="28"/>
        </w:rPr>
        <w:t>3 Термины</w:t>
      </w:r>
      <w:r w:rsidR="00F60FDD" w:rsidRPr="006F63C7">
        <w:rPr>
          <w:b/>
          <w:sz w:val="28"/>
          <w:szCs w:val="28"/>
        </w:rPr>
        <w:t xml:space="preserve"> и </w:t>
      </w:r>
      <w:r w:rsidRPr="006F63C7">
        <w:rPr>
          <w:b/>
          <w:sz w:val="28"/>
          <w:szCs w:val="28"/>
        </w:rPr>
        <w:t xml:space="preserve">определения </w:t>
      </w:r>
    </w:p>
    <w:p w:rsidR="00F9286A" w:rsidRPr="006F63C7" w:rsidRDefault="00F9286A" w:rsidP="00C366D4">
      <w:pPr>
        <w:pStyle w:val="Default"/>
        <w:spacing w:line="360" w:lineRule="auto"/>
      </w:pPr>
    </w:p>
    <w:p w:rsidR="00EC03D9" w:rsidRPr="006F63C7" w:rsidRDefault="00EC03D9" w:rsidP="00C366D4">
      <w:pPr>
        <w:pStyle w:val="Default"/>
        <w:spacing w:line="360" w:lineRule="auto"/>
        <w:ind w:firstLine="709"/>
        <w:jc w:val="both"/>
      </w:pPr>
      <w:r w:rsidRPr="006F63C7">
        <w:t>В настоящем стандарте применены следующие термины с соответствующ</w:t>
      </w:r>
      <w:r w:rsidRPr="006F63C7">
        <w:t>и</w:t>
      </w:r>
      <w:r w:rsidRPr="006F63C7">
        <w:t>ми</w:t>
      </w:r>
      <w:r w:rsidR="00843A52" w:rsidRPr="006F63C7">
        <w:t xml:space="preserve"> </w:t>
      </w:r>
      <w:r w:rsidRPr="006F63C7">
        <w:t>определениями:</w:t>
      </w:r>
    </w:p>
    <w:p w:rsidR="0090505F" w:rsidRDefault="00F9286A" w:rsidP="00C366D4">
      <w:pPr>
        <w:pStyle w:val="Default"/>
        <w:spacing w:line="360" w:lineRule="auto"/>
        <w:ind w:firstLine="709"/>
        <w:jc w:val="both"/>
        <w:rPr>
          <w:b/>
          <w:bCs/>
        </w:rPr>
      </w:pPr>
      <w:r w:rsidRPr="006F63C7">
        <w:rPr>
          <w:b/>
          <w:bCs/>
        </w:rPr>
        <w:t>3.1</w:t>
      </w:r>
      <w:r w:rsidR="00F60FDD" w:rsidRPr="006F63C7">
        <w:rPr>
          <w:b/>
          <w:bCs/>
        </w:rPr>
        <w:t xml:space="preserve"> </w:t>
      </w:r>
      <w:r w:rsidR="00A13689" w:rsidRPr="006F63C7">
        <w:rPr>
          <w:b/>
          <w:bCs/>
        </w:rPr>
        <w:t>х</w:t>
      </w:r>
      <w:r w:rsidR="0090505F" w:rsidRPr="006F63C7">
        <w:rPr>
          <w:b/>
          <w:bCs/>
        </w:rPr>
        <w:t>олодильные системы</w:t>
      </w:r>
    </w:p>
    <w:p w:rsidR="00130029" w:rsidRDefault="00130029" w:rsidP="00130029">
      <w:pPr>
        <w:pStyle w:val="Default"/>
        <w:spacing w:line="360" w:lineRule="auto"/>
        <w:ind w:firstLine="709"/>
        <w:jc w:val="both"/>
        <w:rPr>
          <w:bCs/>
        </w:rPr>
      </w:pPr>
      <w:r w:rsidRPr="001E0E26">
        <w:rPr>
          <w:bCs/>
        </w:rPr>
        <w:t xml:space="preserve">3.1.1 </w:t>
      </w:r>
      <w:r w:rsidR="00D50B6A" w:rsidRPr="006F63C7">
        <w:rPr>
          <w:b/>
          <w:bCs/>
        </w:rPr>
        <w:t>холодильная система (тепловой насос)</w:t>
      </w:r>
      <w:r w:rsidR="00D50B6A" w:rsidRPr="006F63C7">
        <w:t xml:space="preserve"> (</w:t>
      </w:r>
      <w:r w:rsidR="00D50B6A" w:rsidRPr="006F63C7">
        <w:rPr>
          <w:bCs/>
        </w:rPr>
        <w:t>refrigerating system (heat pump))</w:t>
      </w:r>
      <w:r w:rsidR="00D50B6A" w:rsidRPr="009B661A">
        <w:rPr>
          <w:bCs/>
        </w:rPr>
        <w:t>:</w:t>
      </w:r>
      <w:r w:rsidR="00D50B6A" w:rsidRPr="006F63C7">
        <w:rPr>
          <w:bCs/>
        </w:rPr>
        <w:t xml:space="preserve"> Сборка взаимосвязанных частей, содержащих хладагент и объединенных в замкнутый контур, внутри которого циркулирует хладагент с целью отбора или по</w:t>
      </w:r>
      <w:r w:rsidR="00D50B6A" w:rsidRPr="006F63C7">
        <w:rPr>
          <w:bCs/>
        </w:rPr>
        <w:t>д</w:t>
      </w:r>
      <w:r w:rsidR="00D50B6A" w:rsidRPr="006F63C7">
        <w:rPr>
          <w:bCs/>
        </w:rPr>
        <w:t>вода теплоты (то есть охлаждения или нагрева).</w:t>
      </w:r>
    </w:p>
    <w:p w:rsidR="001E0E26" w:rsidRDefault="001E0E26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3.1.</w:t>
      </w:r>
      <w:r>
        <w:rPr>
          <w:rFonts w:eastAsia="Arial Unicode MS"/>
        </w:rPr>
        <w:t>2</w:t>
      </w:r>
      <w:r w:rsidRPr="006F63C7">
        <w:rPr>
          <w:rFonts w:eastAsia="Arial Unicode MS"/>
        </w:rPr>
        <w:t xml:space="preserve"> </w:t>
      </w:r>
      <w:r w:rsidRPr="006F63C7">
        <w:rPr>
          <w:rFonts w:eastAsia="Arial Unicode MS"/>
          <w:b/>
        </w:rPr>
        <w:t>автономная система</w:t>
      </w:r>
      <w:r w:rsidRPr="006F63C7">
        <w:t xml:space="preserve"> (</w:t>
      </w:r>
      <w:r w:rsidRPr="006F63C7">
        <w:rPr>
          <w:rFonts w:eastAsia="Arial Unicode MS"/>
        </w:rPr>
        <w:t>self-contained system)</w:t>
      </w:r>
      <w:r w:rsidRPr="009B661A">
        <w:rPr>
          <w:rFonts w:eastAsia="Arial Unicode MS"/>
        </w:rPr>
        <w:t>:</w:t>
      </w:r>
      <w:r w:rsidRPr="006F63C7">
        <w:t xml:space="preserve"> </w:t>
      </w:r>
      <w:r w:rsidRPr="006F63C7">
        <w:rPr>
          <w:rFonts w:eastAsia="Arial Unicode MS"/>
        </w:rPr>
        <w:t>Холодильная система, полностью изготовленная в заводских условиях и транспортируемая в виде одной или нескольких составных частей, установленных на рамах (раме) и/или заключе</w:t>
      </w:r>
      <w:r w:rsidRPr="006F63C7">
        <w:rPr>
          <w:rFonts w:eastAsia="Arial Unicode MS"/>
        </w:rPr>
        <w:t>н</w:t>
      </w:r>
      <w:r w:rsidRPr="006F63C7">
        <w:rPr>
          <w:rFonts w:eastAsia="Arial Unicode MS"/>
        </w:rPr>
        <w:t>ных в соответствующий кожух, в которых ни один компонент, содержащий хлад</w:t>
      </w:r>
      <w:r w:rsidRPr="006F63C7">
        <w:rPr>
          <w:rFonts w:eastAsia="Arial Unicode MS"/>
        </w:rPr>
        <w:t>а</w:t>
      </w:r>
      <w:r w:rsidRPr="006F63C7">
        <w:rPr>
          <w:rFonts w:eastAsia="Arial Unicode MS"/>
        </w:rPr>
        <w:t>гент, за исключением запорных и обратных клапанов, не подключают на месте предполагаемого использования.</w:t>
      </w:r>
    </w:p>
    <w:p w:rsidR="00D50B6A" w:rsidRPr="006F63C7" w:rsidRDefault="00D50B6A" w:rsidP="00D50B6A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3.</w:t>
      </w:r>
      <w:r>
        <w:rPr>
          <w:rFonts w:eastAsia="Arial Unicode MS"/>
        </w:rPr>
        <w:t>1.</w:t>
      </w:r>
      <w:r w:rsidRPr="006F63C7">
        <w:rPr>
          <w:rFonts w:eastAsia="Arial Unicode MS"/>
        </w:rPr>
        <w:t>3</w:t>
      </w:r>
      <w:r w:rsidRPr="006F63C7">
        <w:t xml:space="preserve"> </w:t>
      </w:r>
      <w:r w:rsidRPr="006F63C7">
        <w:rPr>
          <w:b/>
        </w:rPr>
        <w:t xml:space="preserve">моноблочная система </w:t>
      </w:r>
      <w:r w:rsidRPr="006F63C7">
        <w:t>(</w:t>
      </w:r>
      <w:r w:rsidRPr="006F63C7">
        <w:rPr>
          <w:rFonts w:eastAsia="Arial Unicode MS"/>
        </w:rPr>
        <w:t>unit system): Автономная система, полностью собранная, готовая к использованию и испытанная перед установкой на место предполагаемого использования, которую устанавливают без необходимости с</w:t>
      </w:r>
      <w:r w:rsidRPr="006F63C7">
        <w:rPr>
          <w:rFonts w:eastAsia="Arial Unicode MS"/>
        </w:rPr>
        <w:t>о</w:t>
      </w:r>
      <w:r w:rsidRPr="006F63C7">
        <w:rPr>
          <w:rFonts w:eastAsia="Arial Unicode MS"/>
        </w:rPr>
        <w:t>единения частей, содержащих хладагент.</w:t>
      </w:r>
    </w:p>
    <w:p w:rsidR="00D50B6A" w:rsidRDefault="00D50B6A" w:rsidP="00C366D4">
      <w:pPr>
        <w:pStyle w:val="Default"/>
        <w:spacing w:line="360" w:lineRule="auto"/>
        <w:ind w:firstLine="709"/>
        <w:jc w:val="both"/>
        <w:rPr>
          <w:bCs/>
        </w:rPr>
      </w:pPr>
    </w:p>
    <w:p w:rsidR="00D50B6A" w:rsidRDefault="00D50B6A" w:rsidP="00C366D4">
      <w:pPr>
        <w:pStyle w:val="Default"/>
        <w:spacing w:line="360" w:lineRule="auto"/>
        <w:ind w:firstLine="709"/>
        <w:jc w:val="both"/>
        <w:rPr>
          <w:bCs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>
        <w:rPr>
          <w:rFonts w:eastAsia="Arial Unicode MS"/>
          <w:sz w:val="22"/>
          <w:szCs w:val="22"/>
        </w:rPr>
        <w:t>М</w:t>
      </w:r>
      <w:r w:rsidRPr="00D50B6A">
        <w:rPr>
          <w:rFonts w:eastAsia="Arial Unicode MS"/>
          <w:sz w:val="22"/>
          <w:szCs w:val="22"/>
        </w:rPr>
        <w:t>оноблочная система</w:t>
      </w:r>
      <w:r>
        <w:rPr>
          <w:rFonts w:eastAsia="Arial Unicode MS"/>
          <w:sz w:val="22"/>
          <w:szCs w:val="22"/>
        </w:rPr>
        <w:t xml:space="preserve"> может включать в себя</w:t>
      </w:r>
      <w:r w:rsidRPr="00D50B6A"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>установленные на заводе клапаны</w:t>
      </w:r>
      <w:r w:rsidRPr="006F63C7">
        <w:rPr>
          <w:rFonts w:eastAsia="Arial Unicode MS"/>
          <w:sz w:val="22"/>
          <w:szCs w:val="22"/>
        </w:rPr>
        <w:t xml:space="preserve">. </w:t>
      </w:r>
      <w:r w:rsidRPr="006F63C7">
        <w:rPr>
          <w:rFonts w:eastAsia="Arial Unicode MS"/>
          <w:spacing w:val="20"/>
          <w:sz w:val="22"/>
          <w:szCs w:val="22"/>
        </w:rPr>
        <w:t xml:space="preserve"> </w:t>
      </w:r>
    </w:p>
    <w:p w:rsidR="00DA3A02" w:rsidRDefault="00DA3A02" w:rsidP="00C366D4">
      <w:pPr>
        <w:pStyle w:val="Default"/>
        <w:spacing w:line="360" w:lineRule="auto"/>
        <w:ind w:firstLine="709"/>
        <w:jc w:val="both"/>
        <w:rPr>
          <w:bCs/>
        </w:rPr>
      </w:pPr>
      <w:r w:rsidRPr="006F63C7">
        <w:rPr>
          <w:rStyle w:val="hps"/>
        </w:rPr>
        <w:t>3.1.</w:t>
      </w:r>
      <w:r>
        <w:rPr>
          <w:rStyle w:val="hps"/>
        </w:rPr>
        <w:t>4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система с ограниченной заправкой</w:t>
      </w:r>
      <w:r w:rsidRPr="006F63C7">
        <w:rPr>
          <w:rStyle w:val="hps"/>
        </w:rPr>
        <w:t xml:space="preserve"> (limited charge system):</w:t>
      </w:r>
      <w:r w:rsidRPr="006F63C7">
        <w:rPr>
          <w:rStyle w:val="hps"/>
          <w:b/>
        </w:rPr>
        <w:t xml:space="preserve"> </w:t>
      </w:r>
      <w:r w:rsidRPr="006F63C7">
        <w:rPr>
          <w:rStyle w:val="hps"/>
        </w:rPr>
        <w:t>Холодил</w:t>
      </w:r>
      <w:r w:rsidRPr="006F63C7">
        <w:rPr>
          <w:rStyle w:val="hps"/>
        </w:rPr>
        <w:t>ь</w:t>
      </w:r>
      <w:r w:rsidRPr="006F63C7">
        <w:rPr>
          <w:rStyle w:val="hps"/>
        </w:rPr>
        <w:t>ная система, имеющая такой  внутренний объем и величину заправки жидким хл</w:t>
      </w:r>
      <w:r w:rsidRPr="006F63C7">
        <w:rPr>
          <w:rStyle w:val="hps"/>
        </w:rPr>
        <w:t>а</w:t>
      </w:r>
      <w:r w:rsidRPr="006F63C7">
        <w:rPr>
          <w:rStyle w:val="hps"/>
        </w:rPr>
        <w:t>дагентом,  что во время ее стоянки максимально  допустимое  давление  в  ней  не  будет  превышено  даже  в  случае  полного перехода жидкого хладагента в газ</w:t>
      </w:r>
      <w:r w:rsidRPr="006F63C7">
        <w:rPr>
          <w:rStyle w:val="hps"/>
        </w:rPr>
        <w:t>о</w:t>
      </w:r>
      <w:r w:rsidRPr="006F63C7">
        <w:rPr>
          <w:rStyle w:val="hps"/>
        </w:rPr>
        <w:t>образное состояние.</w:t>
      </w:r>
    </w:p>
    <w:p w:rsidR="005F7179" w:rsidRPr="005A0CD2" w:rsidRDefault="0090505F" w:rsidP="00C366D4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bCs/>
        </w:rPr>
        <w:t>3.1.</w:t>
      </w:r>
      <w:r w:rsidR="000E2851">
        <w:rPr>
          <w:bCs/>
        </w:rPr>
        <w:t>5</w:t>
      </w:r>
      <w:r w:rsidRPr="006F63C7">
        <w:rPr>
          <w:b/>
          <w:bCs/>
        </w:rPr>
        <w:t xml:space="preserve"> сорбционная система</w:t>
      </w:r>
      <w:r w:rsidR="000352E1" w:rsidRPr="006F63C7">
        <w:rPr>
          <w:rStyle w:val="hps"/>
          <w:b/>
        </w:rPr>
        <w:t xml:space="preserve"> </w:t>
      </w:r>
      <w:r w:rsidR="000352E1" w:rsidRPr="006F63C7">
        <w:rPr>
          <w:rStyle w:val="hps"/>
        </w:rPr>
        <w:t>(</w:t>
      </w:r>
      <w:r w:rsidRPr="006F63C7">
        <w:rPr>
          <w:rStyle w:val="hps"/>
        </w:rPr>
        <w:t>sorption system</w:t>
      </w:r>
      <w:r w:rsidR="000352E1" w:rsidRPr="006F63C7">
        <w:rPr>
          <w:rStyle w:val="hps"/>
        </w:rPr>
        <w:t>)</w:t>
      </w:r>
      <w:r w:rsidR="00AC2F95" w:rsidRPr="006F63C7">
        <w:rPr>
          <w:rStyle w:val="hps"/>
        </w:rPr>
        <w:t>:</w:t>
      </w:r>
      <w:r w:rsidR="00AC2F95" w:rsidRPr="006F63C7">
        <w:rPr>
          <w:rStyle w:val="hps"/>
          <w:b/>
        </w:rPr>
        <w:t xml:space="preserve"> </w:t>
      </w:r>
      <w:r w:rsidR="00A47641" w:rsidRPr="006F63C7">
        <w:rPr>
          <w:rStyle w:val="hps"/>
        </w:rPr>
        <w:t>Холодильная  система,  в  к</w:t>
      </w:r>
      <w:r w:rsidR="00A47641" w:rsidRPr="006F63C7">
        <w:rPr>
          <w:rStyle w:val="hps"/>
        </w:rPr>
        <w:t>о</w:t>
      </w:r>
      <w:r w:rsidR="00A47641" w:rsidRPr="006F63C7">
        <w:rPr>
          <w:rStyle w:val="hps"/>
        </w:rPr>
        <w:t>торой охлаждение (отбор   теплоты) осуществляют за счет кипения хладагента с последующим поглощением его паров абсорбирующим или адсорбирующим аге</w:t>
      </w:r>
      <w:r w:rsidR="00A47641" w:rsidRPr="006F63C7">
        <w:rPr>
          <w:rStyle w:val="hps"/>
        </w:rPr>
        <w:t>н</w:t>
      </w:r>
      <w:r w:rsidR="00A47641" w:rsidRPr="006F63C7">
        <w:rPr>
          <w:rStyle w:val="hps"/>
        </w:rPr>
        <w:t>том, после  чего  абсорбирующий  или  адсорбирующий  агент  нагревают,  а  обр</w:t>
      </w:r>
      <w:r w:rsidR="00A47641" w:rsidRPr="006F63C7">
        <w:rPr>
          <w:rStyle w:val="hps"/>
        </w:rPr>
        <w:t>а</w:t>
      </w:r>
      <w:r w:rsidR="00A47641" w:rsidRPr="006F63C7">
        <w:rPr>
          <w:rStyle w:val="hps"/>
        </w:rPr>
        <w:t>зующиеся  при  этом пары хладагента с более высоким парциальным давлением насыщенных паров вновь переводят в жидкое состояние путем их охлаждения</w:t>
      </w:r>
      <w:r w:rsidR="00575278" w:rsidRPr="006F63C7">
        <w:rPr>
          <w:rStyle w:val="hps"/>
        </w:rPr>
        <w:t>.</w:t>
      </w:r>
    </w:p>
    <w:p w:rsidR="00CD1BFB" w:rsidRPr="00CD1BFB" w:rsidRDefault="000E2851" w:rsidP="00C366D4">
      <w:pPr>
        <w:pStyle w:val="Default"/>
        <w:spacing w:line="360" w:lineRule="auto"/>
        <w:ind w:firstLine="709"/>
        <w:jc w:val="both"/>
        <w:rPr>
          <w:rStyle w:val="hps"/>
        </w:rPr>
      </w:pPr>
      <w:r w:rsidRPr="000E2851">
        <w:rPr>
          <w:rStyle w:val="hps"/>
        </w:rPr>
        <w:t xml:space="preserve">3.1.6 </w:t>
      </w:r>
      <w:r w:rsidRPr="00CD1BFB">
        <w:rPr>
          <w:rStyle w:val="hps"/>
          <w:b/>
        </w:rPr>
        <w:t>система промежуточная охлаждения или нагрева</w:t>
      </w:r>
      <w:r w:rsidRPr="000E2851">
        <w:rPr>
          <w:rStyle w:val="hps"/>
        </w:rPr>
        <w:t xml:space="preserve"> (</w:t>
      </w:r>
      <w:r w:rsidR="00CD1BFB" w:rsidRPr="00CD1BFB">
        <w:rPr>
          <w:rStyle w:val="hps"/>
          <w:lang w:val="en-US"/>
        </w:rPr>
        <w:t>secondary</w:t>
      </w:r>
      <w:r w:rsidR="00CD1BFB" w:rsidRPr="00CD1BFB">
        <w:rPr>
          <w:rStyle w:val="hps"/>
        </w:rPr>
        <w:t xml:space="preserve">  </w:t>
      </w:r>
      <w:r w:rsidR="00CD1BFB" w:rsidRPr="00CD1BFB">
        <w:rPr>
          <w:rStyle w:val="hps"/>
          <w:lang w:val="en-US"/>
        </w:rPr>
        <w:t>cooling</w:t>
      </w:r>
      <w:r w:rsidR="00CD1BFB" w:rsidRPr="00CD1BFB">
        <w:rPr>
          <w:rStyle w:val="hps"/>
        </w:rPr>
        <w:t xml:space="preserve">  </w:t>
      </w:r>
      <w:r w:rsidR="00CD1BFB" w:rsidRPr="00CD1BFB">
        <w:rPr>
          <w:rStyle w:val="hps"/>
          <w:lang w:val="en-US"/>
        </w:rPr>
        <w:t>or</w:t>
      </w:r>
      <w:r w:rsidR="00CD1BFB" w:rsidRPr="00CD1BFB">
        <w:rPr>
          <w:rStyle w:val="hps"/>
        </w:rPr>
        <w:t xml:space="preserve"> </w:t>
      </w:r>
      <w:r w:rsidR="00CD1BFB" w:rsidRPr="00CD1BFB">
        <w:rPr>
          <w:rStyle w:val="hps"/>
          <w:lang w:val="en-US"/>
        </w:rPr>
        <w:t>heating</w:t>
      </w:r>
      <w:r w:rsidR="00CD1BFB" w:rsidRPr="00CD1BFB">
        <w:rPr>
          <w:rStyle w:val="hps"/>
        </w:rPr>
        <w:t xml:space="preserve"> </w:t>
      </w:r>
      <w:r w:rsidR="00CD1BFB" w:rsidRPr="00CD1BFB">
        <w:rPr>
          <w:rStyle w:val="hps"/>
          <w:lang w:val="en-US"/>
        </w:rPr>
        <w:t>system</w:t>
      </w:r>
      <w:r w:rsidRPr="000E2851">
        <w:rPr>
          <w:rStyle w:val="hps"/>
        </w:rPr>
        <w:t xml:space="preserve">): </w:t>
      </w:r>
      <w:r w:rsidR="00CD1BFB">
        <w:rPr>
          <w:rStyle w:val="hps"/>
        </w:rPr>
        <w:t>С</w:t>
      </w:r>
      <w:r w:rsidR="00CD1BFB" w:rsidRPr="00CD1BFB">
        <w:rPr>
          <w:rStyle w:val="hps"/>
        </w:rPr>
        <w:t xml:space="preserve">истема, использующая текучую среду, </w:t>
      </w:r>
      <w:r w:rsidR="00CD1BFB">
        <w:rPr>
          <w:rStyle w:val="hps"/>
        </w:rPr>
        <w:t>передающую теплоту от охлаждаемого или нагреваемого тела или пространства</w:t>
      </w:r>
      <w:r w:rsidR="00CD1BFB" w:rsidRPr="00CD1BFB">
        <w:rPr>
          <w:rStyle w:val="hps"/>
        </w:rPr>
        <w:t xml:space="preserve"> </w:t>
      </w:r>
      <w:r w:rsidR="00CD1BFB">
        <w:rPr>
          <w:rStyle w:val="hps"/>
        </w:rPr>
        <w:t>(</w:t>
      </w:r>
      <w:r w:rsidR="00CD1BFB" w:rsidRPr="00CD1BFB">
        <w:rPr>
          <w:rStyle w:val="hps"/>
        </w:rPr>
        <w:t>или от другой системы охлаждения или нагрева</w:t>
      </w:r>
      <w:r w:rsidR="00CD1BFB">
        <w:rPr>
          <w:rStyle w:val="hps"/>
        </w:rPr>
        <w:t>)</w:t>
      </w:r>
      <w:r w:rsidR="00CD1BFB" w:rsidRPr="00CD1BFB">
        <w:rPr>
          <w:rStyle w:val="hps"/>
        </w:rPr>
        <w:t xml:space="preserve"> к холодильной системе без сжатия и расширения текучей среды.</w:t>
      </w:r>
    </w:p>
    <w:p w:rsidR="009A55BF" w:rsidRDefault="009A55BF" w:rsidP="009A55BF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Fonts w:eastAsia="Arial Unicode MS"/>
        </w:rPr>
        <w:t>3.1.</w:t>
      </w:r>
      <w:r>
        <w:rPr>
          <w:rFonts w:eastAsia="Arial Unicode MS"/>
        </w:rPr>
        <w:t>7</w:t>
      </w:r>
      <w:r w:rsidRPr="006F63C7">
        <w:t xml:space="preserve"> </w:t>
      </w:r>
      <w:r w:rsidRPr="006F63C7">
        <w:rPr>
          <w:b/>
        </w:rPr>
        <w:t xml:space="preserve">герметичная система </w:t>
      </w:r>
      <w:r w:rsidRPr="006F63C7">
        <w:t>(</w:t>
      </w:r>
      <w:r w:rsidRPr="006F63C7">
        <w:rPr>
          <w:rFonts w:eastAsia="Arial Unicode MS"/>
        </w:rPr>
        <w:t>sealed system)</w:t>
      </w:r>
      <w:r w:rsidRPr="009B661A">
        <w:rPr>
          <w:rFonts w:eastAsia="Arial Unicode MS"/>
        </w:rPr>
        <w:t>:</w:t>
      </w:r>
      <w:r w:rsidRPr="006F63C7">
        <w:t xml:space="preserve"> </w:t>
      </w:r>
      <w:r w:rsidRPr="006F63C7">
        <w:rPr>
          <w:bCs/>
        </w:rPr>
        <w:t>Холодильная система, в которой все компоненты, содержащие хладагент, соединены герметично при помощи сва</w:t>
      </w:r>
      <w:r w:rsidRPr="006F63C7">
        <w:rPr>
          <w:bCs/>
        </w:rPr>
        <w:t>р</w:t>
      </w:r>
      <w:r w:rsidRPr="006F63C7">
        <w:rPr>
          <w:bCs/>
        </w:rPr>
        <w:t>ки, пайки или аналогичного неразъемного соединения</w:t>
      </w:r>
      <w:r>
        <w:rPr>
          <w:rStyle w:val="hps"/>
        </w:rPr>
        <w:t>, которое может содержать</w:t>
      </w:r>
      <w:r w:rsidRPr="009A55BF">
        <w:rPr>
          <w:rStyle w:val="hps"/>
        </w:rPr>
        <w:t xml:space="preserve"> клапаны, снабженные герме</w:t>
      </w:r>
      <w:r>
        <w:rPr>
          <w:rStyle w:val="hps"/>
        </w:rPr>
        <w:t>тичными крышками, и герметично закрытые отверстия предназначенные для обслуживания и/или утилизации хладагента, в котором и</w:t>
      </w:r>
      <w:r>
        <w:rPr>
          <w:rStyle w:val="hps"/>
        </w:rPr>
        <w:t>с</w:t>
      </w:r>
      <w:r>
        <w:rPr>
          <w:rStyle w:val="hps"/>
        </w:rPr>
        <w:t>пытанная скорость</w:t>
      </w:r>
      <w:r w:rsidRPr="009A55BF">
        <w:t xml:space="preserve"> </w:t>
      </w:r>
      <w:r w:rsidRPr="009A55BF">
        <w:rPr>
          <w:rStyle w:val="hps"/>
        </w:rPr>
        <w:t>утечек составляет менее 3 граммов хладагента в год</w:t>
      </w:r>
      <w:r w:rsidR="00AE7AB5" w:rsidRPr="00AE7AB5">
        <w:t xml:space="preserve"> </w:t>
      </w:r>
      <w:r w:rsidR="00AE7AB5" w:rsidRPr="00AE7AB5">
        <w:rPr>
          <w:rStyle w:val="hps"/>
        </w:rPr>
        <w:t>при исп</w:t>
      </w:r>
      <w:r w:rsidR="00AE7AB5" w:rsidRPr="00AE7AB5">
        <w:rPr>
          <w:rStyle w:val="hps"/>
        </w:rPr>
        <w:t>ы</w:t>
      </w:r>
      <w:r w:rsidR="00AE7AB5" w:rsidRPr="00AE7AB5">
        <w:rPr>
          <w:rStyle w:val="hps"/>
        </w:rPr>
        <w:t xml:space="preserve">таниях на герметичность давлением не ниже 0,25 </w:t>
      </w:r>
      <w:r w:rsidR="00AE7AB5">
        <w:rPr>
          <w:rStyle w:val="hps"/>
        </w:rPr>
        <w:t xml:space="preserve">от </w:t>
      </w:r>
      <w:r w:rsidR="00AE7AB5" w:rsidRPr="00AE7AB5">
        <w:rPr>
          <w:rStyle w:val="hps"/>
        </w:rPr>
        <w:t>максимального рабочего да</w:t>
      </w:r>
      <w:r w:rsidR="00AE7AB5" w:rsidRPr="00AE7AB5">
        <w:rPr>
          <w:rStyle w:val="hps"/>
        </w:rPr>
        <w:t>в</w:t>
      </w:r>
      <w:r w:rsidR="00AE7AB5" w:rsidRPr="00AE7AB5">
        <w:rPr>
          <w:rStyle w:val="hps"/>
        </w:rPr>
        <w:t>ления</w:t>
      </w:r>
      <w:r w:rsidR="00C8678F">
        <w:rPr>
          <w:rStyle w:val="hps"/>
        </w:rPr>
        <w:t>.</w:t>
      </w:r>
    </w:p>
    <w:p w:rsidR="00C8678F" w:rsidRDefault="00C8678F" w:rsidP="009A55BF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9A55BF" w:rsidRPr="006F63C7" w:rsidRDefault="009A55BF" w:rsidP="009A55BF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bCs/>
          <w:spacing w:val="20"/>
          <w:sz w:val="22"/>
          <w:szCs w:val="22"/>
        </w:rPr>
        <w:t>Примечание</w:t>
      </w:r>
      <w:r w:rsidRPr="006F63C7">
        <w:rPr>
          <w:bCs/>
          <w:sz w:val="22"/>
          <w:szCs w:val="22"/>
        </w:rPr>
        <w:t xml:space="preserve"> – </w:t>
      </w:r>
      <w:r w:rsidR="00C8678F">
        <w:rPr>
          <w:bCs/>
          <w:sz w:val="22"/>
          <w:szCs w:val="22"/>
        </w:rPr>
        <w:t>С</w:t>
      </w:r>
      <w:r w:rsidRPr="006F63C7">
        <w:rPr>
          <w:bCs/>
          <w:sz w:val="22"/>
          <w:szCs w:val="22"/>
        </w:rPr>
        <w:t>оединени</w:t>
      </w:r>
      <w:r w:rsidR="00AE7AB5">
        <w:rPr>
          <w:bCs/>
          <w:sz w:val="22"/>
          <w:szCs w:val="22"/>
        </w:rPr>
        <w:t>я</w:t>
      </w:r>
      <w:r w:rsidR="00C8678F">
        <w:rPr>
          <w:bCs/>
          <w:sz w:val="22"/>
          <w:szCs w:val="22"/>
        </w:rPr>
        <w:t>, которые</w:t>
      </w:r>
      <w:r w:rsidR="00AE7AB5">
        <w:rPr>
          <w:bCs/>
          <w:sz w:val="22"/>
          <w:szCs w:val="22"/>
        </w:rPr>
        <w:t xml:space="preserve"> могут быть разъединены только с помощью применения механических сил и</w:t>
      </w:r>
      <w:r w:rsidR="00C8678F">
        <w:rPr>
          <w:bCs/>
          <w:sz w:val="22"/>
          <w:szCs w:val="22"/>
        </w:rPr>
        <w:t xml:space="preserve"> </w:t>
      </w:r>
      <w:r w:rsidR="00AE7AB5">
        <w:rPr>
          <w:bCs/>
          <w:sz w:val="22"/>
          <w:szCs w:val="22"/>
        </w:rPr>
        <w:t xml:space="preserve">с применением </w:t>
      </w:r>
      <w:r w:rsidRPr="006F63C7">
        <w:rPr>
          <w:bCs/>
          <w:sz w:val="22"/>
          <w:szCs w:val="22"/>
        </w:rPr>
        <w:t>специального инструмента</w:t>
      </w:r>
      <w:r w:rsidR="00C8678F">
        <w:rPr>
          <w:bCs/>
          <w:sz w:val="22"/>
          <w:szCs w:val="22"/>
        </w:rPr>
        <w:t xml:space="preserve"> (например для удаления клея)</w:t>
      </w:r>
      <w:r w:rsidRPr="006F63C7">
        <w:rPr>
          <w:bCs/>
          <w:sz w:val="22"/>
          <w:szCs w:val="22"/>
        </w:rPr>
        <w:t xml:space="preserve">, рассматривают как неразъемное соединение. </w:t>
      </w:r>
    </w:p>
    <w:p w:rsidR="00C8678F" w:rsidRDefault="00C8678F" w:rsidP="00C8678F">
      <w:pPr>
        <w:pStyle w:val="Default"/>
        <w:spacing w:line="360" w:lineRule="auto"/>
        <w:ind w:firstLine="709"/>
        <w:jc w:val="both"/>
        <w:rPr>
          <w:bCs/>
        </w:rPr>
      </w:pPr>
      <w:r w:rsidRPr="00C8678F">
        <w:rPr>
          <w:bCs/>
        </w:rPr>
        <w:t xml:space="preserve">3.1.8 </w:t>
      </w:r>
      <w:r w:rsidRPr="00C8678F">
        <w:rPr>
          <w:b/>
          <w:bCs/>
        </w:rPr>
        <w:t>часть холодильной системы</w:t>
      </w:r>
      <w:r w:rsidRPr="00C8678F">
        <w:rPr>
          <w:bCs/>
        </w:rPr>
        <w:t xml:space="preserve"> (</w:t>
      </w:r>
      <w:r w:rsidRPr="00C8678F">
        <w:rPr>
          <w:bCs/>
          <w:lang w:val="en-US"/>
        </w:rPr>
        <w:t>part</w:t>
      </w:r>
      <w:r w:rsidRPr="00C8678F">
        <w:rPr>
          <w:bCs/>
        </w:rPr>
        <w:t xml:space="preserve"> </w:t>
      </w:r>
      <w:r w:rsidRPr="00C8678F">
        <w:rPr>
          <w:bCs/>
          <w:lang w:val="en-US"/>
        </w:rPr>
        <w:t>of</w:t>
      </w:r>
      <w:r w:rsidRPr="00C8678F">
        <w:rPr>
          <w:bCs/>
        </w:rPr>
        <w:t xml:space="preserve"> </w:t>
      </w:r>
      <w:r w:rsidRPr="00C8678F">
        <w:rPr>
          <w:bCs/>
          <w:lang w:val="en-US"/>
        </w:rPr>
        <w:t>the</w:t>
      </w:r>
      <w:r w:rsidRPr="00C8678F">
        <w:rPr>
          <w:bCs/>
        </w:rPr>
        <w:t xml:space="preserve"> </w:t>
      </w:r>
      <w:r w:rsidRPr="00C8678F">
        <w:rPr>
          <w:bCs/>
          <w:lang w:val="en-US"/>
        </w:rPr>
        <w:t>refrigerating</w:t>
      </w:r>
      <w:r w:rsidRPr="00C8678F">
        <w:rPr>
          <w:bCs/>
        </w:rPr>
        <w:t xml:space="preserve"> </w:t>
      </w:r>
      <w:r w:rsidRPr="00C8678F">
        <w:rPr>
          <w:bCs/>
          <w:lang w:val="en-US"/>
        </w:rPr>
        <w:t>system</w:t>
      </w:r>
      <w:r w:rsidRPr="00C8678F">
        <w:rPr>
          <w:bCs/>
        </w:rPr>
        <w:t>):</w:t>
      </w:r>
      <w:r>
        <w:rPr>
          <w:bCs/>
        </w:rPr>
        <w:t xml:space="preserve"> Н</w:t>
      </w:r>
      <w:r w:rsidRPr="00C8678F">
        <w:rPr>
          <w:bCs/>
        </w:rPr>
        <w:t>ескол</w:t>
      </w:r>
      <w:r w:rsidRPr="00C8678F">
        <w:rPr>
          <w:bCs/>
        </w:rPr>
        <w:t>ь</w:t>
      </w:r>
      <w:r w:rsidRPr="00C8678F">
        <w:rPr>
          <w:bCs/>
        </w:rPr>
        <w:t xml:space="preserve">ко компонентов, собранных вместе и находящихся под одинаковым давлением от источника давления </w:t>
      </w:r>
      <w:r>
        <w:rPr>
          <w:bCs/>
        </w:rPr>
        <w:t xml:space="preserve">или </w:t>
      </w:r>
      <w:r w:rsidRPr="00C8678F">
        <w:rPr>
          <w:bCs/>
        </w:rPr>
        <w:t>в процессе работы</w:t>
      </w:r>
      <w:r w:rsidR="006E1807">
        <w:rPr>
          <w:bCs/>
        </w:rPr>
        <w:t>.</w:t>
      </w:r>
    </w:p>
    <w:p w:rsidR="006E1807" w:rsidRDefault="006E1807" w:rsidP="00C8678F">
      <w:pPr>
        <w:pStyle w:val="Default"/>
        <w:spacing w:line="360" w:lineRule="auto"/>
        <w:ind w:firstLine="709"/>
        <w:jc w:val="both"/>
        <w:rPr>
          <w:bCs/>
        </w:rPr>
      </w:pPr>
    </w:p>
    <w:p w:rsidR="00C8678F" w:rsidRPr="006E1807" w:rsidRDefault="00C8678F" w:rsidP="00C8678F">
      <w:pPr>
        <w:pStyle w:val="Default"/>
        <w:spacing w:line="360" w:lineRule="auto"/>
        <w:ind w:firstLine="709"/>
        <w:jc w:val="both"/>
        <w:rPr>
          <w:bCs/>
          <w:spacing w:val="26"/>
          <w:sz w:val="22"/>
          <w:szCs w:val="22"/>
        </w:rPr>
      </w:pPr>
      <w:r w:rsidRPr="006E1807">
        <w:rPr>
          <w:bCs/>
          <w:spacing w:val="26"/>
          <w:sz w:val="22"/>
          <w:szCs w:val="22"/>
        </w:rPr>
        <w:t>Примечания</w:t>
      </w:r>
    </w:p>
    <w:p w:rsidR="00C8678F" w:rsidRPr="006E1807" w:rsidRDefault="00C8678F" w:rsidP="00C8678F">
      <w:pPr>
        <w:pStyle w:val="Default"/>
        <w:spacing w:line="360" w:lineRule="auto"/>
        <w:ind w:firstLine="709"/>
        <w:jc w:val="both"/>
        <w:rPr>
          <w:bCs/>
          <w:sz w:val="22"/>
          <w:szCs w:val="22"/>
        </w:rPr>
      </w:pPr>
      <w:r w:rsidRPr="006E1807">
        <w:rPr>
          <w:bCs/>
          <w:sz w:val="22"/>
          <w:szCs w:val="22"/>
        </w:rPr>
        <w:t>1 Давления применяют в соответствии с инструкциями изготовителя.</w:t>
      </w:r>
    </w:p>
    <w:p w:rsidR="00C8678F" w:rsidRPr="00C8678F" w:rsidRDefault="00C8678F" w:rsidP="00C8678F">
      <w:pPr>
        <w:pStyle w:val="Default"/>
        <w:spacing w:line="360" w:lineRule="auto"/>
        <w:ind w:firstLine="709"/>
        <w:jc w:val="both"/>
        <w:rPr>
          <w:bCs/>
        </w:rPr>
      </w:pPr>
      <w:r w:rsidRPr="006E1807">
        <w:rPr>
          <w:bCs/>
          <w:sz w:val="22"/>
          <w:szCs w:val="22"/>
        </w:rPr>
        <w:t>2</w:t>
      </w:r>
      <w:r w:rsidR="006E1807" w:rsidRPr="006E1807">
        <w:rPr>
          <w:bCs/>
          <w:sz w:val="22"/>
          <w:szCs w:val="22"/>
        </w:rPr>
        <w:t xml:space="preserve"> Приведенные в 3.1.9 и 3.1.10 определения описывают </w:t>
      </w:r>
      <w:r w:rsidR="006E1807">
        <w:rPr>
          <w:bCs/>
          <w:sz w:val="22"/>
          <w:szCs w:val="22"/>
        </w:rPr>
        <w:t xml:space="preserve">наиболее </w:t>
      </w:r>
      <w:r w:rsidR="006E1807" w:rsidRPr="006E1807">
        <w:rPr>
          <w:bCs/>
          <w:sz w:val="22"/>
          <w:szCs w:val="22"/>
        </w:rPr>
        <w:t>характерные ч</w:t>
      </w:r>
      <w:r w:rsidR="006E1807" w:rsidRPr="006E1807">
        <w:rPr>
          <w:bCs/>
          <w:sz w:val="22"/>
          <w:szCs w:val="22"/>
        </w:rPr>
        <w:t>а</w:t>
      </w:r>
      <w:r w:rsidR="006E1807" w:rsidRPr="006E1807">
        <w:rPr>
          <w:bCs/>
          <w:sz w:val="22"/>
          <w:szCs w:val="22"/>
        </w:rPr>
        <w:t>сти.</w:t>
      </w:r>
    </w:p>
    <w:p w:rsidR="006E1807" w:rsidRPr="006F63C7" w:rsidRDefault="006E1807" w:rsidP="006E1807">
      <w:pPr>
        <w:pStyle w:val="Default"/>
        <w:spacing w:line="360" w:lineRule="auto"/>
        <w:ind w:firstLine="709"/>
        <w:jc w:val="both"/>
        <w:rPr>
          <w:bCs/>
        </w:rPr>
      </w:pPr>
      <w:r w:rsidRPr="006F63C7">
        <w:rPr>
          <w:bCs/>
        </w:rPr>
        <w:t>3.1.</w:t>
      </w:r>
      <w:r>
        <w:rPr>
          <w:bCs/>
        </w:rPr>
        <w:t>9</w:t>
      </w:r>
      <w:r w:rsidRPr="006F63C7">
        <w:rPr>
          <w:bCs/>
        </w:rPr>
        <w:t xml:space="preserve"> </w:t>
      </w:r>
      <w:r w:rsidRPr="006F63C7">
        <w:rPr>
          <w:b/>
          <w:bCs/>
        </w:rPr>
        <w:t xml:space="preserve">сторона высокого давления </w:t>
      </w:r>
      <w:r w:rsidRPr="006F63C7">
        <w:rPr>
          <w:bCs/>
        </w:rPr>
        <w:t>(</w:t>
      </w:r>
      <w:r w:rsidRPr="006F63C7">
        <w:rPr>
          <w:bCs/>
          <w:lang w:val="en-US"/>
        </w:rPr>
        <w:t>high</w:t>
      </w:r>
      <w:r w:rsidRPr="006F63C7">
        <w:rPr>
          <w:bCs/>
        </w:rPr>
        <w:t>-</w:t>
      </w:r>
      <w:r w:rsidRPr="006F63C7">
        <w:rPr>
          <w:bCs/>
          <w:lang w:val="en-US"/>
        </w:rPr>
        <w:t>pressure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side</w:t>
      </w:r>
      <w:r w:rsidRPr="006F63C7">
        <w:rPr>
          <w:bCs/>
        </w:rPr>
        <w:t>): Часть холодильной системы, работающая при давлении, близком к давлению конденсации.</w:t>
      </w:r>
    </w:p>
    <w:p w:rsidR="006E1807" w:rsidRPr="006F63C7" w:rsidRDefault="006E1807" w:rsidP="006E1807">
      <w:pPr>
        <w:pStyle w:val="Default"/>
        <w:spacing w:line="360" w:lineRule="auto"/>
        <w:ind w:firstLine="709"/>
        <w:jc w:val="both"/>
        <w:rPr>
          <w:bCs/>
        </w:rPr>
      </w:pPr>
      <w:r w:rsidRPr="006F63C7">
        <w:rPr>
          <w:bCs/>
        </w:rPr>
        <w:t>3.1.</w:t>
      </w:r>
      <w:r>
        <w:rPr>
          <w:bCs/>
        </w:rPr>
        <w:t>10</w:t>
      </w:r>
      <w:r w:rsidRPr="006F63C7">
        <w:rPr>
          <w:bCs/>
        </w:rPr>
        <w:t xml:space="preserve"> </w:t>
      </w:r>
      <w:r w:rsidRPr="006F63C7">
        <w:rPr>
          <w:b/>
          <w:bCs/>
        </w:rPr>
        <w:t>сторона низкого давления</w:t>
      </w:r>
      <w:r w:rsidRPr="006F63C7">
        <w:rPr>
          <w:bCs/>
        </w:rPr>
        <w:t xml:space="preserve"> (low-pressure side)</w:t>
      </w:r>
      <w:r w:rsidRPr="009B661A">
        <w:rPr>
          <w:bCs/>
        </w:rPr>
        <w:t>:</w:t>
      </w:r>
      <w:r w:rsidRPr="006F63C7">
        <w:rPr>
          <w:bCs/>
        </w:rPr>
        <w:t xml:space="preserve"> Часть холодильной системы, работающая при давлении, близком к давлению кипения.</w:t>
      </w:r>
    </w:p>
    <w:p w:rsidR="006E1807" w:rsidRDefault="006E1807" w:rsidP="0033325D">
      <w:pPr>
        <w:pStyle w:val="formattext"/>
        <w:shd w:val="clear" w:color="auto" w:fill="FFFFFF"/>
        <w:spacing w:before="0" w:beforeAutospacing="0" w:after="0" w:afterAutospacing="0" w:line="360" w:lineRule="auto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3.1.1</w:t>
      </w:r>
      <w:r w:rsidR="00D527EE">
        <w:rPr>
          <w:rFonts w:ascii="Arial" w:hAnsi="Arial" w:cs="Arial"/>
          <w:color w:val="444444"/>
        </w:rPr>
        <w:t>1</w:t>
      </w:r>
      <w:r>
        <w:rPr>
          <w:rFonts w:ascii="Arial" w:hAnsi="Arial" w:cs="Arial"/>
          <w:color w:val="444444"/>
        </w:rPr>
        <w:t> </w:t>
      </w:r>
      <w:r>
        <w:rPr>
          <w:rFonts w:ascii="Arial" w:hAnsi="Arial" w:cs="Arial"/>
          <w:b/>
          <w:bCs/>
          <w:color w:val="444444"/>
          <w:bdr w:val="none" w:sz="0" w:space="0" w:color="auto" w:frame="1"/>
        </w:rPr>
        <w:t>мобильная система</w:t>
      </w:r>
      <w:r>
        <w:rPr>
          <w:rFonts w:ascii="Arial" w:hAnsi="Arial" w:cs="Arial"/>
          <w:color w:val="444444"/>
        </w:rPr>
        <w:t> (</w:t>
      </w:r>
      <w:r w:rsidR="0033325D" w:rsidRPr="0033325D">
        <w:rPr>
          <w:rFonts w:ascii="Arial" w:hAnsi="Arial" w:cs="Arial"/>
          <w:color w:val="444444"/>
        </w:rPr>
        <w:t>mobile system</w:t>
      </w:r>
      <w:r>
        <w:rPr>
          <w:rFonts w:ascii="Arial" w:hAnsi="Arial" w:cs="Arial"/>
          <w:color w:val="444444"/>
        </w:rPr>
        <w:t>): Холодильная система, которую во время работы, как правило, перемещают в пространстве.</w:t>
      </w:r>
      <w:r>
        <w:rPr>
          <w:rFonts w:ascii="Arial" w:hAnsi="Arial" w:cs="Arial"/>
          <w:color w:val="444444"/>
        </w:rPr>
        <w:br/>
      </w:r>
    </w:p>
    <w:p w:rsidR="0033325D" w:rsidRDefault="006E1807" w:rsidP="0033325D">
      <w:pPr>
        <w:pStyle w:val="forma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33325D">
        <w:rPr>
          <w:rFonts w:ascii="Arial" w:hAnsi="Arial" w:cs="Arial"/>
          <w:color w:val="444444"/>
          <w:spacing w:val="26"/>
          <w:sz w:val="22"/>
          <w:szCs w:val="22"/>
        </w:rPr>
        <w:t>Примечание</w:t>
      </w:r>
      <w:r w:rsidRPr="0033325D">
        <w:rPr>
          <w:rFonts w:ascii="Arial" w:hAnsi="Arial" w:cs="Arial"/>
          <w:color w:val="444444"/>
          <w:sz w:val="22"/>
          <w:szCs w:val="22"/>
        </w:rPr>
        <w:t xml:space="preserve"> </w:t>
      </w:r>
      <w:r w:rsidR="0033325D">
        <w:rPr>
          <w:rFonts w:ascii="Arial" w:hAnsi="Arial" w:cs="Arial"/>
          <w:color w:val="444444"/>
          <w:sz w:val="22"/>
          <w:szCs w:val="22"/>
        </w:rPr>
        <w:t>–</w:t>
      </w:r>
      <w:r w:rsidRPr="0033325D">
        <w:rPr>
          <w:rFonts w:ascii="Arial" w:hAnsi="Arial" w:cs="Arial"/>
          <w:color w:val="444444"/>
          <w:sz w:val="22"/>
          <w:szCs w:val="22"/>
        </w:rPr>
        <w:t xml:space="preserve"> К</w:t>
      </w:r>
      <w:r w:rsidR="0033325D">
        <w:rPr>
          <w:rFonts w:ascii="Arial" w:hAnsi="Arial" w:cs="Arial"/>
          <w:color w:val="444444"/>
          <w:sz w:val="22"/>
          <w:szCs w:val="22"/>
        </w:rPr>
        <w:t xml:space="preserve"> </w:t>
      </w:r>
      <w:r w:rsidRPr="0033325D">
        <w:rPr>
          <w:rFonts w:ascii="Arial" w:hAnsi="Arial" w:cs="Arial"/>
          <w:color w:val="444444"/>
          <w:sz w:val="22"/>
          <w:szCs w:val="22"/>
        </w:rPr>
        <w:t xml:space="preserve">мобильным системам относят: </w:t>
      </w:r>
      <w:r w:rsidR="0033325D">
        <w:rPr>
          <w:rFonts w:ascii="Arial" w:hAnsi="Arial" w:cs="Arial"/>
          <w:color w:val="444444"/>
          <w:sz w:val="22"/>
          <w:szCs w:val="22"/>
        </w:rPr>
        <w:t>холодильные ситемы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 xml:space="preserve"> грузов на с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>у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>дах</w:t>
      </w:r>
      <w:r w:rsidR="0033325D">
        <w:rPr>
          <w:rFonts w:ascii="Arial" w:hAnsi="Arial" w:cs="Arial"/>
          <w:color w:val="444444"/>
          <w:sz w:val="22"/>
          <w:szCs w:val="22"/>
        </w:rPr>
        <w:t>, в том числе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 xml:space="preserve"> на рыболовных, кондиционирование воздуха на </w:t>
      </w:r>
      <w:r w:rsidR="0033325D">
        <w:rPr>
          <w:rFonts w:ascii="Arial" w:hAnsi="Arial" w:cs="Arial"/>
          <w:color w:val="444444"/>
          <w:sz w:val="22"/>
          <w:szCs w:val="22"/>
        </w:rPr>
        <w:t>транспорте,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 xml:space="preserve"> транспорт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>и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 xml:space="preserve">ровку </w:t>
      </w:r>
      <w:r w:rsidR="0033325D">
        <w:rPr>
          <w:rFonts w:ascii="Arial" w:hAnsi="Arial" w:cs="Arial"/>
          <w:color w:val="444444"/>
          <w:sz w:val="22"/>
          <w:szCs w:val="22"/>
        </w:rPr>
        <w:t>замороженных</w:t>
      </w:r>
      <w:r w:rsidR="0033325D" w:rsidRPr="0033325D">
        <w:rPr>
          <w:rFonts w:ascii="Arial" w:hAnsi="Arial" w:cs="Arial"/>
          <w:color w:val="444444"/>
          <w:sz w:val="22"/>
          <w:szCs w:val="22"/>
        </w:rPr>
        <w:t xml:space="preserve"> грузов автомобильным транспортом, поездами и контейнерами.</w:t>
      </w:r>
    </w:p>
    <w:p w:rsidR="0090505F" w:rsidRPr="00FA3C73" w:rsidRDefault="00165838" w:rsidP="00C366D4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bCs/>
        </w:rPr>
        <w:t>3.1.</w:t>
      </w:r>
      <w:r w:rsidR="00D527EE">
        <w:rPr>
          <w:bCs/>
        </w:rPr>
        <w:t>1</w:t>
      </w:r>
      <w:r w:rsidRPr="006F63C7">
        <w:rPr>
          <w:bCs/>
        </w:rPr>
        <w:t>2</w:t>
      </w:r>
      <w:r w:rsidRPr="006F63C7">
        <w:rPr>
          <w:b/>
          <w:bCs/>
        </w:rPr>
        <w:t xml:space="preserve"> каскадная система</w:t>
      </w:r>
      <w:r w:rsidRPr="006F63C7">
        <w:rPr>
          <w:rStyle w:val="hps"/>
          <w:b/>
        </w:rPr>
        <w:t xml:space="preserve"> </w:t>
      </w:r>
      <w:r w:rsidRPr="006F63C7">
        <w:rPr>
          <w:rStyle w:val="hps"/>
        </w:rPr>
        <w:t>(cascade system):</w:t>
      </w:r>
      <w:r w:rsidRPr="006F63C7">
        <w:rPr>
          <w:rStyle w:val="hps"/>
          <w:b/>
        </w:rPr>
        <w:t xml:space="preserve"> </w:t>
      </w:r>
      <w:r w:rsidR="00A47641" w:rsidRPr="006F63C7">
        <w:rPr>
          <w:rStyle w:val="hps"/>
        </w:rPr>
        <w:t>Холодильная  система,  в  с</w:t>
      </w:r>
      <w:r w:rsidR="00A47641" w:rsidRPr="006F63C7">
        <w:rPr>
          <w:rStyle w:val="hps"/>
        </w:rPr>
        <w:t>о</w:t>
      </w:r>
      <w:r w:rsidR="00A47641" w:rsidRPr="006F63C7">
        <w:rPr>
          <w:rStyle w:val="hps"/>
        </w:rPr>
        <w:t>став  которой  входят,  по  меньшей мере, два независимых холодильных контура, при этом конденсатор одного из них напрямую передает теплоту испарителю др</w:t>
      </w:r>
      <w:r w:rsidR="00A47641" w:rsidRPr="006F63C7">
        <w:rPr>
          <w:rStyle w:val="hps"/>
        </w:rPr>
        <w:t>у</w:t>
      </w:r>
      <w:r w:rsidR="00A47641" w:rsidRPr="00FA3C73">
        <w:rPr>
          <w:rStyle w:val="hps"/>
        </w:rPr>
        <w:t>гого</w:t>
      </w:r>
      <w:r w:rsidRPr="00FA3C73">
        <w:rPr>
          <w:rStyle w:val="hps"/>
        </w:rPr>
        <w:t>.</w:t>
      </w:r>
    </w:p>
    <w:p w:rsidR="00D527EE" w:rsidRPr="00FA3C73" w:rsidRDefault="00D527EE" w:rsidP="00D527E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3.1.13 </w:t>
      </w:r>
      <w:r w:rsidRPr="00FA3C73">
        <w:rPr>
          <w:rFonts w:eastAsia="Arial Unicode MS"/>
          <w:b/>
        </w:rPr>
        <w:t>транскритическая система</w:t>
      </w:r>
      <w:r w:rsidRPr="00FA3C73">
        <w:rPr>
          <w:rFonts w:eastAsia="Arial Unicode MS"/>
        </w:rPr>
        <w:t xml:space="preserve"> (transcritical system): холодильная сист</w:t>
      </w:r>
      <w:r w:rsidRPr="00FA3C73">
        <w:rPr>
          <w:rFonts w:eastAsia="Arial Unicode MS"/>
        </w:rPr>
        <w:t>е</w:t>
      </w:r>
      <w:r w:rsidRPr="00FA3C73">
        <w:rPr>
          <w:rFonts w:eastAsia="Arial Unicode MS"/>
        </w:rPr>
        <w:t>ма, в которой компрессор выпускает хладагент под давлением выше критической точки.</w:t>
      </w:r>
    </w:p>
    <w:p w:rsidR="00D527EE" w:rsidRPr="00FA3C73" w:rsidRDefault="00D527EE" w:rsidP="00D527E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3.1.14 </w:t>
      </w:r>
      <w:r w:rsidRPr="00FA3C73">
        <w:rPr>
          <w:rFonts w:eastAsia="Arial Unicode MS"/>
          <w:b/>
        </w:rPr>
        <w:t>сборка</w:t>
      </w:r>
      <w:r w:rsidRPr="00FA3C73">
        <w:rPr>
          <w:rFonts w:eastAsia="Arial Unicode MS"/>
        </w:rPr>
        <w:t xml:space="preserve"> (assembly): несколько компонентов, собранных в единое фун</w:t>
      </w:r>
      <w:r w:rsidRPr="00FA3C73">
        <w:rPr>
          <w:rFonts w:eastAsia="Arial Unicode MS"/>
        </w:rPr>
        <w:t>к</w:t>
      </w:r>
      <w:r w:rsidRPr="00FA3C73">
        <w:rPr>
          <w:rFonts w:eastAsia="Arial Unicode MS"/>
        </w:rPr>
        <w:t>циональное целое.</w:t>
      </w:r>
    </w:p>
    <w:p w:rsidR="00D527EE" w:rsidRPr="00FA3C73" w:rsidRDefault="00D527EE" w:rsidP="00D527EE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D527EE" w:rsidRPr="00FA3C73" w:rsidRDefault="00D527EE" w:rsidP="00D527EE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FA3C73">
        <w:rPr>
          <w:rFonts w:eastAsia="Arial Unicode MS"/>
          <w:spacing w:val="26"/>
          <w:sz w:val="22"/>
          <w:szCs w:val="22"/>
        </w:rPr>
        <w:t>Примечание</w:t>
      </w:r>
      <w:r w:rsidRPr="00FA3C73">
        <w:rPr>
          <w:rFonts w:eastAsia="Arial Unicode MS"/>
          <w:sz w:val="22"/>
          <w:szCs w:val="22"/>
        </w:rPr>
        <w:t xml:space="preserve"> – Сборку часто осуществляют </w:t>
      </w:r>
      <w:r w:rsidR="0006366A" w:rsidRPr="00FA3C73">
        <w:rPr>
          <w:rFonts w:eastAsia="Arial Unicode MS"/>
          <w:sz w:val="22"/>
          <w:szCs w:val="22"/>
        </w:rPr>
        <w:t>в месте будущей эксплуатации хол</w:t>
      </w:r>
      <w:r w:rsidR="0006366A" w:rsidRPr="00FA3C73">
        <w:rPr>
          <w:rFonts w:eastAsia="Arial Unicode MS"/>
          <w:sz w:val="22"/>
          <w:szCs w:val="22"/>
        </w:rPr>
        <w:t>о</w:t>
      </w:r>
      <w:r w:rsidR="0006366A" w:rsidRPr="00FA3C73">
        <w:rPr>
          <w:rFonts w:eastAsia="Arial Unicode MS"/>
          <w:sz w:val="22"/>
          <w:szCs w:val="22"/>
        </w:rPr>
        <w:t>дильной системы</w:t>
      </w:r>
      <w:r w:rsidRPr="00FA3C73">
        <w:rPr>
          <w:rFonts w:eastAsia="Arial Unicode MS"/>
          <w:sz w:val="22"/>
          <w:szCs w:val="22"/>
        </w:rPr>
        <w:t>.</w:t>
      </w:r>
    </w:p>
    <w:p w:rsidR="0006366A" w:rsidRDefault="0006366A" w:rsidP="0006366A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3.1.15 </w:t>
      </w:r>
      <w:r w:rsidRPr="00FA3C73">
        <w:rPr>
          <w:rFonts w:eastAsia="Arial Unicode MS"/>
          <w:b/>
        </w:rPr>
        <w:t>компонент</w:t>
      </w:r>
      <w:r w:rsidRPr="00FA3C73">
        <w:rPr>
          <w:rFonts w:eastAsia="Arial Unicode MS"/>
        </w:rPr>
        <w:t xml:space="preserve"> (component): Отдельный функциональный элемент хол</w:t>
      </w:r>
      <w:r w:rsidRPr="00FA3C73">
        <w:rPr>
          <w:rFonts w:eastAsia="Arial Unicode MS"/>
        </w:rPr>
        <w:t>о</w:t>
      </w:r>
      <w:r w:rsidRPr="00FA3C73">
        <w:rPr>
          <w:rFonts w:eastAsia="Arial Unicode MS"/>
        </w:rPr>
        <w:t>дильной системы.</w:t>
      </w:r>
    </w:p>
    <w:p w:rsidR="009B75A5" w:rsidRPr="006F63C7" w:rsidRDefault="009B75A5" w:rsidP="009B75A5">
      <w:pPr>
        <w:pStyle w:val="Default"/>
        <w:spacing w:line="360" w:lineRule="auto"/>
        <w:ind w:firstLine="709"/>
        <w:jc w:val="both"/>
        <w:rPr>
          <w:bCs/>
        </w:rPr>
      </w:pPr>
      <w:r w:rsidRPr="006F63C7">
        <w:rPr>
          <w:rFonts w:eastAsia="Arial Unicode MS"/>
        </w:rPr>
        <w:t>3.1.1</w:t>
      </w:r>
      <w:r>
        <w:rPr>
          <w:rFonts w:eastAsia="Arial Unicode MS"/>
        </w:rPr>
        <w:t>6</w:t>
      </w:r>
      <w:r w:rsidRPr="006F63C7">
        <w:rPr>
          <w:rFonts w:eastAsia="Arial Unicode MS"/>
          <w:spacing w:val="20"/>
        </w:rPr>
        <w:t xml:space="preserve"> </w:t>
      </w:r>
      <w:r w:rsidRPr="006F63C7">
        <w:rPr>
          <w:rFonts w:eastAsia="Arial Unicode MS"/>
          <w:b/>
        </w:rPr>
        <w:t>сплит-система</w:t>
      </w:r>
      <w:r w:rsidRPr="006F63C7">
        <w:rPr>
          <w:rFonts w:eastAsia="Arial Unicode MS"/>
        </w:rPr>
        <w:t xml:space="preserve"> (</w:t>
      </w:r>
      <w:r w:rsidRPr="006F63C7">
        <w:rPr>
          <w:bCs/>
          <w:lang w:val="en-US"/>
        </w:rPr>
        <w:t>split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system</w:t>
      </w:r>
      <w:r w:rsidRPr="006F63C7">
        <w:rPr>
          <w:bCs/>
        </w:rPr>
        <w:t>): Холодильная система, кондиционер, или тепловой насос, включающие один или более холодильных контуров, состоящих из одного или более внутренних блоков заводского изготовления, обеспечивающих охлаждение или обогрев помещений, а также из одного или более наружных бл</w:t>
      </w:r>
      <w:r w:rsidRPr="006F63C7">
        <w:rPr>
          <w:bCs/>
        </w:rPr>
        <w:t>о</w:t>
      </w:r>
      <w:r w:rsidRPr="006F63C7">
        <w:rPr>
          <w:bCs/>
        </w:rPr>
        <w:t xml:space="preserve">ков заводского изготовления. </w:t>
      </w:r>
    </w:p>
    <w:p w:rsidR="0006366A" w:rsidRDefault="009B75A5" w:rsidP="00C366D4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Fonts w:eastAsia="Arial Unicode MS"/>
        </w:rPr>
        <w:t>3.1.1</w:t>
      </w:r>
      <w:r>
        <w:rPr>
          <w:rFonts w:eastAsia="Arial Unicode MS"/>
        </w:rPr>
        <w:t>7</w:t>
      </w:r>
      <w:r w:rsidRPr="006F63C7">
        <w:rPr>
          <w:rFonts w:eastAsia="Arial Unicode MS"/>
          <w:spacing w:val="20"/>
        </w:rPr>
        <w:t xml:space="preserve"> </w:t>
      </w:r>
      <w:r w:rsidRPr="006F63C7">
        <w:rPr>
          <w:b/>
          <w:bCs/>
        </w:rPr>
        <w:t>мультисплит-система</w:t>
      </w:r>
      <w:r w:rsidRPr="006F63C7">
        <w:t xml:space="preserve"> </w:t>
      </w:r>
      <w:r w:rsidRPr="006F63C7">
        <w:rPr>
          <w:rFonts w:eastAsia="Arial Unicode MS"/>
          <w:spacing w:val="20"/>
        </w:rPr>
        <w:t>(</w:t>
      </w:r>
      <w:r w:rsidRPr="006F63C7">
        <w:rPr>
          <w:rFonts w:eastAsia="Arial Unicode MS"/>
        </w:rPr>
        <w:t>multisplit system</w:t>
      </w:r>
      <w:r w:rsidRPr="006F63C7">
        <w:rPr>
          <w:rFonts w:eastAsia="Arial Unicode MS"/>
          <w:spacing w:val="20"/>
        </w:rPr>
        <w:t xml:space="preserve">): </w:t>
      </w:r>
      <w:r w:rsidRPr="006F63C7">
        <w:rPr>
          <w:rStyle w:val="hps"/>
        </w:rPr>
        <w:t>Сплит-система, содерж</w:t>
      </w:r>
      <w:r w:rsidRPr="006F63C7">
        <w:rPr>
          <w:rStyle w:val="hps"/>
        </w:rPr>
        <w:t>а</w:t>
      </w:r>
      <w:r w:rsidRPr="006F63C7">
        <w:rPr>
          <w:rStyle w:val="hps"/>
        </w:rPr>
        <w:t xml:space="preserve">щая более </w:t>
      </w:r>
      <w:r>
        <w:rPr>
          <w:rStyle w:val="hps"/>
        </w:rPr>
        <w:t>одного</w:t>
      </w:r>
      <w:r w:rsidRPr="006F63C7">
        <w:rPr>
          <w:rStyle w:val="hps"/>
        </w:rPr>
        <w:t xml:space="preserve"> внутренн</w:t>
      </w:r>
      <w:r>
        <w:rPr>
          <w:rStyle w:val="hps"/>
        </w:rPr>
        <w:t>его</w:t>
      </w:r>
      <w:r w:rsidRPr="006F63C7">
        <w:rPr>
          <w:rStyle w:val="hps"/>
        </w:rPr>
        <w:t xml:space="preserve"> блок</w:t>
      </w:r>
      <w:r>
        <w:rPr>
          <w:rStyle w:val="hps"/>
        </w:rPr>
        <w:t>а</w:t>
      </w:r>
      <w:r w:rsidRPr="006F63C7">
        <w:rPr>
          <w:rStyle w:val="hps"/>
        </w:rPr>
        <w:t>.</w:t>
      </w:r>
    </w:p>
    <w:p w:rsidR="008B32BC" w:rsidRDefault="008B32BC" w:rsidP="008B32BC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B32BC">
        <w:rPr>
          <w:rFonts w:eastAsia="Arial Unicode MS"/>
        </w:rPr>
        <w:t xml:space="preserve">3.1.18 </w:t>
      </w:r>
      <w:r w:rsidRPr="008B32BC">
        <w:rPr>
          <w:rFonts w:eastAsia="Arial Unicode MS"/>
          <w:b/>
        </w:rPr>
        <w:t>внутренний блок</w:t>
      </w:r>
      <w:r>
        <w:rPr>
          <w:rFonts w:eastAsia="Arial Unicode MS"/>
        </w:rPr>
        <w:t xml:space="preserve"> (</w:t>
      </w:r>
      <w:r w:rsidRPr="008B32BC">
        <w:rPr>
          <w:rFonts w:eastAsia="Arial Unicode MS"/>
        </w:rPr>
        <w:t>indoor unit</w:t>
      </w:r>
      <w:r>
        <w:rPr>
          <w:rFonts w:eastAsia="Arial Unicode MS"/>
        </w:rPr>
        <w:t>): Ч</w:t>
      </w:r>
      <w:r w:rsidRPr="008B32BC">
        <w:rPr>
          <w:rFonts w:eastAsia="Arial Unicode MS"/>
        </w:rPr>
        <w:t xml:space="preserve">асть сплит-системы, </w:t>
      </w:r>
      <w:r>
        <w:rPr>
          <w:rFonts w:eastAsia="Arial Unicode MS"/>
        </w:rPr>
        <w:t>обеспечивающая заданную</w:t>
      </w:r>
      <w:r w:rsidRPr="008B32BC">
        <w:rPr>
          <w:rFonts w:eastAsia="Arial Unicode MS"/>
        </w:rPr>
        <w:t xml:space="preserve"> температуру воздуха внутри здания или веществ, находящихся в здании</w:t>
      </w:r>
      <w:r>
        <w:rPr>
          <w:rFonts w:eastAsia="Arial Unicode MS"/>
        </w:rPr>
        <w:t>.</w:t>
      </w:r>
    </w:p>
    <w:p w:rsidR="0006366A" w:rsidRDefault="008B32BC" w:rsidP="008B32BC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B32BC">
        <w:rPr>
          <w:rFonts w:eastAsia="Arial Unicode MS"/>
        </w:rPr>
        <w:t>3.1.19</w:t>
      </w:r>
      <w:r>
        <w:rPr>
          <w:rFonts w:eastAsia="Arial Unicode MS"/>
        </w:rPr>
        <w:t xml:space="preserve"> </w:t>
      </w:r>
      <w:r w:rsidRPr="00D03F42">
        <w:rPr>
          <w:rFonts w:eastAsia="Arial Unicode MS"/>
          <w:b/>
        </w:rPr>
        <w:t>неподвижное устройство</w:t>
      </w:r>
      <w:r>
        <w:rPr>
          <w:rFonts w:eastAsia="Arial Unicode MS"/>
        </w:rPr>
        <w:t xml:space="preserve"> (</w:t>
      </w:r>
      <w:r w:rsidRPr="008B32BC">
        <w:rPr>
          <w:rFonts w:eastAsia="Arial Unicode MS"/>
        </w:rPr>
        <w:t>fixed appliance</w:t>
      </w:r>
      <w:r>
        <w:rPr>
          <w:rFonts w:eastAsia="Arial Unicode MS"/>
        </w:rPr>
        <w:t>): Устройство</w:t>
      </w:r>
      <w:r w:rsidRPr="008B32BC">
        <w:rPr>
          <w:rFonts w:eastAsia="Arial Unicode MS"/>
        </w:rPr>
        <w:t>, предназн</w:t>
      </w:r>
      <w:r w:rsidRPr="008B32BC">
        <w:rPr>
          <w:rFonts w:eastAsia="Arial Unicode MS"/>
        </w:rPr>
        <w:t>а</w:t>
      </w:r>
      <w:r w:rsidRPr="008B32BC">
        <w:rPr>
          <w:rFonts w:eastAsia="Arial Unicode MS"/>
        </w:rPr>
        <w:t>ченный для использования</w:t>
      </w:r>
      <w:r w:rsidR="00D03F42" w:rsidRPr="00D03F42">
        <w:rPr>
          <w:rFonts w:eastAsia="Arial Unicode MS"/>
        </w:rPr>
        <w:t xml:space="preserve"> </w:t>
      </w:r>
      <w:r w:rsidR="00D03F42" w:rsidRPr="008B32BC">
        <w:rPr>
          <w:rFonts w:eastAsia="Arial Unicode MS"/>
        </w:rPr>
        <w:t>в определенном месте</w:t>
      </w:r>
      <w:r w:rsidRPr="008B32BC">
        <w:rPr>
          <w:rFonts w:eastAsia="Arial Unicode MS"/>
        </w:rPr>
        <w:t xml:space="preserve"> </w:t>
      </w:r>
      <w:r w:rsidR="00D03F42">
        <w:rPr>
          <w:rFonts w:eastAsia="Arial Unicode MS"/>
        </w:rPr>
        <w:t>и там же смонтированное.</w:t>
      </w:r>
    </w:p>
    <w:p w:rsidR="00D03F42" w:rsidRDefault="00D03F42" w:rsidP="00D03F42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D03F42">
        <w:rPr>
          <w:rFonts w:eastAsia="Arial Unicode MS"/>
        </w:rPr>
        <w:t>3.1.20</w:t>
      </w:r>
      <w:r>
        <w:rPr>
          <w:rFonts w:eastAsia="Arial Unicode MS"/>
        </w:rPr>
        <w:t xml:space="preserve"> </w:t>
      </w:r>
      <w:r w:rsidRPr="00D03F42">
        <w:rPr>
          <w:rFonts w:eastAsia="Arial Unicode MS"/>
          <w:b/>
        </w:rPr>
        <w:t>оборудование под давлением</w:t>
      </w:r>
      <w:r>
        <w:rPr>
          <w:rFonts w:eastAsia="Arial Unicode MS"/>
        </w:rPr>
        <w:t xml:space="preserve"> (</w:t>
      </w:r>
      <w:r w:rsidRPr="00D03F42">
        <w:rPr>
          <w:rFonts w:eastAsia="Arial Unicode MS"/>
        </w:rPr>
        <w:t>pressure equipment</w:t>
      </w:r>
      <w:r>
        <w:rPr>
          <w:rFonts w:eastAsia="Arial Unicode MS"/>
        </w:rPr>
        <w:t xml:space="preserve">): </w:t>
      </w:r>
      <w:r w:rsidRPr="00D03F42">
        <w:rPr>
          <w:rFonts w:eastAsia="Arial Unicode MS"/>
        </w:rPr>
        <w:t>компоненты х</w:t>
      </w:r>
      <w:r w:rsidRPr="00D03F42">
        <w:rPr>
          <w:rFonts w:eastAsia="Arial Unicode MS"/>
        </w:rPr>
        <w:t>о</w:t>
      </w:r>
      <w:r w:rsidRPr="00D03F42">
        <w:rPr>
          <w:rFonts w:eastAsia="Arial Unicode MS"/>
        </w:rPr>
        <w:t>лодильной системы</w:t>
      </w:r>
      <w:r>
        <w:rPr>
          <w:rFonts w:eastAsia="Arial Unicode MS"/>
        </w:rPr>
        <w:t>, такие как:</w:t>
      </w:r>
    </w:p>
    <w:p w:rsidR="00D03F42" w:rsidRDefault="00D03F42" w:rsidP="00D03F42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 xml:space="preserve">- </w:t>
      </w:r>
      <w:r w:rsidRPr="00D03F42">
        <w:rPr>
          <w:rFonts w:eastAsia="Arial Unicode MS"/>
        </w:rPr>
        <w:t>сосуды под давлением</w:t>
      </w:r>
      <w:r>
        <w:rPr>
          <w:rFonts w:eastAsia="Arial Unicode MS"/>
        </w:rPr>
        <w:t>;</w:t>
      </w:r>
    </w:p>
    <w:p w:rsidR="00D03F42" w:rsidRPr="00C908EE" w:rsidRDefault="00D03F42" w:rsidP="00D03F42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C908EE">
        <w:rPr>
          <w:rFonts w:eastAsia="Arial Unicode MS"/>
        </w:rPr>
        <w:t xml:space="preserve">- трубопроводы, включая </w:t>
      </w:r>
      <w:r w:rsidR="00C908EE" w:rsidRPr="00C908EE">
        <w:rPr>
          <w:rFonts w:eastAsia="Arial Unicode MS"/>
        </w:rPr>
        <w:t>их элементы</w:t>
      </w:r>
      <w:r w:rsidRPr="00C908EE">
        <w:rPr>
          <w:rFonts w:eastAsia="Arial Unicode MS"/>
        </w:rPr>
        <w:t xml:space="preserve"> (например, клапаны)</w:t>
      </w:r>
      <w:r w:rsidR="00C908EE" w:rsidRPr="00C908EE">
        <w:rPr>
          <w:rFonts w:eastAsia="Arial Unicode MS"/>
        </w:rPr>
        <w:t>;</w:t>
      </w:r>
      <w:r w:rsidRPr="00C908EE">
        <w:rPr>
          <w:rFonts w:eastAsia="Arial Unicode MS"/>
        </w:rPr>
        <w:t xml:space="preserve"> </w:t>
      </w:r>
    </w:p>
    <w:p w:rsidR="009B75A5" w:rsidRDefault="00D03F42" w:rsidP="00D03F42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C908EE">
        <w:rPr>
          <w:rFonts w:eastAsia="Arial Unicode MS"/>
        </w:rPr>
        <w:t xml:space="preserve">- предохранительные </w:t>
      </w:r>
      <w:r w:rsidR="00C908EE" w:rsidRPr="00C908EE">
        <w:rPr>
          <w:rFonts w:eastAsia="Arial Unicode MS"/>
        </w:rPr>
        <w:t>устройства.</w:t>
      </w:r>
      <w:r w:rsidRPr="00C908EE">
        <w:rPr>
          <w:rFonts w:eastAsia="Arial Unicode MS"/>
        </w:rPr>
        <w:t xml:space="preserve"> </w:t>
      </w:r>
    </w:p>
    <w:p w:rsidR="009B75A5" w:rsidRDefault="009B75A5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D03F42" w:rsidRPr="002D5669" w:rsidRDefault="00D03F42" w:rsidP="00C366D4">
      <w:pPr>
        <w:pStyle w:val="Default"/>
        <w:spacing w:line="360" w:lineRule="auto"/>
        <w:ind w:firstLine="709"/>
        <w:jc w:val="both"/>
        <w:rPr>
          <w:rFonts w:eastAsia="Arial Unicode MS"/>
          <w:b/>
        </w:rPr>
      </w:pPr>
      <w:r w:rsidRPr="00C908EE">
        <w:rPr>
          <w:rFonts w:eastAsia="Arial Unicode MS"/>
          <w:b/>
        </w:rPr>
        <w:t xml:space="preserve">3.2 </w:t>
      </w:r>
      <w:r w:rsidR="00E352FB">
        <w:rPr>
          <w:rFonts w:eastAsia="Arial Unicode MS"/>
          <w:b/>
        </w:rPr>
        <w:t>Занимаемые</w:t>
      </w:r>
      <w:r w:rsidRPr="00C908EE">
        <w:rPr>
          <w:rFonts w:eastAsia="Arial Unicode MS"/>
          <w:b/>
        </w:rPr>
        <w:t xml:space="preserve"> </w:t>
      </w:r>
      <w:r w:rsidR="00E352FB">
        <w:rPr>
          <w:rFonts w:eastAsia="Arial Unicode MS"/>
          <w:b/>
        </w:rPr>
        <w:t>пространства</w:t>
      </w:r>
      <w:r w:rsidRPr="00C908EE">
        <w:rPr>
          <w:rFonts w:eastAsia="Arial Unicode MS"/>
          <w:b/>
        </w:rPr>
        <w:t>, места установки</w:t>
      </w:r>
    </w:p>
    <w:p w:rsidR="009B75A5" w:rsidRDefault="009B75A5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2D5669" w:rsidRPr="006F63C7" w:rsidRDefault="002D5669" w:rsidP="002D5669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3.2.</w:t>
      </w:r>
      <w:r>
        <w:rPr>
          <w:rFonts w:eastAsia="Arial Unicode MS"/>
        </w:rPr>
        <w:t>1</w:t>
      </w:r>
      <w:r w:rsidRPr="006F63C7">
        <w:rPr>
          <w:rFonts w:eastAsia="Arial Unicode MS"/>
        </w:rPr>
        <w:t xml:space="preserve"> </w:t>
      </w:r>
      <w:r w:rsidRPr="006F63C7">
        <w:rPr>
          <w:b/>
          <w:bCs/>
        </w:rPr>
        <w:t>машинное отделение</w:t>
      </w:r>
      <w:r w:rsidRPr="006F63C7">
        <w:t xml:space="preserve"> (</w:t>
      </w:r>
      <w:r w:rsidRPr="006F63C7">
        <w:rPr>
          <w:rFonts w:eastAsia="Arial Unicode MS"/>
          <w:lang w:val="en-US"/>
        </w:rPr>
        <w:t>machinery</w:t>
      </w:r>
      <w:r w:rsidRPr="006F63C7">
        <w:rPr>
          <w:rFonts w:eastAsia="Arial Unicode MS"/>
        </w:rPr>
        <w:t xml:space="preserve"> </w:t>
      </w:r>
      <w:r w:rsidRPr="006F63C7">
        <w:rPr>
          <w:rFonts w:eastAsia="Arial Unicode MS"/>
          <w:lang w:val="en-US"/>
        </w:rPr>
        <w:t>room</w:t>
      </w:r>
      <w:r w:rsidRPr="006F63C7">
        <w:rPr>
          <w:rFonts w:eastAsia="Arial Unicode MS"/>
        </w:rPr>
        <w:t>): Помещение  или   строение с принудительной вентиляцией, предназначенное  для  размещения  компонентов  холодильной  системы и  изолированное от общедоступных помещений, доступ в которое разрешен только уполномоченным лицам.</w:t>
      </w:r>
    </w:p>
    <w:p w:rsidR="002D5669" w:rsidRPr="006F63C7" w:rsidRDefault="002D5669" w:rsidP="002D5669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2D5669" w:rsidRPr="006F63C7" w:rsidRDefault="002D5669" w:rsidP="002D5669">
      <w:pPr>
        <w:pStyle w:val="Default"/>
        <w:spacing w:line="360" w:lineRule="auto"/>
        <w:ind w:firstLine="709"/>
        <w:jc w:val="both"/>
        <w:rPr>
          <w:rFonts w:eastAsia="Arial Unicode MS"/>
          <w:bCs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 w:rsidRPr="006F63C7">
        <w:rPr>
          <w:rFonts w:eastAsia="Arial Unicode MS"/>
          <w:sz w:val="22"/>
          <w:szCs w:val="22"/>
        </w:rPr>
        <w:t>В машинном   отделении   могут   размещать и другое  оборудов</w:t>
      </w:r>
      <w:r w:rsidRPr="006F63C7">
        <w:rPr>
          <w:rFonts w:eastAsia="Arial Unicode MS"/>
          <w:sz w:val="22"/>
          <w:szCs w:val="22"/>
        </w:rPr>
        <w:t>а</w:t>
      </w:r>
      <w:r w:rsidRPr="006F63C7">
        <w:rPr>
          <w:rFonts w:eastAsia="Arial Unicode MS"/>
          <w:sz w:val="22"/>
          <w:szCs w:val="22"/>
        </w:rPr>
        <w:t>ние, не отнесенное к холодильной системе при условии, что его конструкция и требования к установке совместимы с требованиями безопасности для холодильных систем.</w:t>
      </w:r>
    </w:p>
    <w:p w:rsidR="002D5669" w:rsidRDefault="002D5669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2348FC" w:rsidRDefault="002348FC" w:rsidP="002348FC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2348FC">
        <w:rPr>
          <w:rFonts w:eastAsia="Arial Unicode MS"/>
        </w:rPr>
        <w:t xml:space="preserve">3.2.2 </w:t>
      </w:r>
      <w:r w:rsidRPr="002348FC">
        <w:rPr>
          <w:rFonts w:eastAsia="Arial Unicode MS"/>
          <w:b/>
        </w:rPr>
        <w:t>отдельный холодильный машинный зал</w:t>
      </w:r>
      <w:r w:rsidRPr="002348FC">
        <w:rPr>
          <w:rFonts w:eastAsia="Arial Unicode MS"/>
        </w:rPr>
        <w:t xml:space="preserve"> (</w:t>
      </w:r>
      <w:r w:rsidRPr="002348FC">
        <w:rPr>
          <w:rFonts w:eastAsia="Arial Unicode MS"/>
          <w:lang w:val="en-US"/>
        </w:rPr>
        <w:t>separate</w:t>
      </w:r>
      <w:r w:rsidRPr="002348FC">
        <w:rPr>
          <w:rFonts w:eastAsia="Arial Unicode MS"/>
        </w:rPr>
        <w:t xml:space="preserve"> </w:t>
      </w:r>
      <w:r w:rsidRPr="002348FC">
        <w:rPr>
          <w:rFonts w:eastAsia="Arial Unicode MS"/>
          <w:lang w:val="en-US"/>
        </w:rPr>
        <w:t>refrigeration</w:t>
      </w:r>
      <w:r w:rsidRPr="002348FC">
        <w:rPr>
          <w:rFonts w:eastAsia="Arial Unicode MS"/>
        </w:rPr>
        <w:t xml:space="preserve"> </w:t>
      </w:r>
      <w:r w:rsidRPr="002348FC">
        <w:rPr>
          <w:rFonts w:eastAsia="Arial Unicode MS"/>
          <w:lang w:val="en-US"/>
        </w:rPr>
        <w:t>m</w:t>
      </w:r>
      <w:r w:rsidRPr="002348FC">
        <w:rPr>
          <w:rFonts w:eastAsia="Arial Unicode MS"/>
          <w:lang w:val="en-US"/>
        </w:rPr>
        <w:t>a</w:t>
      </w:r>
      <w:r w:rsidRPr="002348FC">
        <w:rPr>
          <w:rFonts w:eastAsia="Arial Unicode MS"/>
          <w:lang w:val="en-US"/>
        </w:rPr>
        <w:t>chinery</w:t>
      </w:r>
      <w:r w:rsidRPr="002348FC">
        <w:rPr>
          <w:rFonts w:eastAsia="Arial Unicode MS"/>
        </w:rPr>
        <w:t xml:space="preserve"> </w:t>
      </w:r>
      <w:r w:rsidRPr="002348FC">
        <w:rPr>
          <w:rFonts w:eastAsia="Arial Unicode MS"/>
          <w:lang w:val="en-US"/>
        </w:rPr>
        <w:t>room</w:t>
      </w:r>
      <w:r w:rsidRPr="002348FC">
        <w:rPr>
          <w:rFonts w:eastAsia="Arial Unicode MS"/>
        </w:rPr>
        <w:t xml:space="preserve">); </w:t>
      </w:r>
      <w:r>
        <w:rPr>
          <w:rFonts w:eastAsia="Arial Unicode MS"/>
        </w:rPr>
        <w:t>М</w:t>
      </w:r>
      <w:r w:rsidRPr="002348FC">
        <w:rPr>
          <w:rFonts w:eastAsia="Arial Unicode MS"/>
        </w:rPr>
        <w:t>ашинное отделение, предназначенное для размещения только компонентов холодильной системы, доступное только компетентному персоналу для целей осмотра, технического обслуживания и ремонта</w:t>
      </w:r>
    </w:p>
    <w:p w:rsidR="002348FC" w:rsidRPr="002348FC" w:rsidRDefault="002348FC" w:rsidP="002348FC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2348FC" w:rsidRPr="002348FC" w:rsidRDefault="002348FC" w:rsidP="002348FC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2348FC">
        <w:rPr>
          <w:rFonts w:eastAsia="Arial Unicode MS"/>
          <w:spacing w:val="26"/>
          <w:sz w:val="22"/>
          <w:szCs w:val="22"/>
        </w:rPr>
        <w:t>Примечание</w:t>
      </w:r>
      <w:r w:rsidRPr="002348FC">
        <w:rPr>
          <w:rFonts w:eastAsia="Arial Unicode MS"/>
          <w:sz w:val="22"/>
          <w:szCs w:val="22"/>
        </w:rPr>
        <w:t xml:space="preserve"> – Если по тексту стандарта и используется термин «машинное отд</w:t>
      </w:r>
      <w:r w:rsidRPr="002348FC">
        <w:rPr>
          <w:rFonts w:eastAsia="Arial Unicode MS"/>
          <w:sz w:val="22"/>
          <w:szCs w:val="22"/>
        </w:rPr>
        <w:t>е</w:t>
      </w:r>
      <w:r w:rsidRPr="002348FC">
        <w:rPr>
          <w:rFonts w:eastAsia="Arial Unicode MS"/>
          <w:sz w:val="22"/>
          <w:szCs w:val="22"/>
        </w:rPr>
        <w:t>ление», это относится также и к отдельному холодильному машинному залу.</w:t>
      </w:r>
    </w:p>
    <w:p w:rsidR="002348FC" w:rsidRDefault="002348FC" w:rsidP="002348FC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2348FC" w:rsidRPr="006F63C7" w:rsidRDefault="002348FC" w:rsidP="002348FC">
      <w:pPr>
        <w:pStyle w:val="Default"/>
        <w:spacing w:line="360" w:lineRule="auto"/>
        <w:ind w:firstLine="709"/>
        <w:jc w:val="both"/>
      </w:pPr>
      <w:r w:rsidRPr="00C908EE">
        <w:rPr>
          <w:rFonts w:eastAsia="Arial Unicode MS"/>
          <w:bCs/>
        </w:rPr>
        <w:t>3.2.</w:t>
      </w:r>
      <w:r w:rsidR="00B15BD6" w:rsidRPr="00C908EE">
        <w:rPr>
          <w:rFonts w:eastAsia="Arial Unicode MS"/>
          <w:bCs/>
        </w:rPr>
        <w:t>3</w:t>
      </w:r>
      <w:r w:rsidRPr="00C908EE">
        <w:rPr>
          <w:rFonts w:eastAsia="Arial Unicode MS"/>
          <w:bCs/>
        </w:rPr>
        <w:t xml:space="preserve"> </w:t>
      </w:r>
      <w:r w:rsidRPr="00C908EE">
        <w:rPr>
          <w:rStyle w:val="hps"/>
          <w:b/>
        </w:rPr>
        <w:t xml:space="preserve">занимаемое </w:t>
      </w:r>
      <w:r w:rsidR="00E352FB">
        <w:rPr>
          <w:rStyle w:val="hps"/>
          <w:b/>
        </w:rPr>
        <w:t>помещение</w:t>
      </w:r>
      <w:r w:rsidRPr="00C908EE">
        <w:t xml:space="preserve"> (</w:t>
      </w:r>
      <w:r w:rsidRPr="00C908EE">
        <w:rPr>
          <w:rStyle w:val="hps"/>
        </w:rPr>
        <w:t>occupied space):</w:t>
      </w:r>
      <w:r w:rsidRPr="00C908EE">
        <w:rPr>
          <w:rStyle w:val="hps"/>
          <w:b/>
        </w:rPr>
        <w:t xml:space="preserve"> </w:t>
      </w:r>
      <w:r w:rsidRPr="00C908EE">
        <w:rPr>
          <w:rStyle w:val="hps"/>
        </w:rPr>
        <w:t>Пространство в здании,</w:t>
      </w:r>
      <w:r w:rsidRPr="002348FC">
        <w:rPr>
          <w:rStyle w:val="hps"/>
        </w:rPr>
        <w:t xml:space="preserve"> ограничен</w:t>
      </w:r>
      <w:r>
        <w:rPr>
          <w:rStyle w:val="hps"/>
        </w:rPr>
        <w:t>н</w:t>
      </w:r>
      <w:r w:rsidRPr="002348FC">
        <w:rPr>
          <w:rStyle w:val="hps"/>
        </w:rPr>
        <w:t>о</w:t>
      </w:r>
      <w:r>
        <w:rPr>
          <w:rStyle w:val="hps"/>
        </w:rPr>
        <w:t>е</w:t>
      </w:r>
      <w:r w:rsidRPr="002348FC">
        <w:rPr>
          <w:rStyle w:val="hps"/>
        </w:rPr>
        <w:t xml:space="preserve"> стенами, полом и </w:t>
      </w:r>
      <w:r w:rsidR="00E352FB" w:rsidRPr="002348FC">
        <w:rPr>
          <w:rStyle w:val="hps"/>
        </w:rPr>
        <w:t>потолком,</w:t>
      </w:r>
      <w:r w:rsidRPr="002348FC">
        <w:rPr>
          <w:rStyle w:val="hps"/>
        </w:rPr>
        <w:t xml:space="preserve"> </w:t>
      </w:r>
      <w:r>
        <w:rPr>
          <w:rStyle w:val="hps"/>
        </w:rPr>
        <w:t>в котором</w:t>
      </w:r>
      <w:r w:rsidRPr="002348FC">
        <w:rPr>
          <w:rStyle w:val="hps"/>
        </w:rPr>
        <w:t xml:space="preserve"> в течение </w:t>
      </w:r>
      <w:r>
        <w:rPr>
          <w:rStyle w:val="hps"/>
        </w:rPr>
        <w:t>длительного</w:t>
      </w:r>
      <w:r w:rsidRPr="002348FC">
        <w:rPr>
          <w:rStyle w:val="hps"/>
        </w:rPr>
        <w:t xml:space="preserve"> пери</w:t>
      </w:r>
      <w:r w:rsidRPr="002348FC">
        <w:rPr>
          <w:rStyle w:val="hps"/>
        </w:rPr>
        <w:t>о</w:t>
      </w:r>
      <w:r w:rsidRPr="002348FC">
        <w:rPr>
          <w:rStyle w:val="hps"/>
        </w:rPr>
        <w:t xml:space="preserve">да времени </w:t>
      </w:r>
      <w:r>
        <w:rPr>
          <w:rStyle w:val="hps"/>
        </w:rPr>
        <w:t>могут находиться люди</w:t>
      </w:r>
      <w:r w:rsidRPr="006F63C7">
        <w:t xml:space="preserve">. </w:t>
      </w:r>
    </w:p>
    <w:p w:rsidR="00B15BD6" w:rsidRPr="006F63C7" w:rsidRDefault="00B15BD6" w:rsidP="002348FC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</w:p>
    <w:p w:rsidR="002348FC" w:rsidRPr="006F63C7" w:rsidRDefault="002348FC" w:rsidP="002348FC">
      <w:pPr>
        <w:pStyle w:val="Default"/>
        <w:spacing w:line="360" w:lineRule="auto"/>
        <w:ind w:firstLine="709"/>
        <w:jc w:val="both"/>
        <w:rPr>
          <w:rStyle w:val="hps"/>
          <w:b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 w:rsidR="00B15BD6" w:rsidRPr="00B15BD6">
        <w:rPr>
          <w:rFonts w:eastAsia="Arial Unicode MS"/>
          <w:sz w:val="22"/>
          <w:szCs w:val="22"/>
        </w:rPr>
        <w:t xml:space="preserve">Если пространства вокруг занимаемого </w:t>
      </w:r>
      <w:r w:rsidR="00E352FB">
        <w:rPr>
          <w:rFonts w:eastAsia="Arial Unicode MS"/>
          <w:sz w:val="22"/>
          <w:szCs w:val="22"/>
        </w:rPr>
        <w:t>помещения</w:t>
      </w:r>
      <w:r w:rsidR="00B15BD6" w:rsidRPr="00B15BD6">
        <w:rPr>
          <w:rFonts w:eastAsia="Arial Unicode MS"/>
          <w:sz w:val="22"/>
          <w:szCs w:val="22"/>
        </w:rPr>
        <w:t xml:space="preserve"> по конструкции или дизайну не являются воздухонепроницаемыми их мо</w:t>
      </w:r>
      <w:r w:rsidR="00B15BD6">
        <w:rPr>
          <w:rFonts w:eastAsia="Arial Unicode MS"/>
          <w:sz w:val="22"/>
          <w:szCs w:val="22"/>
        </w:rPr>
        <w:t>ж</w:t>
      </w:r>
      <w:r w:rsidR="00B15BD6" w:rsidRPr="00B15BD6">
        <w:rPr>
          <w:rFonts w:eastAsia="Arial Unicode MS"/>
          <w:sz w:val="22"/>
          <w:szCs w:val="22"/>
        </w:rPr>
        <w:t>но рассматривать как часть з</w:t>
      </w:r>
      <w:r w:rsidR="00B15BD6" w:rsidRPr="00B15BD6">
        <w:rPr>
          <w:rFonts w:eastAsia="Arial Unicode MS"/>
          <w:sz w:val="22"/>
          <w:szCs w:val="22"/>
        </w:rPr>
        <w:t>а</w:t>
      </w:r>
      <w:r w:rsidR="00B15BD6" w:rsidRPr="00B15BD6">
        <w:rPr>
          <w:rFonts w:eastAsia="Arial Unicode MS"/>
          <w:sz w:val="22"/>
          <w:szCs w:val="22"/>
        </w:rPr>
        <w:t xml:space="preserve">нимаемого </w:t>
      </w:r>
      <w:r w:rsidR="00E352FB">
        <w:rPr>
          <w:rFonts w:eastAsia="Arial Unicode MS"/>
          <w:sz w:val="22"/>
          <w:szCs w:val="22"/>
        </w:rPr>
        <w:t>помещения</w:t>
      </w:r>
      <w:r w:rsidR="00B15BD6" w:rsidRPr="00B15BD6">
        <w:rPr>
          <w:rFonts w:eastAsia="Arial Unicode MS"/>
          <w:sz w:val="22"/>
          <w:szCs w:val="22"/>
        </w:rPr>
        <w:t xml:space="preserve">, например пустоты в подвесных потолках, </w:t>
      </w:r>
      <w:r w:rsidR="00A9189A">
        <w:rPr>
          <w:rFonts w:eastAsia="Arial Unicode MS"/>
          <w:sz w:val="22"/>
          <w:szCs w:val="22"/>
        </w:rPr>
        <w:t>подсобные коридоры</w:t>
      </w:r>
      <w:r w:rsidR="00B15BD6" w:rsidRPr="00B15BD6">
        <w:rPr>
          <w:rFonts w:eastAsia="Arial Unicode MS"/>
          <w:sz w:val="22"/>
          <w:szCs w:val="22"/>
        </w:rPr>
        <w:t>, воздуховоды, сдвижные перегородки, двери с вентиляционными решетками, двери со щ</w:t>
      </w:r>
      <w:r w:rsidR="00B15BD6" w:rsidRPr="00B15BD6">
        <w:rPr>
          <w:rFonts w:eastAsia="Arial Unicode MS"/>
          <w:sz w:val="22"/>
          <w:szCs w:val="22"/>
        </w:rPr>
        <w:t>е</w:t>
      </w:r>
      <w:r w:rsidR="00B15BD6" w:rsidRPr="00B15BD6">
        <w:rPr>
          <w:rFonts w:eastAsia="Arial Unicode MS"/>
          <w:sz w:val="22"/>
          <w:szCs w:val="22"/>
        </w:rPr>
        <w:t>лью внизу.</w:t>
      </w:r>
      <w:r w:rsidRPr="006F63C7">
        <w:rPr>
          <w:rFonts w:eastAsia="Arial Unicode MS"/>
          <w:sz w:val="22"/>
          <w:szCs w:val="22"/>
        </w:rPr>
        <w:t>.</w:t>
      </w:r>
    </w:p>
    <w:p w:rsidR="00B15BD6" w:rsidRPr="006F63C7" w:rsidRDefault="00B15BD6" w:rsidP="00B15BD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3.2.4</w:t>
      </w:r>
      <w:r w:rsidRPr="006F63C7">
        <w:t xml:space="preserve"> </w:t>
      </w:r>
      <w:r w:rsidRPr="006F63C7">
        <w:rPr>
          <w:b/>
          <w:bCs/>
        </w:rPr>
        <w:t>коридор</w:t>
      </w:r>
      <w:r w:rsidRPr="006F63C7">
        <w:t xml:space="preserve"> (</w:t>
      </w:r>
      <w:r w:rsidRPr="006F63C7">
        <w:rPr>
          <w:rFonts w:eastAsia="Arial Unicode MS"/>
          <w:lang w:val="en-US"/>
        </w:rPr>
        <w:t>hallway</w:t>
      </w:r>
      <w:r w:rsidRPr="006F63C7">
        <w:rPr>
          <w:rFonts w:eastAsia="Arial Unicode MS"/>
        </w:rPr>
        <w:t>): Помещение, предназначенное для прохода людей.</w:t>
      </w:r>
    </w:p>
    <w:p w:rsidR="00B15BD6" w:rsidRDefault="00B15BD6" w:rsidP="00B15BD6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Fonts w:eastAsia="Arial Unicode MS"/>
        </w:rPr>
        <w:t>3.2.</w:t>
      </w:r>
      <w:r>
        <w:rPr>
          <w:rFonts w:eastAsia="Arial Unicode MS"/>
        </w:rPr>
        <w:t>5</w:t>
      </w:r>
      <w:r w:rsidRPr="006F63C7">
        <w:rPr>
          <w:rFonts w:eastAsia="Arial Unicode MS"/>
          <w:spacing w:val="20"/>
        </w:rPr>
        <w:t xml:space="preserve">  </w:t>
      </w:r>
      <w:r w:rsidRPr="006F63C7">
        <w:rPr>
          <w:rFonts w:eastAsia="Arial Unicode MS"/>
          <w:b/>
        </w:rPr>
        <w:t xml:space="preserve">выход </w:t>
      </w:r>
      <w:r w:rsidRPr="006F63C7">
        <w:rPr>
          <w:rFonts w:eastAsia="Arial Unicode MS"/>
        </w:rPr>
        <w:t xml:space="preserve">(exit): </w:t>
      </w:r>
      <w:r w:rsidRPr="006F63C7">
        <w:rPr>
          <w:rStyle w:val="hps"/>
        </w:rPr>
        <w:t xml:space="preserve">Проем в наружной стене, </w:t>
      </w:r>
      <w:r>
        <w:rPr>
          <w:rStyle w:val="hps"/>
        </w:rPr>
        <w:t>с</w:t>
      </w:r>
      <w:r w:rsidRPr="006F63C7">
        <w:rPr>
          <w:rStyle w:val="hps"/>
        </w:rPr>
        <w:t xml:space="preserve"> дверью или воротами</w:t>
      </w:r>
      <w:r>
        <w:rPr>
          <w:rStyle w:val="hps"/>
        </w:rPr>
        <w:t>, либо без них</w:t>
      </w:r>
      <w:r w:rsidRPr="006F63C7">
        <w:rPr>
          <w:rStyle w:val="hps"/>
        </w:rPr>
        <w:t>.</w:t>
      </w:r>
    </w:p>
    <w:p w:rsidR="00827431" w:rsidRPr="006F63C7" w:rsidRDefault="00827431" w:rsidP="00B15BD6">
      <w:pPr>
        <w:pStyle w:val="Default"/>
        <w:spacing w:line="360" w:lineRule="auto"/>
        <w:ind w:firstLine="709"/>
        <w:jc w:val="both"/>
        <w:rPr>
          <w:rFonts w:eastAsia="Arial Unicode MS"/>
          <w:spacing w:val="20"/>
        </w:rPr>
      </w:pPr>
      <w:r w:rsidRPr="006F63C7">
        <w:rPr>
          <w:rFonts w:eastAsia="Arial Unicode MS"/>
        </w:rPr>
        <w:t>3.2.</w:t>
      </w:r>
      <w:r>
        <w:rPr>
          <w:rFonts w:eastAsia="Arial Unicode MS"/>
        </w:rPr>
        <w:t>6</w:t>
      </w:r>
      <w:r w:rsidRPr="006F63C7">
        <w:t xml:space="preserve"> </w:t>
      </w:r>
      <w:r w:rsidRPr="006F63C7">
        <w:rPr>
          <w:rFonts w:eastAsia="Arial Unicode MS"/>
          <w:b/>
        </w:rPr>
        <w:t>проход к выходу</w:t>
      </w:r>
      <w:r w:rsidRPr="006F63C7">
        <w:rPr>
          <w:rFonts w:eastAsia="Arial Unicode MS"/>
        </w:rPr>
        <w:t xml:space="preserve"> (exit passageway): </w:t>
      </w:r>
      <w:r>
        <w:rPr>
          <w:rFonts w:eastAsia="Arial Unicode MS"/>
        </w:rPr>
        <w:t>П</w:t>
      </w:r>
      <w:r w:rsidRPr="00827431">
        <w:rPr>
          <w:rFonts w:eastAsia="Arial Unicode MS"/>
        </w:rPr>
        <w:t xml:space="preserve">роход </w:t>
      </w:r>
      <w:r>
        <w:rPr>
          <w:rFonts w:eastAsia="Arial Unicode MS"/>
        </w:rPr>
        <w:t>расположенный</w:t>
      </w:r>
      <w:r w:rsidRPr="00827431">
        <w:rPr>
          <w:rFonts w:eastAsia="Arial Unicode MS"/>
        </w:rPr>
        <w:t xml:space="preserve"> в неп</w:t>
      </w:r>
      <w:r w:rsidRPr="00827431">
        <w:rPr>
          <w:rFonts w:eastAsia="Arial Unicode MS"/>
        </w:rPr>
        <w:t>о</w:t>
      </w:r>
      <w:r w:rsidRPr="00827431">
        <w:rPr>
          <w:rFonts w:eastAsia="Arial Unicode MS"/>
        </w:rPr>
        <w:t>средственной близости от выхода, через который люди выходят из здания</w:t>
      </w:r>
      <w:r w:rsidRPr="006F63C7">
        <w:rPr>
          <w:rFonts w:eastAsia="Arial Unicode MS"/>
        </w:rPr>
        <w:t>.</w:t>
      </w:r>
    </w:p>
    <w:p w:rsidR="00827431" w:rsidRDefault="00827431" w:rsidP="00827431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27431">
        <w:rPr>
          <w:rFonts w:eastAsia="Arial Unicode MS"/>
        </w:rPr>
        <w:t xml:space="preserve">3.2.7 </w:t>
      </w:r>
      <w:r w:rsidRPr="00827431">
        <w:rPr>
          <w:rFonts w:eastAsia="Arial Unicode MS"/>
          <w:b/>
        </w:rPr>
        <w:t>холодная комната</w:t>
      </w:r>
      <w:r>
        <w:rPr>
          <w:rFonts w:eastAsia="Arial Unicode MS"/>
        </w:rPr>
        <w:t xml:space="preserve"> (</w:t>
      </w:r>
      <w:r w:rsidRPr="00827431">
        <w:rPr>
          <w:rFonts w:eastAsia="Arial Unicode MS"/>
        </w:rPr>
        <w:t>cold room</w:t>
      </w:r>
      <w:r>
        <w:rPr>
          <w:rFonts w:eastAsia="Arial Unicode MS"/>
        </w:rPr>
        <w:t>): помещение, температура в котором поддерживается холодильной системой</w:t>
      </w:r>
      <w:r w:rsidRPr="00827431">
        <w:rPr>
          <w:rFonts w:eastAsia="Arial Unicode MS"/>
        </w:rPr>
        <w:t xml:space="preserve"> ниже температуры окружающей среды</w:t>
      </w:r>
      <w:r>
        <w:rPr>
          <w:rFonts w:eastAsia="Arial Unicode MS"/>
        </w:rPr>
        <w:t>.</w:t>
      </w:r>
    </w:p>
    <w:p w:rsidR="00827431" w:rsidRPr="00827431" w:rsidRDefault="00827431" w:rsidP="00827431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Style w:val="hps"/>
        </w:rPr>
        <w:t>3.2.</w:t>
      </w:r>
      <w:r>
        <w:rPr>
          <w:rStyle w:val="hps"/>
        </w:rPr>
        <w:t>8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открытый воздух</w:t>
      </w:r>
      <w:r w:rsidRPr="006F63C7">
        <w:rPr>
          <w:rStyle w:val="hps"/>
        </w:rPr>
        <w:t xml:space="preserve"> (open air)</w:t>
      </w:r>
      <w:r w:rsidRPr="009B661A">
        <w:rPr>
          <w:rStyle w:val="hps"/>
        </w:rPr>
        <w:t>:</w:t>
      </w:r>
      <w:r w:rsidRPr="006F63C7">
        <w:rPr>
          <w:rStyle w:val="hps"/>
        </w:rPr>
        <w:t xml:space="preserve"> любое пространство, возможно, но не обязательно находящееся под крышей, напрямую  контактирующее с внешней окружающей средой.</w:t>
      </w:r>
    </w:p>
    <w:p w:rsidR="00A9189A" w:rsidRPr="006F63C7" w:rsidRDefault="00A9189A" w:rsidP="00A9189A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3.2.</w:t>
      </w:r>
      <w:r>
        <w:rPr>
          <w:rFonts w:eastAsia="Arial Unicode MS"/>
        </w:rPr>
        <w:t>9</w:t>
      </w:r>
      <w:r w:rsidRPr="006F63C7">
        <w:rPr>
          <w:rFonts w:eastAsia="Arial Unicode MS"/>
          <w:spacing w:val="20"/>
        </w:rPr>
        <w:t xml:space="preserve"> </w:t>
      </w:r>
      <w:r>
        <w:rPr>
          <w:b/>
        </w:rPr>
        <w:t>подсобное</w:t>
      </w:r>
      <w:r w:rsidRPr="006F63C7">
        <w:rPr>
          <w:b/>
        </w:rPr>
        <w:t xml:space="preserve"> </w:t>
      </w:r>
      <w:r>
        <w:rPr>
          <w:b/>
        </w:rPr>
        <w:t xml:space="preserve">пространство </w:t>
      </w:r>
      <w:r w:rsidRPr="00A9189A">
        <w:t>(crawl space)</w:t>
      </w:r>
      <w:r w:rsidRPr="00A9189A">
        <w:rPr>
          <w:rFonts w:eastAsia="Arial Unicode MS"/>
          <w:spacing w:val="20"/>
        </w:rPr>
        <w:t>:</w:t>
      </w:r>
      <w:r w:rsidRPr="006F63C7">
        <w:rPr>
          <w:rFonts w:eastAsia="Arial Unicode MS"/>
          <w:spacing w:val="20"/>
        </w:rPr>
        <w:t xml:space="preserve"> </w:t>
      </w:r>
      <w:r w:rsidRPr="006F63C7">
        <w:rPr>
          <w:rFonts w:eastAsia="Arial Unicode MS"/>
        </w:rPr>
        <w:t>Пространство, используемое, как правило, только для технического обслуживания, доступ к  которому  и  проход  через которое закрыты.</w:t>
      </w:r>
    </w:p>
    <w:p w:rsidR="00A9189A" w:rsidRDefault="00A9189A" w:rsidP="00A9189A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A9189A" w:rsidRPr="00A9189A" w:rsidRDefault="00A9189A" w:rsidP="00A9189A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A9189A">
        <w:rPr>
          <w:rFonts w:eastAsia="Arial Unicode MS"/>
          <w:spacing w:val="20"/>
          <w:sz w:val="22"/>
          <w:szCs w:val="22"/>
        </w:rPr>
        <w:t>Примечание</w:t>
      </w:r>
      <w:r w:rsidRPr="00A9189A">
        <w:rPr>
          <w:rFonts w:eastAsia="Arial Unicode MS"/>
          <w:sz w:val="22"/>
          <w:szCs w:val="22"/>
        </w:rPr>
        <w:t xml:space="preserve"> – Обычно высота подсобного пространства составляет менее одного метра.</w:t>
      </w:r>
    </w:p>
    <w:p w:rsidR="00A9189A" w:rsidRPr="006F63C7" w:rsidRDefault="00A9189A" w:rsidP="00A9189A">
      <w:pPr>
        <w:pStyle w:val="Default"/>
        <w:tabs>
          <w:tab w:val="left" w:pos="5529"/>
        </w:tabs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3.2.</w:t>
      </w:r>
      <w:r>
        <w:rPr>
          <w:rStyle w:val="hps"/>
        </w:rPr>
        <w:t>10</w:t>
      </w:r>
      <w:r w:rsidRPr="006F63C7">
        <w:t xml:space="preserve"> </w:t>
      </w:r>
      <w:r w:rsidRPr="006F63C7">
        <w:rPr>
          <w:rStyle w:val="hps"/>
          <w:b/>
        </w:rPr>
        <w:t xml:space="preserve">кожух с принудительной вентиляцией </w:t>
      </w:r>
      <w:r w:rsidRPr="006F63C7">
        <w:rPr>
          <w:rStyle w:val="hps"/>
        </w:rPr>
        <w:t>(ventilated enclosure)</w:t>
      </w:r>
      <w:r w:rsidRPr="009B661A">
        <w:rPr>
          <w:rStyle w:val="hps"/>
        </w:rPr>
        <w:t>:</w:t>
      </w:r>
      <w:r w:rsidRPr="006F63C7">
        <w:rPr>
          <w:rStyle w:val="hps"/>
        </w:rPr>
        <w:t xml:space="preserve"> Кожух, содержащий холодильную систему и не допускающий утечку воздуха из внутренн</w:t>
      </w:r>
      <w:r w:rsidRPr="006F63C7">
        <w:rPr>
          <w:rStyle w:val="hps"/>
        </w:rPr>
        <w:t>е</w:t>
      </w:r>
      <w:r w:rsidRPr="006F63C7">
        <w:rPr>
          <w:rStyle w:val="hps"/>
        </w:rPr>
        <w:t>го пространства кожуха в окружающую среду, который оборудован принудительной системой вентиляции для создания воздушного потока</w:t>
      </w:r>
      <w:r>
        <w:rPr>
          <w:rStyle w:val="hps"/>
        </w:rPr>
        <w:t xml:space="preserve"> из кожуха на открытый во</w:t>
      </w:r>
      <w:r>
        <w:rPr>
          <w:rStyle w:val="hps"/>
        </w:rPr>
        <w:t>з</w:t>
      </w:r>
      <w:r>
        <w:rPr>
          <w:rStyle w:val="hps"/>
        </w:rPr>
        <w:t>дух</w:t>
      </w:r>
      <w:r w:rsidRPr="006F63C7">
        <w:rPr>
          <w:rStyle w:val="hps"/>
        </w:rPr>
        <w:t>, через вентиляционн</w:t>
      </w:r>
      <w:r>
        <w:rPr>
          <w:rStyle w:val="hps"/>
        </w:rPr>
        <w:t>ый</w:t>
      </w:r>
      <w:r w:rsidRPr="006F63C7">
        <w:rPr>
          <w:rStyle w:val="hps"/>
        </w:rPr>
        <w:t xml:space="preserve"> </w:t>
      </w:r>
      <w:r>
        <w:rPr>
          <w:rStyle w:val="hps"/>
        </w:rPr>
        <w:t>канал</w:t>
      </w:r>
      <w:r w:rsidRPr="006F63C7">
        <w:rPr>
          <w:rStyle w:val="hps"/>
        </w:rPr>
        <w:t>.</w:t>
      </w:r>
    </w:p>
    <w:p w:rsidR="002348FC" w:rsidRDefault="002348FC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A9189A" w:rsidRPr="00A9189A" w:rsidRDefault="00A9189A" w:rsidP="00C366D4">
      <w:pPr>
        <w:pStyle w:val="Default"/>
        <w:spacing w:line="360" w:lineRule="auto"/>
        <w:ind w:firstLine="709"/>
        <w:jc w:val="both"/>
        <w:rPr>
          <w:rFonts w:eastAsia="Arial Unicode MS"/>
          <w:b/>
        </w:rPr>
      </w:pPr>
      <w:r w:rsidRPr="00A9189A">
        <w:rPr>
          <w:rFonts w:eastAsia="Arial Unicode MS"/>
          <w:b/>
        </w:rPr>
        <w:t>3.3 Давления</w:t>
      </w:r>
    </w:p>
    <w:p w:rsidR="00A9189A" w:rsidRDefault="00A9189A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A9189A" w:rsidRDefault="00A9189A" w:rsidP="00A9189A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 xml:space="preserve">3.3.3 </w:t>
      </w:r>
      <w:r w:rsidRPr="006F63C7">
        <w:rPr>
          <w:rStyle w:val="hps"/>
          <w:b/>
        </w:rPr>
        <w:t>максимально допустимое давление</w:t>
      </w:r>
      <w:r w:rsidRPr="006F63C7">
        <w:rPr>
          <w:rStyle w:val="hps"/>
        </w:rPr>
        <w:t xml:space="preserve"> (maximum allowable pressure), </w:t>
      </w:r>
      <w:r w:rsidRPr="006F63C7">
        <w:rPr>
          <w:rStyle w:val="hps"/>
          <w:b/>
          <w:i/>
          <w:lang w:val="en-US"/>
        </w:rPr>
        <w:t>PS</w:t>
      </w:r>
      <w:r w:rsidRPr="006F63C7">
        <w:rPr>
          <w:rStyle w:val="hps"/>
        </w:rPr>
        <w:t xml:space="preserve">: Максимальное  давление,  на  которое  рассчитано оборудование </w:t>
      </w:r>
      <w:r>
        <w:rPr>
          <w:rStyle w:val="hps"/>
        </w:rPr>
        <w:t>или комп</w:t>
      </w:r>
      <w:r>
        <w:rPr>
          <w:rStyle w:val="hps"/>
        </w:rPr>
        <w:t>о</w:t>
      </w:r>
      <w:r>
        <w:rPr>
          <w:rStyle w:val="hps"/>
        </w:rPr>
        <w:t xml:space="preserve">ненты </w:t>
      </w:r>
      <w:r w:rsidRPr="006F63C7">
        <w:rPr>
          <w:rStyle w:val="hps"/>
        </w:rPr>
        <w:t>согласно указаниям производителя.</w:t>
      </w:r>
    </w:p>
    <w:p w:rsidR="006F4AA7" w:rsidRDefault="006F4AA7" w:rsidP="00A9189A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6F4AA7" w:rsidRPr="006F4AA7" w:rsidRDefault="006F4AA7" w:rsidP="00A9189A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 w:rsidRPr="006F4AA7">
        <w:rPr>
          <w:rStyle w:val="hps"/>
          <w:spacing w:val="26"/>
          <w:sz w:val="22"/>
          <w:szCs w:val="22"/>
        </w:rPr>
        <w:t>Примечани</w:t>
      </w:r>
      <w:r>
        <w:rPr>
          <w:rStyle w:val="hps"/>
          <w:spacing w:val="26"/>
          <w:sz w:val="22"/>
          <w:szCs w:val="22"/>
        </w:rPr>
        <w:t>е</w:t>
      </w:r>
      <w:r w:rsidRPr="006F4AA7">
        <w:rPr>
          <w:rStyle w:val="hps"/>
          <w:sz w:val="22"/>
          <w:szCs w:val="22"/>
        </w:rPr>
        <w:t xml:space="preserve"> - Максимально допустимое давление не должно быть превышено вне зависимости от того работает оборудование или нет.</w:t>
      </w:r>
    </w:p>
    <w:p w:rsidR="00A9189A" w:rsidRDefault="00A9189A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6F4AA7" w:rsidRPr="00FA3C73" w:rsidRDefault="006F4AA7" w:rsidP="00C366D4">
      <w:pPr>
        <w:pStyle w:val="Default"/>
        <w:spacing w:line="360" w:lineRule="auto"/>
        <w:ind w:firstLine="709"/>
        <w:jc w:val="both"/>
        <w:rPr>
          <w:rFonts w:eastAsia="Arial Unicode MS"/>
          <w:b/>
        </w:rPr>
      </w:pPr>
      <w:r w:rsidRPr="00FA3C73">
        <w:rPr>
          <w:rFonts w:eastAsia="Arial Unicode MS"/>
          <w:b/>
        </w:rPr>
        <w:t>3.4 Компоненты холодильных систем</w:t>
      </w:r>
    </w:p>
    <w:p w:rsidR="00A9189A" w:rsidRPr="00FA3C73" w:rsidRDefault="00A9189A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6F4AA7" w:rsidRPr="00FA3C73" w:rsidRDefault="006F4AA7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3.4.1 </w:t>
      </w:r>
      <w:r w:rsidRPr="00FA3C73">
        <w:rPr>
          <w:rFonts w:eastAsia="Arial Unicode MS"/>
          <w:b/>
        </w:rPr>
        <w:t>монтаж холодильной установки</w:t>
      </w:r>
      <w:r w:rsidRPr="00FA3C73">
        <w:rPr>
          <w:rFonts w:eastAsia="Arial Unicode MS"/>
        </w:rPr>
        <w:t xml:space="preserve"> (refrigerating installation): Сборка ко</w:t>
      </w:r>
      <w:r w:rsidRPr="00FA3C73">
        <w:rPr>
          <w:rFonts w:eastAsia="Arial Unicode MS"/>
        </w:rPr>
        <w:t>м</w:t>
      </w:r>
      <w:r w:rsidRPr="00FA3C73">
        <w:rPr>
          <w:rFonts w:eastAsia="Arial Unicode MS"/>
        </w:rPr>
        <w:t>понентов холодильной системы и всего оборудования, необходимого для работы холодильной установки.</w:t>
      </w:r>
    </w:p>
    <w:p w:rsidR="00A9189A" w:rsidRPr="00FA3C73" w:rsidRDefault="00A9189A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3455CC" w:rsidRDefault="003455CC" w:rsidP="003455CC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3.4.2 </w:t>
      </w:r>
      <w:r w:rsidRPr="00FA3C73">
        <w:rPr>
          <w:rFonts w:eastAsia="Arial Unicode MS"/>
          <w:b/>
        </w:rPr>
        <w:t>холодильное оборудование</w:t>
      </w:r>
      <w:r w:rsidRPr="00FA3C73">
        <w:rPr>
          <w:rFonts w:eastAsia="Arial Unicode MS"/>
        </w:rPr>
        <w:t xml:space="preserve"> (refrigerating</w:t>
      </w:r>
      <w:r w:rsidRPr="003455CC">
        <w:rPr>
          <w:rFonts w:eastAsia="Arial Unicode MS"/>
        </w:rPr>
        <w:t xml:space="preserve"> equipment</w:t>
      </w:r>
      <w:r>
        <w:rPr>
          <w:rFonts w:eastAsia="Arial Unicode MS"/>
        </w:rPr>
        <w:t>): К</w:t>
      </w:r>
      <w:r w:rsidRPr="003455CC">
        <w:rPr>
          <w:rFonts w:eastAsia="Arial Unicode MS"/>
        </w:rPr>
        <w:t>омпоненты, с</w:t>
      </w:r>
      <w:r w:rsidRPr="003455CC">
        <w:rPr>
          <w:rFonts w:eastAsia="Arial Unicode MS"/>
        </w:rPr>
        <w:t>о</w:t>
      </w:r>
      <w:r w:rsidRPr="003455CC">
        <w:rPr>
          <w:rFonts w:eastAsia="Arial Unicode MS"/>
        </w:rPr>
        <w:t>ставляющие часть холодильной системы</w:t>
      </w:r>
      <w:r>
        <w:rPr>
          <w:rFonts w:eastAsia="Arial Unicode MS"/>
        </w:rPr>
        <w:t>.</w:t>
      </w:r>
    </w:p>
    <w:p w:rsidR="003455CC" w:rsidRDefault="003455CC" w:rsidP="003455CC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A9189A" w:rsidRPr="00FA3C73" w:rsidRDefault="003455CC" w:rsidP="003455CC">
      <w:pPr>
        <w:pStyle w:val="Default"/>
        <w:spacing w:line="360" w:lineRule="auto"/>
        <w:ind w:firstLine="709"/>
        <w:jc w:val="both"/>
        <w:rPr>
          <w:rFonts w:eastAsia="Arial Unicode MS"/>
          <w:b/>
          <w:i/>
          <w:sz w:val="22"/>
          <w:szCs w:val="22"/>
        </w:rPr>
      </w:pPr>
      <w:r w:rsidRPr="003455CC">
        <w:rPr>
          <w:rFonts w:eastAsia="Arial Unicode MS"/>
          <w:b/>
          <w:i/>
          <w:spacing w:val="26"/>
          <w:sz w:val="22"/>
          <w:szCs w:val="22"/>
        </w:rPr>
        <w:t>Пример</w:t>
      </w:r>
      <w:r w:rsidRPr="003455CC">
        <w:rPr>
          <w:rFonts w:eastAsia="Arial Unicode MS"/>
          <w:b/>
          <w:i/>
          <w:sz w:val="22"/>
          <w:szCs w:val="22"/>
        </w:rPr>
        <w:t xml:space="preserve"> </w:t>
      </w:r>
      <w:r>
        <w:rPr>
          <w:rFonts w:eastAsia="Arial Unicode MS"/>
          <w:b/>
          <w:i/>
          <w:sz w:val="22"/>
          <w:szCs w:val="22"/>
        </w:rPr>
        <w:t>–</w:t>
      </w:r>
      <w:r w:rsidRPr="003455CC">
        <w:rPr>
          <w:rFonts w:eastAsia="Arial Unicode MS"/>
          <w:b/>
          <w:i/>
          <w:sz w:val="22"/>
          <w:szCs w:val="22"/>
        </w:rPr>
        <w:t xml:space="preserve"> компрессор, конденсатор, генератор, абсорбер, адсорбер, рес</w:t>
      </w:r>
      <w:r w:rsidRPr="003455CC">
        <w:rPr>
          <w:rFonts w:eastAsia="Arial Unicode MS"/>
          <w:b/>
          <w:i/>
          <w:sz w:val="22"/>
          <w:szCs w:val="22"/>
        </w:rPr>
        <w:t>и</w:t>
      </w:r>
      <w:r w:rsidRPr="003455CC">
        <w:rPr>
          <w:rFonts w:eastAsia="Arial Unicode MS"/>
          <w:b/>
          <w:i/>
          <w:sz w:val="22"/>
          <w:szCs w:val="22"/>
        </w:rPr>
        <w:t xml:space="preserve">вер, испаритель, </w:t>
      </w:r>
      <w:r w:rsidRPr="00FA3C73">
        <w:rPr>
          <w:rFonts w:eastAsia="Arial Unicode MS"/>
          <w:b/>
          <w:i/>
          <w:sz w:val="22"/>
          <w:szCs w:val="22"/>
        </w:rPr>
        <w:t>уравнительный барабан.</w:t>
      </w:r>
    </w:p>
    <w:p w:rsidR="00A9189A" w:rsidRPr="00FA3C73" w:rsidRDefault="003455CC" w:rsidP="00C366D4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Style w:val="hps"/>
        </w:rPr>
        <w:t>3.4.</w:t>
      </w:r>
      <w:r w:rsidR="0003036F" w:rsidRPr="00FA3C73">
        <w:rPr>
          <w:rStyle w:val="hps"/>
        </w:rPr>
        <w:t>3</w:t>
      </w:r>
      <w:r w:rsidRPr="00FA3C73">
        <w:rPr>
          <w:rStyle w:val="hps"/>
        </w:rPr>
        <w:t xml:space="preserve"> </w:t>
      </w:r>
      <w:r w:rsidRPr="00FA3C73">
        <w:rPr>
          <w:rStyle w:val="hps"/>
          <w:b/>
        </w:rPr>
        <w:t>компрессор</w:t>
      </w:r>
      <w:r w:rsidRPr="00FA3C73">
        <w:rPr>
          <w:rStyle w:val="hps"/>
        </w:rPr>
        <w:t xml:space="preserve"> (compressor): Устройство для повышения давления и п</w:t>
      </w:r>
      <w:r w:rsidRPr="00FA3C73">
        <w:rPr>
          <w:rStyle w:val="hps"/>
        </w:rPr>
        <w:t>е</w:t>
      </w:r>
      <w:r w:rsidRPr="00FA3C73">
        <w:rPr>
          <w:rStyle w:val="hps"/>
        </w:rPr>
        <w:t>ремещения паров хладагента за счет подвода механической энергии.</w:t>
      </w:r>
    </w:p>
    <w:p w:rsidR="00A9189A" w:rsidRPr="00FA3C73" w:rsidRDefault="0003036F" w:rsidP="0003036F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3.4.4 </w:t>
      </w:r>
      <w:r w:rsidRPr="00FA3C73">
        <w:rPr>
          <w:rFonts w:eastAsia="Arial Unicode MS"/>
          <w:b/>
        </w:rPr>
        <w:t>мотор-компрессор</w:t>
      </w:r>
      <w:r w:rsidRPr="00FA3C73">
        <w:rPr>
          <w:rFonts w:eastAsia="Arial Unicode MS"/>
        </w:rPr>
        <w:t xml:space="preserve"> (motor-compressor): </w:t>
      </w:r>
      <w:r w:rsidR="001F7AED" w:rsidRPr="00FA3C73">
        <w:rPr>
          <w:rFonts w:eastAsia="Arial Unicode MS"/>
        </w:rPr>
        <w:t>С</w:t>
      </w:r>
      <w:r w:rsidRPr="00FA3C73">
        <w:rPr>
          <w:rFonts w:eastAsia="Arial Unicode MS"/>
        </w:rPr>
        <w:t>оединенны</w:t>
      </w:r>
      <w:r w:rsidR="001F7AED" w:rsidRPr="00FA3C73">
        <w:rPr>
          <w:rFonts w:eastAsia="Arial Unicode MS"/>
        </w:rPr>
        <w:t>е</w:t>
      </w:r>
      <w:r w:rsidRPr="00FA3C73">
        <w:rPr>
          <w:rFonts w:eastAsia="Arial Unicode MS"/>
        </w:rPr>
        <w:t xml:space="preserve"> между собой электродвигател</w:t>
      </w:r>
      <w:r w:rsidR="001F7AED" w:rsidRPr="00FA3C73">
        <w:rPr>
          <w:rFonts w:eastAsia="Arial Unicode MS"/>
        </w:rPr>
        <w:t>ь</w:t>
      </w:r>
      <w:r w:rsidRPr="00FA3C73">
        <w:rPr>
          <w:rFonts w:eastAsia="Arial Unicode MS"/>
        </w:rPr>
        <w:t xml:space="preserve"> и компрессор</w:t>
      </w:r>
      <w:r w:rsidR="001F7AED" w:rsidRPr="00FA3C73">
        <w:rPr>
          <w:rFonts w:eastAsia="Arial Unicode MS"/>
        </w:rPr>
        <w:t xml:space="preserve"> и выступающие</w:t>
      </w:r>
      <w:r w:rsidRPr="00FA3C73">
        <w:rPr>
          <w:rFonts w:eastAsia="Arial Unicode MS"/>
        </w:rPr>
        <w:t xml:space="preserve"> </w:t>
      </w:r>
      <w:r w:rsidR="001F7AED" w:rsidRPr="00FA3C73">
        <w:rPr>
          <w:rFonts w:eastAsia="Arial Unicode MS"/>
        </w:rPr>
        <w:t>как отдельный агрегат</w:t>
      </w:r>
    </w:p>
    <w:p w:rsidR="00A9189A" w:rsidRPr="00FA3C73" w:rsidRDefault="001F7AED" w:rsidP="001F7AED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3.4.4.1 </w:t>
      </w:r>
      <w:r w:rsidRPr="00FA3C73">
        <w:rPr>
          <w:rFonts w:eastAsia="Arial Unicode MS"/>
          <w:b/>
        </w:rPr>
        <w:t>герметичный мотор-компрессор</w:t>
      </w:r>
      <w:r w:rsidRPr="00FA3C73">
        <w:rPr>
          <w:rFonts w:eastAsia="Arial Unicode MS"/>
        </w:rPr>
        <w:t xml:space="preserve"> (hermetic motor-compressor): Ко</w:t>
      </w:r>
      <w:r w:rsidRPr="00FA3C73">
        <w:rPr>
          <w:rFonts w:eastAsia="Arial Unicode MS"/>
        </w:rPr>
        <w:t>м</w:t>
      </w:r>
      <w:r w:rsidRPr="00FA3C73">
        <w:rPr>
          <w:rFonts w:eastAsia="Arial Unicode MS"/>
        </w:rPr>
        <w:t>бинация компрессора и электродвигателя, заключенных в один корпус не имеющ</w:t>
      </w:r>
      <w:r w:rsidRPr="00FA3C73">
        <w:rPr>
          <w:rFonts w:eastAsia="Arial Unicode MS"/>
        </w:rPr>
        <w:t>е</w:t>
      </w:r>
      <w:r w:rsidRPr="00FA3C73">
        <w:rPr>
          <w:rFonts w:eastAsia="Arial Unicode MS"/>
        </w:rPr>
        <w:t>го ни выступающего наружу приводного вала, ни уплотнений (сальников) приводн</w:t>
      </w:r>
      <w:r w:rsidRPr="00FA3C73">
        <w:rPr>
          <w:rFonts w:eastAsia="Arial Unicode MS"/>
        </w:rPr>
        <w:t>о</w:t>
      </w:r>
      <w:r w:rsidRPr="00FA3C73">
        <w:rPr>
          <w:rFonts w:eastAsia="Arial Unicode MS"/>
        </w:rPr>
        <w:t>го вала.</w:t>
      </w:r>
    </w:p>
    <w:p w:rsidR="001F7AED" w:rsidRPr="00D9149B" w:rsidRDefault="001F7AED" w:rsidP="001F7AED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FA3C73">
        <w:rPr>
          <w:rFonts w:eastAsia="Arial Unicode MS"/>
        </w:rPr>
        <w:t xml:space="preserve">3.4.4.2 </w:t>
      </w:r>
      <w:r w:rsidRPr="00FA3C73">
        <w:rPr>
          <w:rFonts w:eastAsia="Arial Unicode MS"/>
          <w:b/>
        </w:rPr>
        <w:t>бессальниковый (разъемный) мотор-компрессор</w:t>
      </w:r>
      <w:r w:rsidRPr="00FA3C73">
        <w:rPr>
          <w:rFonts w:eastAsia="Arial Unicode MS"/>
        </w:rPr>
        <w:t xml:space="preserve"> [semi-hermetic (accessible hermetic) motor-compressor]: Мотор-компрессор, заключенный в разъе</w:t>
      </w:r>
      <w:r w:rsidRPr="00FA3C73">
        <w:rPr>
          <w:rFonts w:eastAsia="Arial Unicode MS"/>
        </w:rPr>
        <w:t>м</w:t>
      </w:r>
      <w:r w:rsidRPr="00FA3C73">
        <w:rPr>
          <w:rFonts w:eastAsia="Arial Unicode MS"/>
        </w:rPr>
        <w:t>ный герметичный кожух, внутри которого приводной электродвигатель работает в среде смеси масла с хладагентом</w:t>
      </w:r>
      <w:r w:rsidRPr="001F7AED">
        <w:rPr>
          <w:rFonts w:eastAsia="Arial Unicode MS"/>
        </w:rPr>
        <w:t xml:space="preserve"> в паровой фазе, а кожух не имеет ни выступа</w:t>
      </w:r>
      <w:r w:rsidRPr="001F7AED">
        <w:rPr>
          <w:rFonts w:eastAsia="Arial Unicode MS"/>
        </w:rPr>
        <w:t>ю</w:t>
      </w:r>
      <w:r w:rsidRPr="001F7AED">
        <w:rPr>
          <w:rFonts w:eastAsia="Arial Unicode MS"/>
        </w:rPr>
        <w:t>щего наружу приводного вала, ни уплотнений (сальников) приводного вала и сна</w:t>
      </w:r>
      <w:r w:rsidRPr="001F7AED">
        <w:rPr>
          <w:rFonts w:eastAsia="Arial Unicode MS"/>
        </w:rPr>
        <w:t>б</w:t>
      </w:r>
      <w:r w:rsidRPr="001F7AED">
        <w:rPr>
          <w:rFonts w:eastAsia="Arial Unicode MS"/>
        </w:rPr>
        <w:t>жен съемными крышками доступа.</w:t>
      </w:r>
    </w:p>
    <w:p w:rsidR="001F7AED" w:rsidRPr="006F63C7" w:rsidRDefault="001F7AED" w:rsidP="001F7AED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3.4.</w:t>
      </w:r>
      <w:r w:rsidRPr="001F7AED">
        <w:rPr>
          <w:rStyle w:val="hps"/>
        </w:rPr>
        <w:t>5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сальниковый компрессор </w:t>
      </w:r>
      <w:r w:rsidRPr="006F63C7">
        <w:rPr>
          <w:rStyle w:val="hps"/>
        </w:rPr>
        <w:t>(open compressor): Компрессор, конец  пр</w:t>
      </w:r>
      <w:r w:rsidRPr="006F63C7">
        <w:rPr>
          <w:rStyle w:val="hps"/>
        </w:rPr>
        <w:t>и</w:t>
      </w:r>
      <w:r w:rsidRPr="006F63C7">
        <w:rPr>
          <w:rStyle w:val="hps"/>
        </w:rPr>
        <w:t>водного вала которого выходит наружу через корпус, содержащий хладагент, и   снабжен сальниковым уплотнением.</w:t>
      </w:r>
    </w:p>
    <w:p w:rsidR="009612A0" w:rsidRPr="006F63C7" w:rsidRDefault="009612A0" w:rsidP="009612A0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3.4.</w:t>
      </w:r>
      <w:r w:rsidRPr="009612A0">
        <w:rPr>
          <w:rStyle w:val="hps"/>
        </w:rPr>
        <w:t>6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компрессор объемного действия</w:t>
      </w:r>
      <w:r w:rsidRPr="006F63C7">
        <w:rPr>
          <w:rStyle w:val="hps"/>
        </w:rPr>
        <w:t xml:space="preserve"> (positive displacement compressor)</w:t>
      </w:r>
      <w:r w:rsidRPr="009B661A">
        <w:rPr>
          <w:rStyle w:val="hps"/>
        </w:rPr>
        <w:t>:</w:t>
      </w:r>
      <w:r w:rsidRPr="006F63C7">
        <w:rPr>
          <w:rStyle w:val="hps"/>
        </w:rPr>
        <w:t xml:space="preserve"> Компрессор, в котором рабочий процесс осуществляется за счет циклического и</w:t>
      </w:r>
      <w:r w:rsidRPr="006F63C7">
        <w:rPr>
          <w:rStyle w:val="hps"/>
        </w:rPr>
        <w:t>з</w:t>
      </w:r>
      <w:r w:rsidRPr="006F63C7">
        <w:rPr>
          <w:rStyle w:val="hps"/>
        </w:rPr>
        <w:t>менения внутреннего объема  рабочих камер.</w:t>
      </w:r>
    </w:p>
    <w:p w:rsidR="001F7AED" w:rsidRPr="009612A0" w:rsidRDefault="009612A0" w:rsidP="001F7AED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9612A0">
        <w:rPr>
          <w:rFonts w:eastAsia="Arial Unicode MS"/>
        </w:rPr>
        <w:t xml:space="preserve">3.4.7 </w:t>
      </w:r>
      <w:r w:rsidRPr="009612A0">
        <w:rPr>
          <w:rFonts w:eastAsia="Arial Unicode MS"/>
          <w:b/>
        </w:rPr>
        <w:t>компрессор динамического действия</w:t>
      </w:r>
      <w:r w:rsidRPr="009612A0">
        <w:rPr>
          <w:rFonts w:eastAsia="Arial Unicode MS"/>
        </w:rPr>
        <w:t xml:space="preserve"> (non-positive displacement compressor): Компрессор,  в котором  рабочий  процесс  осуществляют  без  изм</w:t>
      </w:r>
      <w:r w:rsidRPr="009612A0">
        <w:rPr>
          <w:rFonts w:eastAsia="Arial Unicode MS"/>
        </w:rPr>
        <w:t>е</w:t>
      </w:r>
      <w:r w:rsidRPr="009612A0">
        <w:rPr>
          <w:rFonts w:eastAsia="Arial Unicode MS"/>
        </w:rPr>
        <w:t>нения  внутреннего  объема    рабочих  камер  за  счет динамического воздействия на непрерывный поток сжимаемой среды.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024ACB">
        <w:rPr>
          <w:rFonts w:eastAsia="Arial Unicode MS"/>
        </w:rPr>
        <w:t xml:space="preserve">3.4.8 </w:t>
      </w:r>
      <w:r w:rsidRPr="0003485F">
        <w:rPr>
          <w:rFonts w:eastAsia="Arial Unicode MS"/>
          <w:b/>
        </w:rPr>
        <w:t>сосуд высокого давления</w:t>
      </w:r>
      <w:r w:rsidRPr="00024ACB">
        <w:rPr>
          <w:rFonts w:eastAsia="Arial Unicode MS"/>
        </w:rPr>
        <w:t xml:space="preserve"> (</w:t>
      </w:r>
      <w:r w:rsidRPr="00024ACB">
        <w:rPr>
          <w:rFonts w:eastAsia="Arial Unicode MS"/>
          <w:lang w:val="en-US"/>
        </w:rPr>
        <w:t>pressure</w:t>
      </w:r>
      <w:r w:rsidRPr="00024ACB">
        <w:rPr>
          <w:rFonts w:eastAsia="Arial Unicode MS"/>
        </w:rPr>
        <w:t xml:space="preserve"> </w:t>
      </w:r>
      <w:r w:rsidRPr="00024ACB">
        <w:rPr>
          <w:rFonts w:eastAsia="Arial Unicode MS"/>
          <w:lang w:val="en-US"/>
        </w:rPr>
        <w:t>vessel</w:t>
      </w:r>
      <w:r w:rsidRPr="00024ACB">
        <w:rPr>
          <w:rFonts w:eastAsia="Arial Unicode MS"/>
        </w:rPr>
        <w:t>)</w:t>
      </w:r>
      <w:r>
        <w:rPr>
          <w:rFonts w:eastAsia="Arial Unicode MS"/>
        </w:rPr>
        <w:t>: Л</w:t>
      </w:r>
      <w:r w:rsidRPr="00024ACB">
        <w:rPr>
          <w:rFonts w:eastAsia="Arial Unicode MS"/>
        </w:rPr>
        <w:t>юбой компонент хол</w:t>
      </w:r>
      <w:r w:rsidRPr="00024ACB">
        <w:rPr>
          <w:rFonts w:eastAsia="Arial Unicode MS"/>
        </w:rPr>
        <w:t>о</w:t>
      </w:r>
      <w:r w:rsidRPr="00024ACB">
        <w:rPr>
          <w:rFonts w:eastAsia="Arial Unicode MS"/>
        </w:rPr>
        <w:t xml:space="preserve">дильной системы, содержащий хладагент, </w:t>
      </w:r>
      <w:r>
        <w:rPr>
          <w:rFonts w:eastAsia="Arial Unicode MS"/>
        </w:rPr>
        <w:t>за исключением</w:t>
      </w:r>
      <w:r w:rsidRPr="00024ACB">
        <w:rPr>
          <w:rFonts w:eastAsia="Arial Unicode MS"/>
        </w:rPr>
        <w:t>: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03485F">
        <w:rPr>
          <w:rFonts w:eastAsia="Arial Unicode MS"/>
        </w:rPr>
        <w:t>- змеевиков (включая</w:t>
      </w:r>
      <w:r w:rsidRPr="00024ACB">
        <w:rPr>
          <w:rFonts w:eastAsia="Arial Unicode MS"/>
        </w:rPr>
        <w:t xml:space="preserve"> их коллекторы), состоящи</w:t>
      </w:r>
      <w:r>
        <w:rPr>
          <w:rFonts w:eastAsia="Arial Unicode MS"/>
        </w:rPr>
        <w:t>х</w:t>
      </w:r>
      <w:r w:rsidRPr="00024ACB">
        <w:rPr>
          <w:rFonts w:eastAsia="Arial Unicode MS"/>
        </w:rPr>
        <w:t xml:space="preserve"> из труб</w:t>
      </w:r>
      <w:r>
        <w:rPr>
          <w:rFonts w:eastAsia="Arial Unicode MS"/>
        </w:rPr>
        <w:t>ок</w:t>
      </w:r>
      <w:r w:rsidRPr="00024ACB">
        <w:rPr>
          <w:rFonts w:eastAsia="Arial Unicode MS"/>
        </w:rPr>
        <w:t xml:space="preserve"> с воздухом в к</w:t>
      </w:r>
      <w:r w:rsidRPr="00024ACB">
        <w:rPr>
          <w:rFonts w:eastAsia="Arial Unicode MS"/>
        </w:rPr>
        <w:t>а</w:t>
      </w:r>
      <w:r w:rsidRPr="00024ACB">
        <w:rPr>
          <w:rFonts w:eastAsia="Arial Unicode MS"/>
        </w:rPr>
        <w:t xml:space="preserve">честве вторичной </w:t>
      </w:r>
      <w:r>
        <w:rPr>
          <w:rFonts w:eastAsia="Arial Unicode MS"/>
        </w:rPr>
        <w:t>среды</w:t>
      </w:r>
      <w:r w:rsidRPr="00024ACB">
        <w:rPr>
          <w:rFonts w:eastAsia="Arial Unicode MS"/>
        </w:rPr>
        <w:t>;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-</w:t>
      </w:r>
      <w:r w:rsidRPr="00024ACB">
        <w:rPr>
          <w:rFonts w:eastAsia="Arial Unicode MS"/>
        </w:rPr>
        <w:t xml:space="preserve"> трубопровод</w:t>
      </w:r>
      <w:r>
        <w:rPr>
          <w:rFonts w:eastAsia="Arial Unicode MS"/>
        </w:rPr>
        <w:t>ов</w:t>
      </w:r>
      <w:r w:rsidRPr="00024ACB">
        <w:rPr>
          <w:rFonts w:eastAsia="Arial Unicode MS"/>
        </w:rPr>
        <w:t xml:space="preserve"> </w:t>
      </w:r>
      <w:r>
        <w:rPr>
          <w:rFonts w:eastAsia="Arial Unicode MS"/>
        </w:rPr>
        <w:t>включая</w:t>
      </w:r>
      <w:r w:rsidRPr="00024ACB">
        <w:rPr>
          <w:rFonts w:eastAsia="Arial Unicode MS"/>
        </w:rPr>
        <w:t xml:space="preserve"> арматур</w:t>
      </w:r>
      <w:r>
        <w:rPr>
          <w:rFonts w:eastAsia="Arial Unicode MS"/>
        </w:rPr>
        <w:t>у</w:t>
      </w:r>
      <w:r w:rsidRPr="00024ACB">
        <w:rPr>
          <w:rFonts w:eastAsia="Arial Unicode MS"/>
        </w:rPr>
        <w:t>, соединени</w:t>
      </w:r>
      <w:r>
        <w:rPr>
          <w:rFonts w:eastAsia="Arial Unicode MS"/>
        </w:rPr>
        <w:t>я, соединительные части.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-</w:t>
      </w:r>
      <w:r w:rsidRPr="00024ACB">
        <w:rPr>
          <w:rFonts w:eastAsia="Arial Unicode MS"/>
        </w:rPr>
        <w:t xml:space="preserve"> устройства управления;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-</w:t>
      </w:r>
      <w:r w:rsidRPr="00024ACB">
        <w:rPr>
          <w:rFonts w:eastAsia="Arial Unicode MS"/>
        </w:rPr>
        <w:t xml:space="preserve"> реле давления, манометры, индикаторы жидкости;</w:t>
      </w:r>
    </w:p>
    <w:p w:rsidR="00024ACB" w:rsidRPr="00024ACB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-</w:t>
      </w:r>
      <w:r w:rsidRPr="00024ACB">
        <w:rPr>
          <w:rFonts w:eastAsia="Arial Unicode MS"/>
        </w:rPr>
        <w:t xml:space="preserve"> </w:t>
      </w:r>
      <w:r w:rsidRPr="0003485F">
        <w:rPr>
          <w:rFonts w:eastAsia="Arial Unicode MS"/>
        </w:rPr>
        <w:t>предохранительные клапаны, плавкие пробки, разрывные</w:t>
      </w:r>
      <w:r w:rsidRPr="00024ACB">
        <w:rPr>
          <w:rFonts w:eastAsia="Arial Unicode MS"/>
        </w:rPr>
        <w:t xml:space="preserve"> мембраны;</w:t>
      </w:r>
    </w:p>
    <w:p w:rsidR="0003485F" w:rsidRDefault="00024ACB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 xml:space="preserve">- </w:t>
      </w:r>
      <w:r w:rsidRPr="00024ACB">
        <w:rPr>
          <w:rFonts w:eastAsia="Arial Unicode MS"/>
        </w:rPr>
        <w:t>оборудовани</w:t>
      </w:r>
      <w:r w:rsidR="0003485F">
        <w:rPr>
          <w:rFonts w:eastAsia="Arial Unicode MS"/>
        </w:rPr>
        <w:t>я в корпусе</w:t>
      </w:r>
      <w:r w:rsidRPr="00024ACB">
        <w:rPr>
          <w:rFonts w:eastAsia="Arial Unicode MS"/>
        </w:rPr>
        <w:t xml:space="preserve"> или механизмов, размеры, </w:t>
      </w:r>
      <w:r w:rsidR="0003485F">
        <w:rPr>
          <w:rFonts w:eastAsia="Arial Unicode MS"/>
        </w:rPr>
        <w:t xml:space="preserve">применяемые </w:t>
      </w:r>
      <w:r w:rsidRPr="00024ACB">
        <w:rPr>
          <w:rFonts w:eastAsia="Arial Unicode MS"/>
        </w:rPr>
        <w:t>матери</w:t>
      </w:r>
      <w:r w:rsidRPr="00024ACB">
        <w:rPr>
          <w:rFonts w:eastAsia="Arial Unicode MS"/>
        </w:rPr>
        <w:t>а</w:t>
      </w:r>
      <w:r w:rsidRPr="00024ACB">
        <w:rPr>
          <w:rFonts w:eastAsia="Arial Unicode MS"/>
        </w:rPr>
        <w:t>л</w:t>
      </w:r>
      <w:r w:rsidR="0003485F">
        <w:rPr>
          <w:rFonts w:eastAsia="Arial Unicode MS"/>
        </w:rPr>
        <w:t>ы</w:t>
      </w:r>
      <w:r w:rsidRPr="00024ACB">
        <w:rPr>
          <w:rFonts w:eastAsia="Arial Unicode MS"/>
        </w:rPr>
        <w:t xml:space="preserve"> и правила изготовления которых основаны, прежде всего, на требованиях к д</w:t>
      </w:r>
      <w:r w:rsidRPr="00024ACB">
        <w:rPr>
          <w:rFonts w:eastAsia="Arial Unicode MS"/>
        </w:rPr>
        <w:t>о</w:t>
      </w:r>
      <w:r w:rsidRPr="00024ACB">
        <w:rPr>
          <w:rFonts w:eastAsia="Arial Unicode MS"/>
        </w:rPr>
        <w:t xml:space="preserve">статочной прочности, жесткости и устойчивости для </w:t>
      </w:r>
      <w:r w:rsidR="0003485F">
        <w:rPr>
          <w:rFonts w:eastAsia="Arial Unicode MS"/>
        </w:rPr>
        <w:t xml:space="preserve">обеспечения устойчивости к </w:t>
      </w:r>
      <w:r w:rsidRPr="00024ACB">
        <w:rPr>
          <w:rFonts w:eastAsia="Arial Unicode MS"/>
        </w:rPr>
        <w:t xml:space="preserve">статическим и динамическим эксплуатационным воздействиям или другим </w:t>
      </w:r>
      <w:r w:rsidR="0003485F">
        <w:rPr>
          <w:rFonts w:eastAsia="Arial Unicode MS"/>
        </w:rPr>
        <w:t>эксплу</w:t>
      </w:r>
      <w:r w:rsidR="0003485F">
        <w:rPr>
          <w:rFonts w:eastAsia="Arial Unicode MS"/>
        </w:rPr>
        <w:t>а</w:t>
      </w:r>
      <w:r w:rsidR="0003485F">
        <w:rPr>
          <w:rFonts w:eastAsia="Arial Unicode MS"/>
        </w:rPr>
        <w:t>тационным воздействиям</w:t>
      </w:r>
      <w:r w:rsidRPr="00024ACB">
        <w:rPr>
          <w:rFonts w:eastAsia="Arial Unicode MS"/>
        </w:rPr>
        <w:t xml:space="preserve">, и для которых давление не является существенным расчетным фактором.  </w:t>
      </w:r>
    </w:p>
    <w:p w:rsidR="0003485F" w:rsidRDefault="0003485F" w:rsidP="00024ACB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024ACB" w:rsidRPr="007B595B" w:rsidRDefault="0003485F" w:rsidP="00024ACB">
      <w:pPr>
        <w:pStyle w:val="Default"/>
        <w:spacing w:line="360" w:lineRule="auto"/>
        <w:ind w:firstLine="709"/>
        <w:jc w:val="both"/>
        <w:rPr>
          <w:rFonts w:eastAsia="Arial Unicode MS"/>
          <w:color w:val="auto"/>
          <w:sz w:val="22"/>
          <w:szCs w:val="22"/>
        </w:rPr>
      </w:pPr>
      <w:r w:rsidRPr="007B595B">
        <w:rPr>
          <w:rFonts w:eastAsia="Arial Unicode MS"/>
          <w:color w:val="auto"/>
          <w:spacing w:val="26"/>
          <w:sz w:val="22"/>
          <w:szCs w:val="22"/>
        </w:rPr>
        <w:t>Примечание</w:t>
      </w:r>
      <w:r w:rsidRPr="007B595B">
        <w:rPr>
          <w:rFonts w:eastAsia="Arial Unicode MS"/>
          <w:color w:val="auto"/>
          <w:sz w:val="22"/>
          <w:szCs w:val="22"/>
        </w:rPr>
        <w:t xml:space="preserve"> – </w:t>
      </w:r>
      <w:r w:rsidR="00024ACB" w:rsidRPr="007B595B">
        <w:rPr>
          <w:rFonts w:eastAsia="Arial Unicode MS"/>
          <w:color w:val="auto"/>
          <w:sz w:val="22"/>
          <w:szCs w:val="22"/>
        </w:rPr>
        <w:t>Такое</w:t>
      </w:r>
      <w:r w:rsidRPr="007B595B">
        <w:rPr>
          <w:rFonts w:eastAsia="Arial Unicode MS"/>
          <w:color w:val="auto"/>
          <w:sz w:val="22"/>
          <w:szCs w:val="22"/>
        </w:rPr>
        <w:t xml:space="preserve"> </w:t>
      </w:r>
      <w:r w:rsidR="00024ACB" w:rsidRPr="007B595B">
        <w:rPr>
          <w:rFonts w:eastAsia="Arial Unicode MS"/>
          <w:color w:val="auto"/>
          <w:sz w:val="22"/>
          <w:szCs w:val="22"/>
        </w:rPr>
        <w:t xml:space="preserve"> оборудование может включать насосы и</w:t>
      </w:r>
      <w:r w:rsidRPr="007B595B">
        <w:rPr>
          <w:rFonts w:eastAsia="Arial Unicode MS"/>
          <w:color w:val="auto"/>
          <w:sz w:val="22"/>
          <w:szCs w:val="22"/>
        </w:rPr>
        <w:t>/или</w:t>
      </w:r>
      <w:r w:rsidR="00024ACB" w:rsidRPr="007B595B">
        <w:rPr>
          <w:rFonts w:eastAsia="Arial Unicode MS"/>
          <w:color w:val="auto"/>
          <w:sz w:val="22"/>
          <w:szCs w:val="22"/>
        </w:rPr>
        <w:t xml:space="preserve"> компрессоры.</w:t>
      </w:r>
    </w:p>
    <w:p w:rsidR="009612A0" w:rsidRPr="007B595B" w:rsidRDefault="0003485F" w:rsidP="001F7AED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7B595B">
        <w:rPr>
          <w:rStyle w:val="hps"/>
          <w:color w:val="auto"/>
        </w:rPr>
        <w:t xml:space="preserve">3.4.9 </w:t>
      </w:r>
      <w:r w:rsidRPr="007B595B">
        <w:rPr>
          <w:rStyle w:val="hps"/>
          <w:b/>
          <w:color w:val="auto"/>
        </w:rPr>
        <w:t>конденсатор</w:t>
      </w:r>
      <w:r w:rsidRPr="007B595B">
        <w:rPr>
          <w:rStyle w:val="hps"/>
          <w:color w:val="auto"/>
        </w:rPr>
        <w:t xml:space="preserve"> (condenser): Теплообменник, в котором хладагент пер</w:t>
      </w:r>
      <w:r w:rsidRPr="007B595B">
        <w:rPr>
          <w:rStyle w:val="hps"/>
          <w:color w:val="auto"/>
        </w:rPr>
        <w:t>е</w:t>
      </w:r>
      <w:r w:rsidRPr="007B595B">
        <w:rPr>
          <w:rStyle w:val="hps"/>
          <w:color w:val="auto"/>
        </w:rPr>
        <w:t>ходит из парообразного состояния в жидкое, передавая при этом теплоту охл</w:t>
      </w:r>
      <w:r w:rsidRPr="007B595B">
        <w:rPr>
          <w:rStyle w:val="hps"/>
          <w:color w:val="auto"/>
        </w:rPr>
        <w:t>а</w:t>
      </w:r>
      <w:r w:rsidRPr="007B595B">
        <w:rPr>
          <w:rStyle w:val="hps"/>
          <w:color w:val="auto"/>
        </w:rPr>
        <w:t>ждающей среде.</w:t>
      </w:r>
    </w:p>
    <w:p w:rsidR="0003485F" w:rsidRPr="007B595B" w:rsidRDefault="0003485F" w:rsidP="001F7AED">
      <w:pPr>
        <w:pStyle w:val="Default"/>
        <w:spacing w:line="360" w:lineRule="auto"/>
        <w:ind w:firstLine="709"/>
        <w:jc w:val="both"/>
        <w:rPr>
          <w:color w:val="auto"/>
          <w:shd w:val="clear" w:color="auto" w:fill="FFFFFF"/>
        </w:rPr>
      </w:pPr>
      <w:r w:rsidRPr="007B595B">
        <w:rPr>
          <w:color w:val="auto"/>
          <w:shd w:val="clear" w:color="auto" w:fill="FFFFFF"/>
        </w:rPr>
        <w:t>3.4.10 </w:t>
      </w:r>
      <w:r w:rsidR="00606FD6" w:rsidRPr="007B595B">
        <w:rPr>
          <w:b/>
          <w:bCs/>
          <w:color w:val="auto"/>
          <w:bdr w:val="none" w:sz="0" w:space="0" w:color="auto" w:frame="1"/>
          <w:shd w:val="clear" w:color="auto" w:fill="FFFFFF"/>
        </w:rPr>
        <w:t>газоохладитель</w:t>
      </w:r>
      <w:r w:rsidRPr="007B595B">
        <w:rPr>
          <w:color w:val="auto"/>
          <w:shd w:val="clear" w:color="auto" w:fill="FFFFFF"/>
        </w:rPr>
        <w:t> (gas cooler): Теплообменник в</w:t>
      </w:r>
      <w:r w:rsidR="00606FD6" w:rsidRPr="007B595B">
        <w:rPr>
          <w:color w:val="auto"/>
          <w:shd w:val="clear" w:color="auto" w:fill="FFFFFF"/>
        </w:rPr>
        <w:t xml:space="preserve"> транскритической </w:t>
      </w:r>
      <w:r w:rsidRPr="007B595B">
        <w:rPr>
          <w:color w:val="auto"/>
          <w:shd w:val="clear" w:color="auto" w:fill="FFFFFF"/>
        </w:rPr>
        <w:t>х</w:t>
      </w:r>
      <w:r w:rsidRPr="007B595B">
        <w:rPr>
          <w:color w:val="auto"/>
          <w:shd w:val="clear" w:color="auto" w:fill="FFFFFF"/>
        </w:rPr>
        <w:t>о</w:t>
      </w:r>
      <w:r w:rsidRPr="007B595B">
        <w:rPr>
          <w:color w:val="auto"/>
          <w:shd w:val="clear" w:color="auto" w:fill="FFFFFF"/>
        </w:rPr>
        <w:t>лодильной систем</w:t>
      </w:r>
      <w:r w:rsidR="00606FD6" w:rsidRPr="007B595B">
        <w:rPr>
          <w:color w:val="auto"/>
          <w:shd w:val="clear" w:color="auto" w:fill="FFFFFF"/>
        </w:rPr>
        <w:t>е</w:t>
      </w:r>
      <w:r w:rsidRPr="007B595B">
        <w:rPr>
          <w:color w:val="auto"/>
          <w:shd w:val="clear" w:color="auto" w:fill="FFFFFF"/>
        </w:rPr>
        <w:t>, в котором хладагент, находящийся в сверхкритическом сост</w:t>
      </w:r>
      <w:r w:rsidRPr="007B595B">
        <w:rPr>
          <w:color w:val="auto"/>
          <w:shd w:val="clear" w:color="auto" w:fill="FFFFFF"/>
        </w:rPr>
        <w:t>о</w:t>
      </w:r>
      <w:r w:rsidRPr="007B595B">
        <w:rPr>
          <w:color w:val="auto"/>
          <w:shd w:val="clear" w:color="auto" w:fill="FFFFFF"/>
        </w:rPr>
        <w:t>янии, охлаждают</w:t>
      </w:r>
      <w:r w:rsidR="00606FD6" w:rsidRPr="007B595B">
        <w:rPr>
          <w:color w:val="auto"/>
          <w:shd w:val="clear" w:color="auto" w:fill="FFFFFF"/>
        </w:rPr>
        <w:t xml:space="preserve"> за счет отвода тепла</w:t>
      </w:r>
      <w:r w:rsidRPr="007B595B">
        <w:rPr>
          <w:color w:val="auto"/>
          <w:shd w:val="clear" w:color="auto" w:fill="FFFFFF"/>
        </w:rPr>
        <w:t>.</w:t>
      </w:r>
    </w:p>
    <w:p w:rsidR="00606FD6" w:rsidRPr="007B595B" w:rsidRDefault="00BD3D86" w:rsidP="00BD3D86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7B595B">
        <w:rPr>
          <w:rFonts w:eastAsia="Arial Unicode MS"/>
          <w:color w:val="auto"/>
        </w:rPr>
        <w:t xml:space="preserve">3.4.11 </w:t>
      </w:r>
      <w:r w:rsidRPr="007B595B">
        <w:rPr>
          <w:rFonts w:eastAsia="Arial Unicode MS"/>
          <w:b/>
          <w:color w:val="auto"/>
        </w:rPr>
        <w:t>ресивер</w:t>
      </w:r>
      <w:r w:rsidRPr="007B595B">
        <w:rPr>
          <w:rFonts w:eastAsia="Arial Unicode MS"/>
          <w:color w:val="auto"/>
        </w:rPr>
        <w:t xml:space="preserve"> (receiver): Емкость, постоянно подключенная к системе п</w:t>
      </w:r>
      <w:r w:rsidRPr="007B595B">
        <w:rPr>
          <w:rFonts w:eastAsia="Arial Unicode MS"/>
          <w:color w:val="auto"/>
        </w:rPr>
        <w:t>о</w:t>
      </w:r>
      <w:r w:rsidRPr="007B595B">
        <w:rPr>
          <w:rFonts w:eastAsia="Arial Unicode MS"/>
          <w:color w:val="auto"/>
        </w:rPr>
        <w:t>средством впускных и выпускных труб для сбора жидкого хладагента.</w:t>
      </w:r>
    </w:p>
    <w:p w:rsidR="0003485F" w:rsidRDefault="00220239" w:rsidP="00220239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7B595B">
        <w:rPr>
          <w:rFonts w:eastAsia="Arial Unicode MS"/>
          <w:color w:val="auto"/>
        </w:rPr>
        <w:t xml:space="preserve">3.4.12 </w:t>
      </w:r>
      <w:r w:rsidRPr="007B595B">
        <w:rPr>
          <w:rFonts w:eastAsia="Arial Unicode MS"/>
          <w:b/>
          <w:color w:val="auto"/>
        </w:rPr>
        <w:t>аккумулятор</w:t>
      </w:r>
      <w:r w:rsidRPr="007B595B">
        <w:rPr>
          <w:rFonts w:eastAsia="Arial Unicode MS"/>
          <w:color w:val="auto"/>
        </w:rPr>
        <w:t xml:space="preserve"> </w:t>
      </w:r>
      <w:r>
        <w:rPr>
          <w:rFonts w:eastAsia="Arial Unicode MS"/>
        </w:rPr>
        <w:t>(</w:t>
      </w:r>
      <w:r w:rsidRPr="00220239">
        <w:rPr>
          <w:rFonts w:eastAsia="Arial Unicode MS"/>
        </w:rPr>
        <w:t>accumulator</w:t>
      </w:r>
      <w:r>
        <w:rPr>
          <w:rFonts w:eastAsia="Arial Unicode MS"/>
        </w:rPr>
        <w:t>): Е</w:t>
      </w:r>
      <w:r w:rsidRPr="00220239">
        <w:rPr>
          <w:rFonts w:eastAsia="Arial Unicode MS"/>
        </w:rPr>
        <w:t xml:space="preserve">мкость, способная </w:t>
      </w:r>
      <w:r>
        <w:rPr>
          <w:rFonts w:eastAsia="Arial Unicode MS"/>
        </w:rPr>
        <w:t xml:space="preserve">собирать и </w:t>
      </w:r>
      <w:r w:rsidRPr="00220239">
        <w:rPr>
          <w:rFonts w:eastAsia="Arial Unicode MS"/>
        </w:rPr>
        <w:t>удерж</w:t>
      </w:r>
      <w:r w:rsidRPr="00220239">
        <w:rPr>
          <w:rFonts w:eastAsia="Arial Unicode MS"/>
        </w:rPr>
        <w:t>и</w:t>
      </w:r>
      <w:r w:rsidRPr="00220239">
        <w:rPr>
          <w:rFonts w:eastAsia="Arial Unicode MS"/>
        </w:rPr>
        <w:t>вать жидкий хладагент и постоянно подключенная между выходом из испарителя и всасыванием компрессора</w:t>
      </w:r>
      <w:r>
        <w:rPr>
          <w:rFonts w:eastAsia="Arial Unicode MS"/>
        </w:rPr>
        <w:t>.</w:t>
      </w:r>
    </w:p>
    <w:p w:rsidR="00220239" w:rsidRPr="007B595B" w:rsidRDefault="00220239" w:rsidP="00220239">
      <w:pPr>
        <w:pStyle w:val="Default"/>
        <w:spacing w:line="360" w:lineRule="auto"/>
        <w:ind w:firstLine="709"/>
        <w:jc w:val="both"/>
        <w:rPr>
          <w:rStyle w:val="hps"/>
          <w:color w:val="auto"/>
        </w:rPr>
      </w:pPr>
      <w:r w:rsidRPr="006F63C7">
        <w:rPr>
          <w:rStyle w:val="hps"/>
        </w:rPr>
        <w:t>3.4.</w:t>
      </w:r>
      <w:r>
        <w:rPr>
          <w:rStyle w:val="hps"/>
        </w:rPr>
        <w:t>13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испаритель </w:t>
      </w:r>
      <w:r w:rsidRPr="006F63C7">
        <w:rPr>
          <w:rStyle w:val="hps"/>
        </w:rPr>
        <w:t>(evaporator): теплообменник, в котором хладагент пер</w:t>
      </w:r>
      <w:r w:rsidRPr="006F63C7">
        <w:rPr>
          <w:rStyle w:val="hps"/>
        </w:rPr>
        <w:t>е</w:t>
      </w:r>
      <w:r w:rsidRPr="006F63C7">
        <w:rPr>
          <w:rStyle w:val="hps"/>
        </w:rPr>
        <w:t xml:space="preserve">ходит из жидкого состояния в парообразное, отбирая при этом теплоту от </w:t>
      </w:r>
      <w:r w:rsidRPr="007B595B">
        <w:rPr>
          <w:rStyle w:val="hps"/>
          <w:color w:val="auto"/>
        </w:rPr>
        <w:t>охл</w:t>
      </w:r>
      <w:r w:rsidRPr="007B595B">
        <w:rPr>
          <w:rStyle w:val="hps"/>
          <w:color w:val="auto"/>
        </w:rPr>
        <w:t>а</w:t>
      </w:r>
      <w:r w:rsidRPr="007B595B">
        <w:rPr>
          <w:rStyle w:val="hps"/>
          <w:color w:val="auto"/>
        </w:rPr>
        <w:t>ждаемой среды.</w:t>
      </w:r>
    </w:p>
    <w:p w:rsidR="00220239" w:rsidRPr="007B595B" w:rsidRDefault="009E1A2F" w:rsidP="00220239">
      <w:pPr>
        <w:pStyle w:val="Default"/>
        <w:spacing w:line="360" w:lineRule="auto"/>
        <w:ind w:firstLine="709"/>
        <w:jc w:val="both"/>
        <w:rPr>
          <w:color w:val="auto"/>
          <w:shd w:val="clear" w:color="auto" w:fill="FFFFFF"/>
        </w:rPr>
      </w:pPr>
      <w:r w:rsidRPr="007B595B">
        <w:rPr>
          <w:color w:val="auto"/>
          <w:shd w:val="clear" w:color="auto" w:fill="FFFFFF"/>
        </w:rPr>
        <w:t>3.4.14 </w:t>
      </w:r>
      <w:r w:rsidRPr="007B595B">
        <w:rPr>
          <w:b/>
          <w:bCs/>
          <w:color w:val="auto"/>
          <w:bdr w:val="none" w:sz="0" w:space="0" w:color="auto" w:frame="1"/>
          <w:shd w:val="clear" w:color="auto" w:fill="FFFFFF"/>
        </w:rPr>
        <w:t>змеевик</w:t>
      </w:r>
      <w:r w:rsidRPr="007B595B">
        <w:rPr>
          <w:color w:val="auto"/>
          <w:shd w:val="clear" w:color="auto" w:fill="FFFFFF"/>
        </w:rPr>
        <w:t> (coil): Компонент холодильной системы, состоящий из труб или трубопроводов, соответствующим образом соединенных между собой, и сл</w:t>
      </w:r>
      <w:r w:rsidRPr="007B595B">
        <w:rPr>
          <w:color w:val="auto"/>
          <w:shd w:val="clear" w:color="auto" w:fill="FFFFFF"/>
        </w:rPr>
        <w:t>у</w:t>
      </w:r>
      <w:r w:rsidRPr="007B595B">
        <w:rPr>
          <w:color w:val="auto"/>
          <w:shd w:val="clear" w:color="auto" w:fill="FFFFFF"/>
        </w:rPr>
        <w:t>жащий в качестве теплообменника (испарителя или конденсатора).</w:t>
      </w:r>
    </w:p>
    <w:p w:rsidR="009E1A2F" w:rsidRPr="006F63C7" w:rsidRDefault="009E1A2F" w:rsidP="009E1A2F">
      <w:pPr>
        <w:pStyle w:val="Default"/>
        <w:spacing w:line="360" w:lineRule="auto"/>
        <w:ind w:firstLine="709"/>
        <w:jc w:val="both"/>
        <w:rPr>
          <w:rStyle w:val="hps"/>
        </w:rPr>
      </w:pPr>
      <w:r w:rsidRPr="007B595B">
        <w:rPr>
          <w:rStyle w:val="hps"/>
          <w:color w:val="auto"/>
        </w:rPr>
        <w:t xml:space="preserve">3.4.15  </w:t>
      </w:r>
      <w:r w:rsidRPr="007B595B">
        <w:rPr>
          <w:rStyle w:val="hps"/>
          <w:b/>
          <w:color w:val="auto"/>
        </w:rPr>
        <w:t xml:space="preserve">компрессорный агрегат </w:t>
      </w:r>
      <w:r w:rsidRPr="006F63C7">
        <w:rPr>
          <w:rStyle w:val="hps"/>
        </w:rPr>
        <w:t>(compressor unit): Агрегат, включающий     один или несколько функционально и конструктивно объединенных компрессоров     и снабженный соответствующим оборудованием.</w:t>
      </w:r>
    </w:p>
    <w:p w:rsidR="009E1A2F" w:rsidRDefault="009E1A2F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3.4.</w:t>
      </w:r>
      <w:r>
        <w:rPr>
          <w:rStyle w:val="hps"/>
        </w:rPr>
        <w:t>16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компрессорно-конденсаторный агрегат</w:t>
      </w:r>
      <w:r w:rsidRPr="006F63C7">
        <w:rPr>
          <w:rStyle w:val="hps"/>
        </w:rPr>
        <w:t xml:space="preserve"> (condensing unit): Агрегат, включающий один или несколько функционально и конструктивно объединенных компрессоров, конденсаторов, жидкостных ресиверов (в случае необходимости), и снабженный соответствующим оборудованием.</w:t>
      </w:r>
    </w:p>
    <w:p w:rsidR="0079469B" w:rsidRDefault="0079469B" w:rsidP="0079469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3.4.1</w:t>
      </w:r>
      <w:r>
        <w:rPr>
          <w:rStyle w:val="hps"/>
        </w:rPr>
        <w:t>7</w:t>
      </w:r>
      <w:r w:rsidRPr="006F63C7">
        <w:t xml:space="preserve"> </w:t>
      </w:r>
      <w:r w:rsidRPr="006F63C7">
        <w:rPr>
          <w:rStyle w:val="hps"/>
          <w:b/>
        </w:rPr>
        <w:t xml:space="preserve">буферный ресивер </w:t>
      </w:r>
      <w:r w:rsidRPr="006F63C7">
        <w:rPr>
          <w:rStyle w:val="hps"/>
        </w:rPr>
        <w:t>(surge drum): Сосуд, содержащий хладагент при низком</w:t>
      </w:r>
      <w:r>
        <w:rPr>
          <w:rStyle w:val="hps"/>
        </w:rPr>
        <w:t xml:space="preserve"> </w:t>
      </w:r>
      <w:r w:rsidRPr="006F63C7">
        <w:rPr>
          <w:rStyle w:val="hps"/>
        </w:rPr>
        <w:t>давлении и</w:t>
      </w:r>
      <w:r>
        <w:rPr>
          <w:rStyle w:val="hps"/>
        </w:rPr>
        <w:t xml:space="preserve"> </w:t>
      </w:r>
      <w:r w:rsidRPr="006F63C7">
        <w:rPr>
          <w:rStyle w:val="hps"/>
        </w:rPr>
        <w:t>температуре, оснащенный трубопроводами подачи жидкого хладагента и возврата пара в испаритель(и).</w:t>
      </w:r>
    </w:p>
    <w:p w:rsidR="0079469B" w:rsidRDefault="0079469B" w:rsidP="0079469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3.4.1</w:t>
      </w:r>
      <w:r>
        <w:rPr>
          <w:rStyle w:val="hps"/>
        </w:rPr>
        <w:t>8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внутренний  объем  брутто</w:t>
      </w:r>
      <w:r w:rsidRPr="006F63C7">
        <w:rPr>
          <w:rStyle w:val="hps"/>
        </w:rPr>
        <w:t xml:space="preserve"> (internal net volume):  Внутренний  объем  емкости,  рассчитываемый  исходя  из  ее  внутренних  размеров  без  учета  объ</w:t>
      </w:r>
      <w:r w:rsidRPr="006F63C7">
        <w:rPr>
          <w:rStyle w:val="hps"/>
        </w:rPr>
        <w:t>е</w:t>
      </w:r>
      <w:r w:rsidRPr="006F63C7">
        <w:rPr>
          <w:rStyle w:val="hps"/>
        </w:rPr>
        <w:t>ма,  занимаемого  деталями, которые находятся внутри емкости.</w:t>
      </w:r>
    </w:p>
    <w:p w:rsidR="0079469B" w:rsidRPr="006F63C7" w:rsidRDefault="0079469B" w:rsidP="0079469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4</w:t>
      </w:r>
      <w:r w:rsidRPr="006F63C7">
        <w:rPr>
          <w:rStyle w:val="hps"/>
        </w:rPr>
        <w:t>.1</w:t>
      </w:r>
      <w:r>
        <w:rPr>
          <w:rStyle w:val="hps"/>
        </w:rPr>
        <w:t>9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компонент, прошедший типовое испытание </w:t>
      </w:r>
      <w:r w:rsidRPr="006F63C7">
        <w:rPr>
          <w:rStyle w:val="hps"/>
        </w:rPr>
        <w:t>(type</w:t>
      </w:r>
      <w:r>
        <w:rPr>
          <w:rStyle w:val="hps"/>
        </w:rPr>
        <w:t xml:space="preserve"> </w:t>
      </w:r>
      <w:r w:rsidRPr="006F63C7">
        <w:rPr>
          <w:rStyle w:val="hps"/>
        </w:rPr>
        <w:t>approved component): Компонент, характеристики которого проверены на одном или нескол</w:t>
      </w:r>
      <w:r w:rsidRPr="006F63C7">
        <w:rPr>
          <w:rStyle w:val="hps"/>
        </w:rPr>
        <w:t>ь</w:t>
      </w:r>
      <w:r w:rsidRPr="006F63C7">
        <w:rPr>
          <w:rStyle w:val="hps"/>
        </w:rPr>
        <w:t xml:space="preserve">ких образцах с применением стандартов, установленных для данного испытания.  </w:t>
      </w:r>
    </w:p>
    <w:p w:rsidR="0079469B" w:rsidRPr="006F63C7" w:rsidRDefault="0079469B" w:rsidP="0079469B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79469B" w:rsidRPr="007B595B" w:rsidRDefault="007B595B" w:rsidP="0079469B">
      <w:pPr>
        <w:pStyle w:val="Default"/>
        <w:spacing w:line="360" w:lineRule="auto"/>
        <w:ind w:firstLine="709"/>
        <w:jc w:val="both"/>
        <w:rPr>
          <w:rStyle w:val="hps"/>
          <w:b/>
        </w:rPr>
      </w:pPr>
      <w:r w:rsidRPr="007B595B">
        <w:rPr>
          <w:rStyle w:val="hps"/>
          <w:b/>
        </w:rPr>
        <w:t>3.5 Трубопроводы и соединения</w:t>
      </w:r>
    </w:p>
    <w:p w:rsidR="0079469B" w:rsidRDefault="0079469B" w:rsidP="00220239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7B595B" w:rsidRDefault="007B595B" w:rsidP="007B595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трубопровод </w:t>
      </w:r>
      <w:r w:rsidRPr="006F63C7">
        <w:rPr>
          <w:rStyle w:val="hps"/>
        </w:rPr>
        <w:t>(piping)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Трубы или патрубки (включая  изгибы,  сильф</w:t>
      </w:r>
      <w:r w:rsidRPr="006F63C7">
        <w:rPr>
          <w:rStyle w:val="hps"/>
        </w:rPr>
        <w:t>о</w:t>
      </w:r>
      <w:r w:rsidRPr="006F63C7">
        <w:rPr>
          <w:rStyle w:val="hps"/>
        </w:rPr>
        <w:t xml:space="preserve">ны,  гибкие  шланги,  </w:t>
      </w:r>
      <w:r>
        <w:rPr>
          <w:rStyle w:val="hps"/>
        </w:rPr>
        <w:t>фитинги</w:t>
      </w:r>
      <w:r w:rsidRPr="006F63C7">
        <w:rPr>
          <w:rStyle w:val="hps"/>
        </w:rPr>
        <w:t>), предназначенные для соединения отдельных ч</w:t>
      </w:r>
      <w:r w:rsidRPr="006F63C7">
        <w:rPr>
          <w:rStyle w:val="hps"/>
        </w:rPr>
        <w:t>а</w:t>
      </w:r>
      <w:r w:rsidRPr="006F63C7">
        <w:rPr>
          <w:rStyle w:val="hps"/>
        </w:rPr>
        <w:t>стей и компонентов холодильной системы.</w:t>
      </w:r>
    </w:p>
    <w:p w:rsidR="007B595B" w:rsidRPr="006F63C7" w:rsidRDefault="007B595B" w:rsidP="007B595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2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</w:t>
      </w:r>
      <w:r w:rsidRPr="006F63C7">
        <w:rPr>
          <w:rStyle w:val="hps"/>
        </w:rPr>
        <w:t>(joint): Крепление, которое обеспечивает герметичность при сборке двух деталей.</w:t>
      </w:r>
    </w:p>
    <w:p w:rsidR="007B595B" w:rsidRDefault="001B3F23" w:rsidP="007B595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3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сварное </w:t>
      </w:r>
      <w:r w:rsidRPr="006F63C7">
        <w:rPr>
          <w:rStyle w:val="hps"/>
        </w:rPr>
        <w:t>(welded joint)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Неразъемное соединение,  получ</w:t>
      </w:r>
      <w:r w:rsidRPr="006F63C7">
        <w:rPr>
          <w:rStyle w:val="hps"/>
        </w:rPr>
        <w:t>а</w:t>
      </w:r>
      <w:r w:rsidRPr="006F63C7">
        <w:rPr>
          <w:rStyle w:val="hps"/>
        </w:rPr>
        <w:t>емое путем расплавления или</w:t>
      </w:r>
      <w:r>
        <w:rPr>
          <w:rStyle w:val="hps"/>
        </w:rPr>
        <w:t xml:space="preserve"> </w:t>
      </w:r>
      <w:r w:rsidRPr="006F63C7">
        <w:rPr>
          <w:rStyle w:val="hps"/>
        </w:rPr>
        <w:t>перевода в пластическое состояние материала с</w:t>
      </w:r>
      <w:r w:rsidRPr="006F63C7">
        <w:rPr>
          <w:rStyle w:val="hps"/>
        </w:rPr>
        <w:t>о</w:t>
      </w:r>
      <w:r w:rsidRPr="006F63C7">
        <w:rPr>
          <w:rStyle w:val="hps"/>
        </w:rPr>
        <w:t>единяемых деталей.</w:t>
      </w:r>
    </w:p>
    <w:p w:rsidR="001B3F23" w:rsidRPr="006F63C7" w:rsidRDefault="001B3F23" w:rsidP="007B595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4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паяное (твердый припой) </w:t>
      </w:r>
      <w:r w:rsidRPr="006F63C7">
        <w:rPr>
          <w:rStyle w:val="hps"/>
        </w:rPr>
        <w:t>(brazed joint):</w:t>
      </w:r>
      <w:r>
        <w:rPr>
          <w:rStyle w:val="hps"/>
        </w:rPr>
        <w:t xml:space="preserve"> </w:t>
      </w:r>
      <w:r w:rsidRPr="006F63C7">
        <w:rPr>
          <w:rStyle w:val="hps"/>
        </w:rPr>
        <w:t>Неразъемное     соединение металлических деталей,  получаемое</w:t>
      </w:r>
      <w:r>
        <w:rPr>
          <w:rStyle w:val="hps"/>
        </w:rPr>
        <w:t xml:space="preserve"> </w:t>
      </w:r>
      <w:r w:rsidRPr="006F63C7">
        <w:rPr>
          <w:rStyle w:val="hps"/>
        </w:rPr>
        <w:t>путем</w:t>
      </w:r>
      <w:r>
        <w:rPr>
          <w:rStyle w:val="hps"/>
        </w:rPr>
        <w:t xml:space="preserve"> </w:t>
      </w:r>
      <w:r w:rsidRPr="006F63C7">
        <w:rPr>
          <w:rStyle w:val="hps"/>
        </w:rPr>
        <w:t>расплавления</w:t>
      </w:r>
      <w:r>
        <w:rPr>
          <w:rStyle w:val="hps"/>
        </w:rPr>
        <w:t xml:space="preserve"> </w:t>
      </w:r>
      <w:r w:rsidRPr="006F63C7">
        <w:rPr>
          <w:rStyle w:val="hps"/>
        </w:rPr>
        <w:t>материала припоя, как правило, при температуре выше 450°С, но ниже температуры плавл</w:t>
      </w:r>
      <w:r w:rsidRPr="006F63C7">
        <w:rPr>
          <w:rStyle w:val="hps"/>
        </w:rPr>
        <w:t>е</w:t>
      </w:r>
      <w:r w:rsidRPr="006F63C7">
        <w:rPr>
          <w:rStyle w:val="hps"/>
        </w:rPr>
        <w:t>ния материала</w:t>
      </w:r>
      <w:r>
        <w:rPr>
          <w:rStyle w:val="hps"/>
        </w:rPr>
        <w:t xml:space="preserve"> </w:t>
      </w:r>
      <w:r w:rsidRPr="006F63C7">
        <w:rPr>
          <w:rStyle w:val="hps"/>
        </w:rPr>
        <w:t>соединяемых деталей.</w:t>
      </w:r>
    </w:p>
    <w:p w:rsidR="001B3F23" w:rsidRPr="006F63C7" w:rsidRDefault="001B3F23" w:rsidP="001B3F2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5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фланцевое </w:t>
      </w:r>
      <w:r w:rsidRPr="006F63C7">
        <w:rPr>
          <w:rStyle w:val="hps"/>
        </w:rPr>
        <w:t>(flanged joint)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Разъемное  соединение,  пол</w:t>
      </w:r>
      <w:r w:rsidRPr="006F63C7">
        <w:rPr>
          <w:rStyle w:val="hps"/>
        </w:rPr>
        <w:t>у</w:t>
      </w:r>
      <w:r w:rsidRPr="006F63C7">
        <w:rPr>
          <w:rStyle w:val="hps"/>
        </w:rPr>
        <w:t>чаемое с помощью болтов или шпилек, соединяющих детали, оснащенные фла</w:t>
      </w:r>
      <w:r w:rsidRPr="006F63C7">
        <w:rPr>
          <w:rStyle w:val="hps"/>
        </w:rPr>
        <w:t>н</w:t>
      </w:r>
      <w:r w:rsidRPr="006F63C7">
        <w:rPr>
          <w:rStyle w:val="hps"/>
        </w:rPr>
        <w:t>цами.</w:t>
      </w:r>
    </w:p>
    <w:p w:rsidR="0079469B" w:rsidRDefault="001B3F23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6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развальцовкой </w:t>
      </w:r>
      <w:r w:rsidRPr="006F63C7">
        <w:rPr>
          <w:rStyle w:val="hps"/>
        </w:rPr>
        <w:t>(flared joint): Соединение «металл по м</w:t>
      </w:r>
      <w:r w:rsidRPr="006F63C7">
        <w:rPr>
          <w:rStyle w:val="hps"/>
        </w:rPr>
        <w:t>е</w:t>
      </w:r>
      <w:r w:rsidRPr="006F63C7">
        <w:rPr>
          <w:rStyle w:val="hps"/>
        </w:rPr>
        <w:t>таллу», получаемое  путем конического расширения и обжатия конца трубы.</w:t>
      </w:r>
    </w:p>
    <w:p w:rsidR="001B3F23" w:rsidRDefault="001B3F23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7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обжатием </w:t>
      </w:r>
      <w:r w:rsidRPr="006F63C7">
        <w:rPr>
          <w:rStyle w:val="hps"/>
        </w:rPr>
        <w:t>(compression joint): Соединение,   гермети</w:t>
      </w:r>
      <w:r w:rsidRPr="006F63C7">
        <w:rPr>
          <w:rStyle w:val="hps"/>
        </w:rPr>
        <w:t>ч</w:t>
      </w:r>
      <w:r w:rsidRPr="006F63C7">
        <w:rPr>
          <w:rStyle w:val="hps"/>
        </w:rPr>
        <w:t>ность   которого   достигают  путем обжатия с помощью накидной гайки металлич</w:t>
      </w:r>
      <w:r w:rsidRPr="006F63C7">
        <w:rPr>
          <w:rStyle w:val="hps"/>
        </w:rPr>
        <w:t>е</w:t>
      </w:r>
      <w:r w:rsidRPr="006F63C7">
        <w:rPr>
          <w:rStyle w:val="hps"/>
        </w:rPr>
        <w:t>ского деформируемого кольца, надеваемого на наружный конец трубы.</w:t>
      </w:r>
    </w:p>
    <w:p w:rsidR="001B3F23" w:rsidRDefault="001B3F23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8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соединение резьбовое коническое </w:t>
      </w:r>
      <w:r w:rsidRPr="006F63C7">
        <w:rPr>
          <w:rStyle w:val="hps"/>
        </w:rPr>
        <w:t>(</w:t>
      </w:r>
      <w:r w:rsidRPr="001B3F23">
        <w:rPr>
          <w:rStyle w:val="hps"/>
        </w:rPr>
        <w:t>taper pipe thread joint</w:t>
      </w:r>
      <w:r w:rsidRPr="006F63C7">
        <w:rPr>
          <w:rStyle w:val="hps"/>
        </w:rPr>
        <w:t>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Разъемное резьбовое соединение трубопроводов, в котором для обеспечения герметичности пространство между нитками резьбы заполняют каким-либо материалом, предо</w:t>
      </w:r>
      <w:r w:rsidRPr="006F63C7">
        <w:rPr>
          <w:rStyle w:val="hps"/>
        </w:rPr>
        <w:t>т</w:t>
      </w:r>
      <w:r w:rsidRPr="006F63C7">
        <w:rPr>
          <w:rStyle w:val="hps"/>
        </w:rPr>
        <w:t>вращающим утечки по резьбе.</w:t>
      </w:r>
    </w:p>
    <w:p w:rsidR="001B3F23" w:rsidRDefault="00BC4995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9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коллектор </w:t>
      </w:r>
      <w:r w:rsidRPr="006F63C7">
        <w:rPr>
          <w:rStyle w:val="hps"/>
        </w:rPr>
        <w:t>(header): Компонент холодильной системы в виде трубы или  патрубка, к которому подсоединяют несколько других труб или патрубков.</w:t>
      </w:r>
    </w:p>
    <w:p w:rsidR="00BC4995" w:rsidRDefault="00BC4995" w:rsidP="00BC4995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3.5.1</w:t>
      </w:r>
      <w:r>
        <w:rPr>
          <w:rStyle w:val="hps"/>
        </w:rPr>
        <w:t>0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запорное устройство </w:t>
      </w:r>
      <w:r w:rsidRPr="006F63C7">
        <w:rPr>
          <w:rStyle w:val="hps"/>
        </w:rPr>
        <w:t>(shut-off device)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Устройство для остановки п</w:t>
      </w:r>
      <w:r w:rsidRPr="006F63C7">
        <w:rPr>
          <w:rStyle w:val="hps"/>
        </w:rPr>
        <w:t>о</w:t>
      </w:r>
      <w:r w:rsidRPr="006F63C7">
        <w:rPr>
          <w:rStyle w:val="hps"/>
        </w:rPr>
        <w:t>тока среды.</w:t>
      </w:r>
    </w:p>
    <w:p w:rsidR="00BC4995" w:rsidRPr="006F63C7" w:rsidRDefault="00BC4995" w:rsidP="00BC4995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11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клапаны отсечные сдвоенные </w:t>
      </w:r>
      <w:r w:rsidRPr="006F63C7">
        <w:rPr>
          <w:rStyle w:val="hps"/>
        </w:rPr>
        <w:t>(companion valve): Два  спаренных запорных устройства, отделяющих части холодильного контура друг от друга  и  располагаемые таким образом, чтобы связывать эти части, когда клапаны открыты, и изолировать части холодильного контура друг от друга, когда клапаны закрыты.</w:t>
      </w:r>
    </w:p>
    <w:p w:rsidR="00BC4995" w:rsidRDefault="00BC4995" w:rsidP="00BC4995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3.5.</w:t>
      </w:r>
      <w:r>
        <w:rPr>
          <w:rStyle w:val="hps"/>
        </w:rPr>
        <w:t>12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запорный клапан </w:t>
      </w:r>
      <w:r w:rsidRPr="006F63C7">
        <w:rPr>
          <w:rStyle w:val="hps"/>
        </w:rPr>
        <w:t>(isolating valve)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Устройство, предотвращающее движение среды в любом из направлений, когда оно закрыто.</w:t>
      </w:r>
    </w:p>
    <w:p w:rsidR="00BC4995" w:rsidRDefault="00307F43" w:rsidP="00307F43">
      <w:pPr>
        <w:pStyle w:val="Default"/>
        <w:spacing w:line="360" w:lineRule="auto"/>
        <w:ind w:firstLine="709"/>
        <w:jc w:val="both"/>
        <w:rPr>
          <w:rStyle w:val="hps"/>
        </w:rPr>
      </w:pPr>
      <w:r w:rsidRPr="00307F43">
        <w:rPr>
          <w:rStyle w:val="hps"/>
        </w:rPr>
        <w:t xml:space="preserve">3.5.13 </w:t>
      </w:r>
      <w:r w:rsidRPr="00307F43">
        <w:rPr>
          <w:rStyle w:val="hps"/>
          <w:b/>
        </w:rPr>
        <w:t>запорный блокирующий клапан</w:t>
      </w:r>
      <w:r>
        <w:rPr>
          <w:rStyle w:val="hps"/>
        </w:rPr>
        <w:t xml:space="preserve"> (</w:t>
      </w:r>
      <w:r w:rsidRPr="00307F43">
        <w:rPr>
          <w:rStyle w:val="hps"/>
        </w:rPr>
        <w:t>locked valve</w:t>
      </w:r>
      <w:r>
        <w:rPr>
          <w:rStyle w:val="hps"/>
        </w:rPr>
        <w:t xml:space="preserve">): </w:t>
      </w:r>
      <w:r w:rsidRPr="00307F43">
        <w:rPr>
          <w:rStyle w:val="hps"/>
        </w:rPr>
        <w:t>клапан запломбир</w:t>
      </w:r>
      <w:r w:rsidRPr="00307F43">
        <w:rPr>
          <w:rStyle w:val="hps"/>
        </w:rPr>
        <w:t>о</w:t>
      </w:r>
      <w:r w:rsidRPr="00307F43">
        <w:rPr>
          <w:rStyle w:val="hps"/>
        </w:rPr>
        <w:t xml:space="preserve">ван или иным образом </w:t>
      </w:r>
      <w:r>
        <w:rPr>
          <w:rStyle w:val="hps"/>
        </w:rPr>
        <w:t>заблокирован</w:t>
      </w:r>
      <w:r w:rsidRPr="00307F43">
        <w:rPr>
          <w:rStyle w:val="hps"/>
        </w:rPr>
        <w:t xml:space="preserve"> так</w:t>
      </w:r>
      <w:r>
        <w:rPr>
          <w:rStyle w:val="hps"/>
        </w:rPr>
        <w:t>им образом,</w:t>
      </w:r>
      <w:r w:rsidRPr="00307F43">
        <w:rPr>
          <w:rStyle w:val="hps"/>
        </w:rPr>
        <w:t xml:space="preserve"> что им может управлять тол</w:t>
      </w:r>
      <w:r w:rsidRPr="00307F43">
        <w:rPr>
          <w:rStyle w:val="hps"/>
        </w:rPr>
        <w:t>ь</w:t>
      </w:r>
      <w:r w:rsidRPr="00307F43">
        <w:rPr>
          <w:rStyle w:val="hps"/>
        </w:rPr>
        <w:t>ко компетентное лицо</w:t>
      </w:r>
      <w:r>
        <w:rPr>
          <w:rStyle w:val="hps"/>
        </w:rPr>
        <w:t>.</w:t>
      </w:r>
    </w:p>
    <w:p w:rsidR="00307F43" w:rsidRPr="00307F43" w:rsidRDefault="00307F43" w:rsidP="00307F43">
      <w:pPr>
        <w:pStyle w:val="Default"/>
        <w:spacing w:line="360" w:lineRule="auto"/>
        <w:ind w:firstLine="709"/>
        <w:jc w:val="both"/>
        <w:rPr>
          <w:rStyle w:val="hps"/>
        </w:rPr>
      </w:pPr>
      <w:r>
        <w:rPr>
          <w:rStyle w:val="hps"/>
        </w:rPr>
        <w:t xml:space="preserve">3.5.14 </w:t>
      </w:r>
      <w:r w:rsidRPr="00307F43">
        <w:rPr>
          <w:rStyle w:val="hps"/>
          <w:b/>
        </w:rPr>
        <w:t>диаметр номинальный DN</w:t>
      </w:r>
      <w:r>
        <w:rPr>
          <w:rStyle w:val="hps"/>
        </w:rPr>
        <w:t xml:space="preserve"> (</w:t>
      </w:r>
      <w:r w:rsidRPr="00307F43">
        <w:rPr>
          <w:rStyle w:val="hps"/>
        </w:rPr>
        <w:t>nominal size DN</w:t>
      </w:r>
      <w:r>
        <w:rPr>
          <w:rStyle w:val="hps"/>
        </w:rPr>
        <w:t xml:space="preserve">): </w:t>
      </w:r>
      <w:r w:rsidR="0041323B">
        <w:rPr>
          <w:rStyle w:val="hps"/>
        </w:rPr>
        <w:t>Ц</w:t>
      </w:r>
      <w:r w:rsidRPr="00307F43">
        <w:rPr>
          <w:rStyle w:val="hps"/>
        </w:rPr>
        <w:t>ифровое обозначение размера, которое является общим для всех компонентов системы трубопроводов, кроме компонентов, обозначенных внешним диаметром или размером резьбы</w:t>
      </w:r>
    </w:p>
    <w:p w:rsidR="0041323B" w:rsidRPr="00DD17D3" w:rsidRDefault="0041323B" w:rsidP="00307F43">
      <w:pPr>
        <w:pStyle w:val="Default"/>
        <w:spacing w:line="360" w:lineRule="auto"/>
        <w:ind w:firstLine="709"/>
        <w:jc w:val="both"/>
        <w:rPr>
          <w:b/>
          <w:bCs/>
          <w:color w:val="auto"/>
          <w:bdr w:val="none" w:sz="0" w:space="0" w:color="auto" w:frame="1"/>
          <w:shd w:val="clear" w:color="auto" w:fill="FFFFFF"/>
        </w:rPr>
      </w:pPr>
    </w:p>
    <w:p w:rsidR="00307F43" w:rsidRPr="00DD17D3" w:rsidRDefault="0041323B" w:rsidP="00307F43">
      <w:pPr>
        <w:pStyle w:val="Default"/>
        <w:spacing w:line="360" w:lineRule="auto"/>
        <w:ind w:firstLine="709"/>
        <w:jc w:val="both"/>
        <w:rPr>
          <w:rStyle w:val="hps"/>
          <w:color w:val="auto"/>
        </w:rPr>
      </w:pPr>
      <w:r w:rsidRPr="00DD17D3">
        <w:rPr>
          <w:b/>
          <w:bCs/>
          <w:color w:val="auto"/>
          <w:bdr w:val="none" w:sz="0" w:space="0" w:color="auto" w:frame="1"/>
          <w:shd w:val="clear" w:color="auto" w:fill="FFFFFF"/>
        </w:rPr>
        <w:t>3.6 предохранительные устройства</w:t>
      </w:r>
    </w:p>
    <w:p w:rsidR="00BC4995" w:rsidRPr="00DD17D3" w:rsidRDefault="00BC4995" w:rsidP="00BC4995">
      <w:pPr>
        <w:pStyle w:val="Default"/>
        <w:spacing w:line="360" w:lineRule="auto"/>
        <w:ind w:firstLine="709"/>
        <w:jc w:val="both"/>
        <w:rPr>
          <w:rStyle w:val="hps"/>
          <w:color w:val="auto"/>
        </w:rPr>
      </w:pPr>
    </w:p>
    <w:p w:rsidR="0041323B" w:rsidRPr="006F63C7" w:rsidRDefault="0041323B" w:rsidP="00BC4995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  <w:color w:val="auto"/>
        </w:rPr>
        <w:t xml:space="preserve">устройство сброса давления </w:t>
      </w:r>
      <w:r w:rsidRPr="006F63C7">
        <w:rPr>
          <w:rStyle w:val="hps"/>
          <w:color w:val="auto"/>
        </w:rPr>
        <w:t>(</w:t>
      </w:r>
      <w:r w:rsidRPr="006F63C7">
        <w:rPr>
          <w:bCs/>
          <w:color w:val="auto"/>
          <w:lang w:val="en-US"/>
        </w:rPr>
        <w:t>pressure</w:t>
      </w:r>
      <w:r w:rsidRPr="006F63C7">
        <w:rPr>
          <w:bCs/>
          <w:color w:val="auto"/>
        </w:rPr>
        <w:t xml:space="preserve"> </w:t>
      </w:r>
      <w:r w:rsidRPr="006F63C7">
        <w:rPr>
          <w:bCs/>
          <w:color w:val="auto"/>
          <w:lang w:val="en-US"/>
        </w:rPr>
        <w:t>relief</w:t>
      </w:r>
      <w:r w:rsidRPr="006F63C7">
        <w:rPr>
          <w:bCs/>
          <w:color w:val="auto"/>
        </w:rPr>
        <w:t xml:space="preserve"> </w:t>
      </w:r>
      <w:r w:rsidRPr="006F63C7">
        <w:rPr>
          <w:bCs/>
          <w:color w:val="auto"/>
          <w:lang w:val="en-US"/>
        </w:rPr>
        <w:t>device</w:t>
      </w:r>
      <w:r w:rsidRPr="006F63C7">
        <w:rPr>
          <w:rStyle w:val="hps"/>
          <w:color w:val="auto"/>
        </w:rPr>
        <w:t>): Предохранител</w:t>
      </w:r>
      <w:r w:rsidRPr="006F63C7">
        <w:rPr>
          <w:rStyle w:val="hps"/>
          <w:color w:val="auto"/>
        </w:rPr>
        <w:t>ь</w:t>
      </w:r>
      <w:r w:rsidRPr="006F63C7">
        <w:rPr>
          <w:rStyle w:val="hps"/>
          <w:color w:val="auto"/>
        </w:rPr>
        <w:t>ный клапан или разрывная мембрана, предназначенные для автоматического сброса чрезмерного давления.</w:t>
      </w:r>
    </w:p>
    <w:p w:rsidR="00F42271" w:rsidRPr="006F63C7" w:rsidRDefault="00F42271" w:rsidP="00F42271">
      <w:pPr>
        <w:pStyle w:val="Default"/>
        <w:spacing w:line="360" w:lineRule="auto"/>
        <w:ind w:firstLine="709"/>
        <w:jc w:val="both"/>
        <w:rPr>
          <w:rStyle w:val="hps"/>
          <w:color w:val="auto"/>
        </w:rPr>
      </w:pPr>
      <w:r w:rsidRPr="006F63C7">
        <w:rPr>
          <w:rStyle w:val="hps"/>
        </w:rPr>
        <w:t>3.6.</w:t>
      </w:r>
      <w:r>
        <w:rPr>
          <w:rStyle w:val="hps"/>
        </w:rPr>
        <w:t>2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предохранительный клапан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pressure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relief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valve</w:t>
      </w:r>
      <w:r w:rsidRPr="006F63C7">
        <w:rPr>
          <w:rStyle w:val="hps"/>
        </w:rPr>
        <w:t>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Клапан,  привод</w:t>
      </w:r>
      <w:r w:rsidRPr="006F63C7">
        <w:rPr>
          <w:rStyle w:val="hps"/>
        </w:rPr>
        <w:t>и</w:t>
      </w:r>
      <w:r w:rsidRPr="006F63C7">
        <w:rPr>
          <w:rStyle w:val="hps"/>
        </w:rPr>
        <w:t xml:space="preserve">мый в действие давлением и удерживаемый в закрытом положении пружиной или любым другим средством, </w:t>
      </w:r>
      <w:r w:rsidRPr="006F63C7">
        <w:rPr>
          <w:rStyle w:val="hps"/>
          <w:color w:val="auto"/>
        </w:rPr>
        <w:t>который предназначен для автоматического сброса и</w:t>
      </w:r>
      <w:r w:rsidRPr="006F63C7">
        <w:rPr>
          <w:rStyle w:val="hps"/>
          <w:color w:val="auto"/>
        </w:rPr>
        <w:t>з</w:t>
      </w:r>
      <w:r w:rsidRPr="006F63C7">
        <w:rPr>
          <w:rStyle w:val="hps"/>
          <w:color w:val="auto"/>
        </w:rPr>
        <w:t>быточного давления</w:t>
      </w:r>
      <w:r>
        <w:rPr>
          <w:rStyle w:val="hps"/>
          <w:color w:val="auto"/>
        </w:rPr>
        <w:t>, который начинает открываться при определенном превыш</w:t>
      </w:r>
      <w:r>
        <w:rPr>
          <w:rStyle w:val="hps"/>
          <w:color w:val="auto"/>
        </w:rPr>
        <w:t>е</w:t>
      </w:r>
      <w:r>
        <w:rPr>
          <w:rStyle w:val="hps"/>
          <w:color w:val="auto"/>
        </w:rPr>
        <w:t>нии давления и возвращаясь в закрытое положение после того, как давление пр</w:t>
      </w:r>
      <w:r>
        <w:rPr>
          <w:rStyle w:val="hps"/>
          <w:color w:val="auto"/>
        </w:rPr>
        <w:t>и</w:t>
      </w:r>
      <w:r>
        <w:rPr>
          <w:rStyle w:val="hps"/>
          <w:color w:val="auto"/>
        </w:rPr>
        <w:t>дет к допустимому значению</w:t>
      </w:r>
      <w:r w:rsidRPr="006F63C7">
        <w:rPr>
          <w:rStyle w:val="hps"/>
          <w:color w:val="auto"/>
        </w:rPr>
        <w:t>.</w:t>
      </w:r>
    </w:p>
    <w:p w:rsidR="00DD17D3" w:rsidRDefault="00DD17D3" w:rsidP="00DD17D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3</w:t>
      </w:r>
      <w:r w:rsidRPr="006F63C7">
        <w:t xml:space="preserve"> </w:t>
      </w:r>
      <w:r w:rsidRPr="006F63C7">
        <w:rPr>
          <w:rStyle w:val="hps"/>
          <w:b/>
        </w:rPr>
        <w:t>разрывн</w:t>
      </w:r>
      <w:r>
        <w:rPr>
          <w:rStyle w:val="hps"/>
          <w:b/>
        </w:rPr>
        <w:t>ая мембрана</w:t>
      </w:r>
      <w:r w:rsidRPr="006F63C7">
        <w:rPr>
          <w:rStyle w:val="hps"/>
          <w:b/>
        </w:rPr>
        <w:t xml:space="preserve"> </w:t>
      </w:r>
      <w:r w:rsidRPr="006F63C7">
        <w:rPr>
          <w:rStyle w:val="hps"/>
        </w:rPr>
        <w:t>(bursting disc)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Предохранительное  устройство  в  виде  диска  или пластины, которое разрушается под действием перепада да</w:t>
      </w:r>
      <w:r w:rsidRPr="006F63C7">
        <w:rPr>
          <w:rStyle w:val="hps"/>
        </w:rPr>
        <w:t>в</w:t>
      </w:r>
      <w:r w:rsidRPr="006F63C7">
        <w:rPr>
          <w:rStyle w:val="hps"/>
        </w:rPr>
        <w:t xml:space="preserve">ления заданной величины. </w:t>
      </w:r>
    </w:p>
    <w:p w:rsidR="00DD17D3" w:rsidRPr="006F63C7" w:rsidRDefault="00DD17D3" w:rsidP="00DD17D3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DD17D3" w:rsidRPr="006F63C7" w:rsidRDefault="00DD17D3" w:rsidP="00DD17D3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DD17D3" w:rsidRPr="006F63C7" w:rsidRDefault="00DD17D3" w:rsidP="00DD17D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 w:rsidRPr="006F63C7">
        <w:rPr>
          <w:rFonts w:eastAsia="Arial Unicode MS"/>
          <w:sz w:val="22"/>
          <w:szCs w:val="22"/>
        </w:rPr>
        <w:t>Разрывн</w:t>
      </w:r>
      <w:r>
        <w:rPr>
          <w:rFonts w:eastAsia="Arial Unicode MS"/>
          <w:sz w:val="22"/>
          <w:szCs w:val="22"/>
        </w:rPr>
        <w:t>ую мембрану</w:t>
      </w:r>
      <w:r w:rsidRPr="006F63C7">
        <w:rPr>
          <w:rFonts w:eastAsia="Arial Unicode MS"/>
          <w:sz w:val="22"/>
          <w:szCs w:val="22"/>
        </w:rPr>
        <w:t xml:space="preserve"> называют также разрывн</w:t>
      </w:r>
      <w:r>
        <w:rPr>
          <w:rFonts w:eastAsia="Arial Unicode MS"/>
          <w:sz w:val="22"/>
          <w:szCs w:val="22"/>
        </w:rPr>
        <w:t>ым</w:t>
      </w:r>
      <w:r w:rsidRPr="006F63C7"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>диском</w:t>
      </w:r>
      <w:r w:rsidRPr="006F63C7">
        <w:rPr>
          <w:rFonts w:eastAsia="Arial Unicode MS"/>
          <w:sz w:val="22"/>
          <w:szCs w:val="22"/>
        </w:rPr>
        <w:t xml:space="preserve"> или ра</w:t>
      </w:r>
      <w:r w:rsidRPr="006F63C7">
        <w:rPr>
          <w:rFonts w:eastAsia="Arial Unicode MS"/>
          <w:sz w:val="22"/>
          <w:szCs w:val="22"/>
        </w:rPr>
        <w:t>з</w:t>
      </w:r>
      <w:r w:rsidRPr="006F63C7">
        <w:rPr>
          <w:rFonts w:eastAsia="Arial Unicode MS"/>
          <w:sz w:val="22"/>
          <w:szCs w:val="22"/>
        </w:rPr>
        <w:t>рывной пластиной.</w:t>
      </w:r>
    </w:p>
    <w:p w:rsidR="00E07946" w:rsidRPr="006F63C7" w:rsidRDefault="00E07946" w:rsidP="00E07946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4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плавкая пробка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fusible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plug</w:t>
      </w:r>
      <w:r w:rsidRPr="006F63C7">
        <w:rPr>
          <w:rStyle w:val="hps"/>
        </w:rPr>
        <w:t>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Предохранительное  устройство,  выпо</w:t>
      </w:r>
      <w:r w:rsidRPr="006F63C7">
        <w:rPr>
          <w:rStyle w:val="hps"/>
        </w:rPr>
        <w:t>л</w:t>
      </w:r>
      <w:r w:rsidRPr="006F63C7">
        <w:rPr>
          <w:rStyle w:val="hps"/>
        </w:rPr>
        <w:t xml:space="preserve">ненное из материала, который плавится при заданной температуре, сбрасывая тем самым давление. </w:t>
      </w:r>
    </w:p>
    <w:p w:rsidR="00E07946" w:rsidRPr="006F63C7" w:rsidRDefault="00E07946" w:rsidP="00E07946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5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устройство ограничения температуры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temperature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limiting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device</w:t>
      </w:r>
      <w:r w:rsidRPr="006F63C7">
        <w:rPr>
          <w:rStyle w:val="hps"/>
        </w:rPr>
        <w:t>): Устройство, управляемое температурой и предназначенное для предотвращения чрезмерно высоких  значений температуры.</w:t>
      </w:r>
    </w:p>
    <w:p w:rsidR="00F66016" w:rsidRPr="006F63C7" w:rsidRDefault="00F66016" w:rsidP="00F66016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6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предохранительное реле давления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safety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switching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device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for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limiting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the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pressure</w:t>
      </w:r>
      <w:r w:rsidRPr="006F63C7">
        <w:rPr>
          <w:rStyle w:val="hps"/>
        </w:rPr>
        <w:t>): Предохранительное устройство</w:t>
      </w:r>
      <w:r>
        <w:rPr>
          <w:rStyle w:val="hps"/>
        </w:rPr>
        <w:t xml:space="preserve">, </w:t>
      </w:r>
      <w:r w:rsidRPr="006F63C7">
        <w:rPr>
          <w:rStyle w:val="hps"/>
        </w:rPr>
        <w:t>управляемое давлением, которое срабатывает при достижении заданного значения давления, прекращая работу т</w:t>
      </w:r>
      <w:r w:rsidRPr="006F63C7">
        <w:rPr>
          <w:rStyle w:val="hps"/>
        </w:rPr>
        <w:t>о</w:t>
      </w:r>
      <w:r w:rsidRPr="006F63C7">
        <w:rPr>
          <w:rStyle w:val="hps"/>
        </w:rPr>
        <w:t>го агрегата, который обеспечивает повышение давления.</w:t>
      </w:r>
    </w:p>
    <w:p w:rsidR="001B3F23" w:rsidRDefault="00F66016" w:rsidP="00220239">
      <w:pPr>
        <w:pStyle w:val="Default"/>
        <w:spacing w:line="360" w:lineRule="auto"/>
        <w:ind w:firstLine="709"/>
        <w:jc w:val="both"/>
      </w:pPr>
      <w:r w:rsidRPr="006F63C7">
        <w:rPr>
          <w:rStyle w:val="hps"/>
        </w:rPr>
        <w:t>3.6.</w:t>
      </w:r>
      <w:r>
        <w:rPr>
          <w:rStyle w:val="hps"/>
        </w:rPr>
        <w:t>6.1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ограничитель давления </w:t>
      </w:r>
      <w:r w:rsidRPr="006F63C7">
        <w:rPr>
          <w:rStyle w:val="hps"/>
        </w:rPr>
        <w:t xml:space="preserve">(pressure limiter): </w:t>
      </w:r>
      <w:r>
        <w:t>Предохранительное реле давления</w:t>
      </w:r>
      <w:r w:rsidRPr="006F63C7">
        <w:t xml:space="preserve">, которое </w:t>
      </w:r>
      <w:r>
        <w:t>осуществляет сброс давления автоматически</w:t>
      </w:r>
      <w:r w:rsidRPr="006F63C7">
        <w:t>.</w:t>
      </w:r>
    </w:p>
    <w:p w:rsidR="00F66016" w:rsidRPr="00DD17D3" w:rsidRDefault="00F66016" w:rsidP="00220239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1B3F23" w:rsidRPr="0081618F" w:rsidRDefault="00F66016" w:rsidP="00220239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 w:rsidRPr="0081618F">
        <w:rPr>
          <w:rStyle w:val="hps"/>
          <w:spacing w:val="26"/>
          <w:sz w:val="22"/>
          <w:szCs w:val="22"/>
        </w:rPr>
        <w:t>Примечание</w:t>
      </w:r>
      <w:r w:rsidRPr="0081618F">
        <w:rPr>
          <w:rStyle w:val="hps"/>
          <w:sz w:val="22"/>
          <w:szCs w:val="22"/>
        </w:rPr>
        <w:t xml:space="preserve"> - Ограничители давления обозначают: PSH – для защиты от высок</w:t>
      </w:r>
      <w:r w:rsidRPr="0081618F">
        <w:rPr>
          <w:rStyle w:val="hps"/>
          <w:sz w:val="22"/>
          <w:szCs w:val="22"/>
        </w:rPr>
        <w:t>о</w:t>
      </w:r>
      <w:r w:rsidRPr="0081618F">
        <w:rPr>
          <w:rStyle w:val="hps"/>
          <w:sz w:val="22"/>
          <w:szCs w:val="22"/>
        </w:rPr>
        <w:t>го давления и PSL – для защиты от низкого давления.</w:t>
      </w:r>
    </w:p>
    <w:p w:rsidR="0079469B" w:rsidRDefault="00D9149B" w:rsidP="00220239">
      <w:pPr>
        <w:pStyle w:val="Default"/>
        <w:spacing w:line="360" w:lineRule="auto"/>
        <w:ind w:firstLine="709"/>
        <w:jc w:val="both"/>
        <w:rPr>
          <w:color w:val="444444"/>
          <w:shd w:val="clear" w:color="auto" w:fill="FFFFFF"/>
        </w:rPr>
      </w:pPr>
      <w:r w:rsidRPr="0081618F">
        <w:rPr>
          <w:rStyle w:val="hps"/>
        </w:rPr>
        <w:t>3.6.</w:t>
      </w:r>
      <w:r w:rsidR="0007752F" w:rsidRPr="0081618F">
        <w:rPr>
          <w:rStyle w:val="hps"/>
        </w:rPr>
        <w:t>6.2</w:t>
      </w:r>
      <w:r w:rsidRPr="0081618F">
        <w:rPr>
          <w:rStyle w:val="hps"/>
        </w:rPr>
        <w:t xml:space="preserve"> </w:t>
      </w:r>
      <w:r w:rsidRPr="0081618F">
        <w:rPr>
          <w:rStyle w:val="hps"/>
          <w:b/>
        </w:rPr>
        <w:t xml:space="preserve">компонент, прошедший типовое испытание </w:t>
      </w:r>
      <w:r w:rsidRPr="0081618F">
        <w:rPr>
          <w:rStyle w:val="hps"/>
        </w:rPr>
        <w:t>(type-approved component): Компонент, характеристики которого проверены на одном или нескол</w:t>
      </w:r>
      <w:r w:rsidRPr="0081618F">
        <w:rPr>
          <w:rStyle w:val="hps"/>
        </w:rPr>
        <w:t>ь</w:t>
      </w:r>
      <w:r w:rsidRPr="0081618F">
        <w:rPr>
          <w:rStyle w:val="hps"/>
        </w:rPr>
        <w:t>ких образцах с применением стандартов</w:t>
      </w:r>
      <w:r w:rsidRPr="006F63C7">
        <w:rPr>
          <w:rStyle w:val="hps"/>
        </w:rPr>
        <w:t xml:space="preserve">, установленных для данного испытания.  </w:t>
      </w:r>
    </w:p>
    <w:p w:rsidR="009E1A2F" w:rsidRPr="006F63C7" w:rsidRDefault="00526D60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 w:rsidR="00FB3822">
        <w:rPr>
          <w:rStyle w:val="hps"/>
        </w:rPr>
        <w:t>7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переключающее устройство </w:t>
      </w:r>
      <w:r w:rsidRPr="006F63C7">
        <w:rPr>
          <w:rStyle w:val="hps"/>
        </w:rPr>
        <w:t>(changeover device): Устройство бе</w:t>
      </w:r>
      <w:r w:rsidRPr="006F63C7">
        <w:rPr>
          <w:rStyle w:val="hps"/>
        </w:rPr>
        <w:t>з</w:t>
      </w:r>
      <w:r w:rsidRPr="006F63C7">
        <w:rPr>
          <w:rStyle w:val="hps"/>
        </w:rPr>
        <w:t>опасности, управляющее двумя клапанами таким образом, что в любой момент времени только один из них может быть в закрытом положении.</w:t>
      </w:r>
    </w:p>
    <w:p w:rsidR="00220239" w:rsidRDefault="00FB3822" w:rsidP="00220239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8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перепускной клапан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overflow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valve</w:t>
      </w:r>
      <w:r w:rsidRPr="006F63C7">
        <w:rPr>
          <w:rStyle w:val="hps"/>
        </w:rPr>
        <w:t>)</w:t>
      </w:r>
      <w:r w:rsidRPr="00384F42">
        <w:rPr>
          <w:rStyle w:val="hps"/>
        </w:rPr>
        <w:t>:</w:t>
      </w:r>
      <w:r w:rsidRPr="006F63C7">
        <w:rPr>
          <w:rStyle w:val="hps"/>
        </w:rPr>
        <w:t xml:space="preserve"> Устройство сброса давления на сторону низкого давления холодильной системы</w:t>
      </w:r>
      <w:r w:rsidR="00CB56F6">
        <w:rPr>
          <w:rStyle w:val="hps"/>
        </w:rPr>
        <w:t>.</w:t>
      </w:r>
    </w:p>
    <w:p w:rsidR="00CB56F6" w:rsidRDefault="00CB56F6" w:rsidP="00CB56F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CB56F6">
        <w:rPr>
          <w:rFonts w:eastAsia="Arial Unicode MS"/>
        </w:rPr>
        <w:t>3.6.9</w:t>
      </w:r>
      <w:r>
        <w:rPr>
          <w:rFonts w:eastAsia="Arial Unicode MS"/>
        </w:rPr>
        <w:t xml:space="preserve"> </w:t>
      </w:r>
      <w:r w:rsidRPr="00CB56F6">
        <w:rPr>
          <w:rFonts w:eastAsia="Arial Unicode MS"/>
          <w:b/>
        </w:rPr>
        <w:t>устройство защиты от перенапряжения</w:t>
      </w:r>
      <w:r>
        <w:rPr>
          <w:rFonts w:eastAsia="Arial Unicode MS"/>
        </w:rPr>
        <w:t xml:space="preserve"> (</w:t>
      </w:r>
      <w:r w:rsidRPr="00CB56F6">
        <w:rPr>
          <w:rFonts w:eastAsia="Arial Unicode MS"/>
        </w:rPr>
        <w:t>surge protection device</w:t>
      </w:r>
      <w:r>
        <w:rPr>
          <w:rFonts w:eastAsia="Arial Unicode MS"/>
        </w:rPr>
        <w:t>): У</w:t>
      </w:r>
      <w:r w:rsidRPr="00CB56F6">
        <w:rPr>
          <w:rFonts w:eastAsia="Arial Unicode MS"/>
        </w:rPr>
        <w:t>стройство, отключающее компрессор после нескольких импульс</w:t>
      </w:r>
      <w:r>
        <w:rPr>
          <w:rFonts w:eastAsia="Arial Unicode MS"/>
        </w:rPr>
        <w:t>ов</w:t>
      </w:r>
      <w:r w:rsidRPr="00CB56F6">
        <w:rPr>
          <w:rFonts w:eastAsia="Arial Unicode MS"/>
        </w:rPr>
        <w:t xml:space="preserve"> </w:t>
      </w:r>
      <w:r>
        <w:rPr>
          <w:rFonts w:eastAsia="Arial Unicode MS"/>
        </w:rPr>
        <w:t>перенапряж</w:t>
      </w:r>
      <w:r>
        <w:rPr>
          <w:rFonts w:eastAsia="Arial Unicode MS"/>
        </w:rPr>
        <w:t>е</w:t>
      </w:r>
      <w:r>
        <w:rPr>
          <w:rFonts w:eastAsia="Arial Unicode MS"/>
        </w:rPr>
        <w:t>ния</w:t>
      </w:r>
      <w:r w:rsidRPr="00CB56F6">
        <w:rPr>
          <w:rFonts w:eastAsia="Arial Unicode MS"/>
        </w:rPr>
        <w:t xml:space="preserve"> (например, путем измерения разницы давлений на компрессоре или </w:t>
      </w:r>
      <w:r>
        <w:rPr>
          <w:rFonts w:eastAsia="Arial Unicode MS"/>
        </w:rPr>
        <w:t>параме</w:t>
      </w:r>
      <w:r>
        <w:rPr>
          <w:rFonts w:eastAsia="Arial Unicode MS"/>
        </w:rPr>
        <w:t>т</w:t>
      </w:r>
      <w:r>
        <w:rPr>
          <w:rFonts w:eastAsia="Arial Unicode MS"/>
        </w:rPr>
        <w:t>ров электропитания</w:t>
      </w:r>
      <w:r w:rsidRPr="00CB56F6">
        <w:rPr>
          <w:rFonts w:eastAsia="Arial Unicode MS"/>
        </w:rPr>
        <w:t>, подаваемого на приводной двигатель)</w:t>
      </w:r>
      <w:r>
        <w:rPr>
          <w:rFonts w:eastAsia="Arial Unicode MS"/>
        </w:rPr>
        <w:t>.</w:t>
      </w:r>
    </w:p>
    <w:p w:rsidR="00CB56F6" w:rsidRPr="006F63C7" w:rsidRDefault="00CB56F6" w:rsidP="00CB56F6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3.6.</w:t>
      </w:r>
      <w:r>
        <w:rPr>
          <w:rStyle w:val="hps"/>
        </w:rPr>
        <w:t>10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ограничитель уровня жидкости </w:t>
      </w:r>
      <w:r w:rsidRPr="006F63C7">
        <w:rPr>
          <w:rStyle w:val="hps"/>
        </w:rPr>
        <w:t>(liquid level cut out): Предохран</w:t>
      </w:r>
      <w:r w:rsidRPr="006F63C7">
        <w:rPr>
          <w:rStyle w:val="hps"/>
        </w:rPr>
        <w:t>и</w:t>
      </w:r>
      <w:r w:rsidRPr="006F63C7">
        <w:rPr>
          <w:rStyle w:val="hps"/>
        </w:rPr>
        <w:t>тельное  устройство, отключающее подачу жидкости в целях недопущения опасн</w:t>
      </w:r>
      <w:r w:rsidRPr="006F63C7">
        <w:rPr>
          <w:rStyle w:val="hps"/>
        </w:rPr>
        <w:t>о</w:t>
      </w:r>
      <w:r w:rsidRPr="006F63C7">
        <w:rPr>
          <w:rStyle w:val="hps"/>
        </w:rPr>
        <w:t xml:space="preserve">го превышения </w:t>
      </w:r>
      <w:r>
        <w:rPr>
          <w:rStyle w:val="hps"/>
        </w:rPr>
        <w:t xml:space="preserve">ее </w:t>
      </w:r>
      <w:r w:rsidRPr="006F63C7">
        <w:rPr>
          <w:rStyle w:val="hps"/>
        </w:rPr>
        <w:t>уровня.</w:t>
      </w:r>
    </w:p>
    <w:p w:rsidR="00CB56F6" w:rsidRDefault="00CB56F6" w:rsidP="00CB56F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Style w:val="hps"/>
        </w:rPr>
        <w:t xml:space="preserve">3.6.11 </w:t>
      </w:r>
      <w:r w:rsidRPr="006F63C7">
        <w:rPr>
          <w:rStyle w:val="hps"/>
          <w:b/>
        </w:rPr>
        <w:t xml:space="preserve">клапан самозакрывающийся </w:t>
      </w:r>
      <w:r w:rsidRPr="006F63C7">
        <w:rPr>
          <w:rStyle w:val="hps"/>
        </w:rPr>
        <w:t>(self-closing valve): Клапан, закрыва</w:t>
      </w:r>
      <w:r w:rsidRPr="006F63C7">
        <w:rPr>
          <w:rStyle w:val="hps"/>
        </w:rPr>
        <w:t>ю</w:t>
      </w:r>
      <w:r w:rsidRPr="006F63C7">
        <w:rPr>
          <w:rStyle w:val="hps"/>
        </w:rPr>
        <w:t>щийся автоматически, например, под действием силы тяжести или пружины.</w:t>
      </w:r>
    </w:p>
    <w:p w:rsidR="0003485F" w:rsidRDefault="0003485F" w:rsidP="001F7AED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03485F" w:rsidRPr="00CB56F6" w:rsidRDefault="00CB56F6" w:rsidP="001F7AED">
      <w:pPr>
        <w:pStyle w:val="Default"/>
        <w:spacing w:line="360" w:lineRule="auto"/>
        <w:ind w:firstLine="709"/>
        <w:jc w:val="both"/>
        <w:rPr>
          <w:rFonts w:eastAsia="Arial Unicode MS"/>
          <w:b/>
        </w:rPr>
      </w:pPr>
      <w:r w:rsidRPr="00CB56F6">
        <w:rPr>
          <w:rFonts w:eastAsia="Arial Unicode MS"/>
          <w:b/>
        </w:rPr>
        <w:t>3.7 Среды</w:t>
      </w:r>
    </w:p>
    <w:p w:rsidR="0003485F" w:rsidRDefault="0003485F" w:rsidP="001F7AED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хладагент (холодильный агент)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refrigerant</w:t>
      </w:r>
      <w:r w:rsidRPr="006F63C7">
        <w:rPr>
          <w:rStyle w:val="hps"/>
        </w:rPr>
        <w:t>): Среда, используемая для передачи теплоты в холодильной системе, которая поглощает теплоту при низкой температуре и низком давлении и отдает теплоту при высокой температуре и в</w:t>
      </w:r>
      <w:r w:rsidRPr="006F63C7">
        <w:rPr>
          <w:rStyle w:val="hps"/>
        </w:rPr>
        <w:t>ы</w:t>
      </w:r>
      <w:r w:rsidRPr="006F63C7">
        <w:rPr>
          <w:rStyle w:val="hps"/>
        </w:rPr>
        <w:t>соком давлении, как правило, меняя при этом свое агрегатное состояние.</w:t>
      </w: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2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тип хладагента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refrigerant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type</w:t>
      </w:r>
      <w:r w:rsidRPr="006F63C7">
        <w:rPr>
          <w:rStyle w:val="hps"/>
        </w:rPr>
        <w:t>): Химическое соединение или их смесь, используемых в соответствии конкретным обозначением.</w:t>
      </w: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3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теплоноситель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heat</w:t>
      </w:r>
      <w:r w:rsidRPr="006F63C7">
        <w:rPr>
          <w:bCs/>
        </w:rPr>
        <w:t>-</w:t>
      </w:r>
      <w:r w:rsidRPr="006F63C7">
        <w:rPr>
          <w:bCs/>
          <w:lang w:val="en-US"/>
        </w:rPr>
        <w:t>transfer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fluid</w:t>
      </w:r>
      <w:r>
        <w:rPr>
          <w:rStyle w:val="hps"/>
        </w:rPr>
        <w:t xml:space="preserve">): </w:t>
      </w:r>
      <w:r w:rsidRPr="006F63C7">
        <w:rPr>
          <w:rStyle w:val="hps"/>
        </w:rPr>
        <w:t>Текучая среда (например, вода, водный раствор гликоля, воздух), используемая для переноса теплоты.</w:t>
      </w: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4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токсичность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toxicity</w:t>
      </w:r>
      <w:r w:rsidRPr="006F63C7">
        <w:rPr>
          <w:rStyle w:val="hps"/>
        </w:rPr>
        <w:t>): Способность хладагента или теплоносителя, причинить вред, смерть или ухудшить способность человека к эвакуации из-за и</w:t>
      </w:r>
      <w:r w:rsidRPr="006F63C7">
        <w:rPr>
          <w:rStyle w:val="hps"/>
        </w:rPr>
        <w:t>н</w:t>
      </w:r>
      <w:r w:rsidRPr="006F63C7">
        <w:rPr>
          <w:rStyle w:val="hps"/>
        </w:rPr>
        <w:t>тенсивного или длительного  воздействия, контакта с кожей, проглатывания или вдыхания.</w:t>
      </w: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</w:p>
    <w:p w:rsidR="00862343" w:rsidRPr="006F63C7" w:rsidRDefault="00862343" w:rsidP="0086234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 w:rsidRPr="006F63C7">
        <w:rPr>
          <w:rFonts w:eastAsia="Arial Unicode MS"/>
          <w:sz w:val="22"/>
          <w:szCs w:val="22"/>
        </w:rPr>
        <w:t>Временный дискомфорт, который не ухудшает здоровье, не сч</w:t>
      </w:r>
      <w:r w:rsidRPr="006F63C7">
        <w:rPr>
          <w:rFonts w:eastAsia="Arial Unicode MS"/>
          <w:sz w:val="22"/>
          <w:szCs w:val="22"/>
        </w:rPr>
        <w:t>и</w:t>
      </w:r>
      <w:r w:rsidRPr="006F63C7">
        <w:rPr>
          <w:rFonts w:eastAsia="Arial Unicode MS"/>
          <w:sz w:val="22"/>
          <w:szCs w:val="22"/>
        </w:rPr>
        <w:t>тают вредным воздействием.</w:t>
      </w:r>
    </w:p>
    <w:p w:rsidR="0003485F" w:rsidRPr="0081618F" w:rsidRDefault="00525BA7" w:rsidP="00525BA7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525BA7">
        <w:rPr>
          <w:rFonts w:eastAsia="Arial Unicode MS"/>
        </w:rPr>
        <w:t>3</w:t>
      </w:r>
      <w:r>
        <w:rPr>
          <w:rFonts w:eastAsia="Arial Unicode MS"/>
        </w:rPr>
        <w:t xml:space="preserve">.7.5 </w:t>
      </w:r>
      <w:r w:rsidRPr="00525BA7">
        <w:rPr>
          <w:rFonts w:eastAsia="Arial Unicode MS"/>
          <w:b/>
        </w:rPr>
        <w:t>предел допустимой концентрации (хладагента)</w:t>
      </w:r>
      <w:r>
        <w:rPr>
          <w:rFonts w:eastAsia="Arial Unicode MS"/>
        </w:rPr>
        <w:t xml:space="preserve"> (</w:t>
      </w:r>
      <w:r w:rsidRPr="00525BA7">
        <w:rPr>
          <w:rFonts w:eastAsia="Arial Unicode MS"/>
        </w:rPr>
        <w:t>acute</w:t>
      </w:r>
      <w:r w:rsidR="00361FFA">
        <w:rPr>
          <w:rFonts w:eastAsia="Arial Unicode MS"/>
        </w:rPr>
        <w:t xml:space="preserve"> </w:t>
      </w:r>
      <w:r w:rsidRPr="00525BA7">
        <w:rPr>
          <w:rFonts w:eastAsia="Arial Unicode MS"/>
        </w:rPr>
        <w:t>toxicity exposure limit</w:t>
      </w:r>
      <w:r>
        <w:rPr>
          <w:rFonts w:eastAsia="Arial Unicode MS"/>
        </w:rPr>
        <w:t xml:space="preserve">, </w:t>
      </w:r>
      <w:r>
        <w:rPr>
          <w:rFonts w:eastAsia="Arial Unicode MS"/>
          <w:lang w:val="en-US"/>
        </w:rPr>
        <w:t>ATEL</w:t>
      </w:r>
      <w:r>
        <w:rPr>
          <w:rFonts w:eastAsia="Arial Unicode MS"/>
        </w:rPr>
        <w:t xml:space="preserve">), </w:t>
      </w:r>
      <w:r>
        <w:rPr>
          <w:rFonts w:eastAsia="Arial Unicode MS"/>
          <w:b/>
          <w:i/>
        </w:rPr>
        <w:t>ПДК</w:t>
      </w:r>
      <w:r>
        <w:rPr>
          <w:rFonts w:eastAsia="Arial Unicode MS"/>
        </w:rPr>
        <w:t xml:space="preserve">: </w:t>
      </w:r>
      <w:r w:rsidRPr="0081618F">
        <w:rPr>
          <w:rFonts w:eastAsia="Arial Unicode MS"/>
        </w:rPr>
        <w:t>Максимальная допустимая концентрация хладагента, обеспечивающая низкий риск острой токсичности для человека в случае утечки хладагента.</w:t>
      </w:r>
    </w:p>
    <w:p w:rsidR="00862343" w:rsidRDefault="00525BA7" w:rsidP="00525BA7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1618F">
        <w:rPr>
          <w:rFonts w:eastAsia="Arial Unicode MS"/>
        </w:rPr>
        <w:t xml:space="preserve">3.7.6 </w:t>
      </w:r>
      <w:r w:rsidRPr="0081618F">
        <w:rPr>
          <w:rFonts w:eastAsia="Arial Unicode MS"/>
          <w:b/>
        </w:rPr>
        <w:t>предел нехватки кислорода</w:t>
      </w:r>
      <w:r w:rsidRPr="0081618F">
        <w:rPr>
          <w:rFonts w:eastAsia="Arial Unicode MS"/>
        </w:rPr>
        <w:t xml:space="preserve"> (</w:t>
      </w:r>
      <w:r w:rsidRPr="0081618F">
        <w:rPr>
          <w:rFonts w:eastAsia="Arial Unicode MS"/>
          <w:lang w:val="en-US"/>
        </w:rPr>
        <w:t>oxygen</w:t>
      </w:r>
      <w:r w:rsidRPr="0081618F">
        <w:rPr>
          <w:rFonts w:eastAsia="Arial Unicode MS"/>
        </w:rPr>
        <w:t xml:space="preserve"> </w:t>
      </w:r>
      <w:r w:rsidRPr="0081618F">
        <w:rPr>
          <w:rFonts w:eastAsia="Arial Unicode MS"/>
          <w:lang w:val="en-US"/>
        </w:rPr>
        <w:t>deprivation</w:t>
      </w:r>
      <w:r w:rsidRPr="0081618F">
        <w:rPr>
          <w:rFonts w:eastAsia="Arial Unicode MS"/>
        </w:rPr>
        <w:t xml:space="preserve"> </w:t>
      </w:r>
      <w:r w:rsidRPr="0081618F">
        <w:rPr>
          <w:rFonts w:eastAsia="Arial Unicode MS"/>
          <w:lang w:val="en-US"/>
        </w:rPr>
        <w:t>limit</w:t>
      </w:r>
      <w:r w:rsidRPr="0081618F">
        <w:rPr>
          <w:rFonts w:eastAsia="Arial Unicode MS"/>
        </w:rPr>
        <w:t xml:space="preserve">, ODL), </w:t>
      </w:r>
      <w:r w:rsidRPr="0081618F">
        <w:rPr>
          <w:rFonts w:eastAsia="Arial Unicode MS"/>
          <w:b/>
          <w:i/>
        </w:rPr>
        <w:t>ПН</w:t>
      </w:r>
      <w:r w:rsidR="0006398F" w:rsidRPr="0081618F">
        <w:rPr>
          <w:rFonts w:eastAsia="Arial Unicode MS"/>
          <w:b/>
          <w:i/>
        </w:rPr>
        <w:t>К</w:t>
      </w:r>
      <w:r w:rsidRPr="0081618F">
        <w:rPr>
          <w:rFonts w:eastAsia="Arial Unicode MS"/>
        </w:rPr>
        <w:t>:</w:t>
      </w:r>
      <w:r w:rsidR="000769DB" w:rsidRPr="0081618F">
        <w:rPr>
          <w:rFonts w:eastAsia="Arial Unicode MS"/>
        </w:rPr>
        <w:t xml:space="preserve"> Ко</w:t>
      </w:r>
      <w:r w:rsidR="000769DB" w:rsidRPr="0081618F">
        <w:rPr>
          <w:rFonts w:eastAsia="Arial Unicode MS"/>
        </w:rPr>
        <w:t>н</w:t>
      </w:r>
      <w:r w:rsidR="000769DB" w:rsidRPr="0081618F">
        <w:rPr>
          <w:rFonts w:eastAsia="Arial Unicode MS"/>
        </w:rPr>
        <w:t>центрация хладагента или другого газа</w:t>
      </w:r>
      <w:r w:rsidR="000769DB" w:rsidRPr="000769DB">
        <w:rPr>
          <w:rFonts w:eastAsia="Arial Unicode MS"/>
        </w:rPr>
        <w:t>, приводящая к недостатку кислорода для нормального дыхания</w:t>
      </w:r>
      <w:r w:rsidR="000769DB">
        <w:rPr>
          <w:rFonts w:eastAsia="Arial Unicode MS"/>
        </w:rPr>
        <w:t>.</w:t>
      </w:r>
    </w:p>
    <w:p w:rsidR="000769DB" w:rsidRDefault="000769DB" w:rsidP="00525BA7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Style w:val="hps"/>
        </w:rPr>
        <w:t>3.7.</w:t>
      </w:r>
      <w:r>
        <w:rPr>
          <w:rStyle w:val="hps"/>
        </w:rPr>
        <w:t>7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горючесть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flammability</w:t>
      </w:r>
      <w:r w:rsidRPr="006F63C7">
        <w:rPr>
          <w:rStyle w:val="hps"/>
        </w:rPr>
        <w:t>): Способность хладагента или теплоносителя к горению и распространению пламени при наличии источника воспламенения.</w:t>
      </w:r>
    </w:p>
    <w:p w:rsidR="00862343" w:rsidRDefault="00915F9C" w:rsidP="00915F9C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915F9C">
        <w:rPr>
          <w:rFonts w:eastAsia="Arial Unicode MS"/>
        </w:rPr>
        <w:t>3</w:t>
      </w:r>
      <w:r>
        <w:rPr>
          <w:rFonts w:eastAsia="Arial Unicode MS"/>
        </w:rPr>
        <w:t xml:space="preserve">.7.8 </w:t>
      </w:r>
      <w:r w:rsidRPr="00915F9C">
        <w:rPr>
          <w:rFonts w:eastAsia="Arial Unicode MS"/>
          <w:b/>
        </w:rPr>
        <w:t xml:space="preserve">нижний концентрационный предел воспламеняемости </w:t>
      </w:r>
      <w:r>
        <w:rPr>
          <w:rFonts w:eastAsia="Arial Unicode MS"/>
          <w:b/>
        </w:rPr>
        <w:t>(</w:t>
      </w:r>
      <w:r w:rsidRPr="00915F9C">
        <w:rPr>
          <w:rFonts w:eastAsia="Arial Unicode MS"/>
          <w:b/>
        </w:rPr>
        <w:t>хладагента в смеси с воздухом</w:t>
      </w:r>
      <w:r>
        <w:rPr>
          <w:rFonts w:eastAsia="Arial Unicode MS"/>
          <w:b/>
        </w:rPr>
        <w:t>)</w:t>
      </w:r>
      <w:r>
        <w:rPr>
          <w:rFonts w:eastAsia="Arial Unicode MS"/>
        </w:rPr>
        <w:t xml:space="preserve"> (</w:t>
      </w:r>
      <w:r w:rsidRPr="00915F9C">
        <w:rPr>
          <w:rFonts w:eastAsia="Arial Unicode MS"/>
        </w:rPr>
        <w:t>lower flammability limit</w:t>
      </w:r>
      <w:r>
        <w:rPr>
          <w:rFonts w:eastAsia="Arial Unicode MS"/>
        </w:rPr>
        <w:t xml:space="preserve">, </w:t>
      </w:r>
      <w:r w:rsidRPr="00915F9C">
        <w:rPr>
          <w:rFonts w:eastAsia="Arial Unicode MS"/>
        </w:rPr>
        <w:t>LFL</w:t>
      </w:r>
      <w:r>
        <w:rPr>
          <w:rFonts w:eastAsia="Arial Unicode MS"/>
        </w:rPr>
        <w:t xml:space="preserve">), </w:t>
      </w:r>
      <w:r w:rsidRPr="00915F9C">
        <w:rPr>
          <w:rFonts w:eastAsia="Arial Unicode MS"/>
          <w:b/>
          <w:i/>
        </w:rPr>
        <w:t>НКПВ</w:t>
      </w:r>
      <w:r>
        <w:rPr>
          <w:rFonts w:eastAsia="Arial Unicode MS"/>
        </w:rPr>
        <w:t>: М</w:t>
      </w:r>
      <w:r w:rsidRPr="00915F9C">
        <w:rPr>
          <w:rFonts w:eastAsia="Arial Unicode MS"/>
        </w:rPr>
        <w:t>инимальная концентр</w:t>
      </w:r>
      <w:r w:rsidRPr="00915F9C">
        <w:rPr>
          <w:rFonts w:eastAsia="Arial Unicode MS"/>
        </w:rPr>
        <w:t>а</w:t>
      </w:r>
      <w:r w:rsidRPr="00915F9C">
        <w:rPr>
          <w:rFonts w:eastAsia="Arial Unicode MS"/>
        </w:rPr>
        <w:t xml:space="preserve">ция хладагента, </w:t>
      </w:r>
      <w:r>
        <w:rPr>
          <w:rFonts w:eastAsia="Arial Unicode MS"/>
        </w:rPr>
        <w:t xml:space="preserve">при котором образуется </w:t>
      </w:r>
      <w:r w:rsidRPr="00915F9C">
        <w:rPr>
          <w:rFonts w:eastAsia="Arial Unicode MS"/>
        </w:rPr>
        <w:t>способн</w:t>
      </w:r>
      <w:r>
        <w:rPr>
          <w:rFonts w:eastAsia="Arial Unicode MS"/>
        </w:rPr>
        <w:t>ость</w:t>
      </w:r>
      <w:r w:rsidRPr="00915F9C">
        <w:rPr>
          <w:rFonts w:eastAsia="Arial Unicode MS"/>
        </w:rPr>
        <w:t xml:space="preserve"> распростран</w:t>
      </w:r>
      <w:r>
        <w:rPr>
          <w:rFonts w:eastAsia="Arial Unicode MS"/>
        </w:rPr>
        <w:t>ения</w:t>
      </w:r>
      <w:r w:rsidRPr="00915F9C">
        <w:rPr>
          <w:rFonts w:eastAsia="Arial Unicode MS"/>
        </w:rPr>
        <w:t xml:space="preserve"> плам</w:t>
      </w:r>
      <w:r>
        <w:rPr>
          <w:rFonts w:eastAsia="Arial Unicode MS"/>
        </w:rPr>
        <w:t>ени</w:t>
      </w:r>
      <w:r w:rsidRPr="00915F9C">
        <w:rPr>
          <w:rFonts w:eastAsia="Arial Unicode MS"/>
        </w:rPr>
        <w:t xml:space="preserve"> в однородной смеси хладагента и воздуха</w:t>
      </w:r>
      <w:r>
        <w:rPr>
          <w:rFonts w:eastAsia="Arial Unicode MS"/>
        </w:rPr>
        <w:t>.</w:t>
      </w:r>
    </w:p>
    <w:p w:rsidR="000F460A" w:rsidRDefault="000F460A" w:rsidP="000F460A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 w:rsidR="00096B42">
        <w:rPr>
          <w:rStyle w:val="hps"/>
        </w:rPr>
        <w:t>9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практический предел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practical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limit</w:t>
      </w:r>
      <w:r w:rsidRPr="006F63C7">
        <w:rPr>
          <w:rStyle w:val="hps"/>
        </w:rPr>
        <w:t>): значение концентрации хлад</w:t>
      </w:r>
      <w:r w:rsidRPr="006F63C7">
        <w:rPr>
          <w:rStyle w:val="hps"/>
        </w:rPr>
        <w:t>а</w:t>
      </w:r>
      <w:r w:rsidRPr="006F63C7">
        <w:rPr>
          <w:rStyle w:val="hps"/>
        </w:rPr>
        <w:t>гента, используемое для упрощенного расчета по определению максимально доп</w:t>
      </w:r>
      <w:r w:rsidRPr="006F63C7">
        <w:rPr>
          <w:rStyle w:val="hps"/>
        </w:rPr>
        <w:t>у</w:t>
      </w:r>
      <w:r w:rsidRPr="006F63C7">
        <w:rPr>
          <w:rStyle w:val="hps"/>
        </w:rPr>
        <w:t>стимого количества хладагента в помещении.</w:t>
      </w:r>
    </w:p>
    <w:p w:rsidR="008B3F34" w:rsidRDefault="008B3F34" w:rsidP="000F460A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8B3F34" w:rsidRDefault="008B3F34" w:rsidP="008B3F34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  <w:r w:rsidRPr="006F63C7">
        <w:rPr>
          <w:rFonts w:eastAsia="Arial Unicode MS"/>
          <w:spacing w:val="20"/>
          <w:sz w:val="22"/>
          <w:szCs w:val="22"/>
        </w:rPr>
        <w:t>Примечани</w:t>
      </w:r>
      <w:r>
        <w:rPr>
          <w:rFonts w:eastAsia="Arial Unicode MS"/>
          <w:spacing w:val="20"/>
          <w:sz w:val="22"/>
          <w:szCs w:val="22"/>
        </w:rPr>
        <w:t xml:space="preserve">е </w:t>
      </w:r>
      <w:r w:rsidRPr="008B3F34">
        <w:rPr>
          <w:rFonts w:eastAsia="Arial Unicode MS"/>
          <w:sz w:val="22"/>
          <w:szCs w:val="22"/>
        </w:rPr>
        <w:t>– В отличие от ППНЧ</w:t>
      </w:r>
      <w:r>
        <w:rPr>
          <w:rFonts w:eastAsia="Arial Unicode MS"/>
          <w:sz w:val="22"/>
          <w:szCs w:val="22"/>
        </w:rPr>
        <w:t>, который</w:t>
      </w:r>
      <w:r w:rsidRPr="008B3F34">
        <w:rPr>
          <w:rFonts w:eastAsia="Arial Unicode MS"/>
          <w:sz w:val="22"/>
          <w:szCs w:val="22"/>
        </w:rPr>
        <w:t xml:space="preserve"> определяют </w:t>
      </w:r>
      <w:r>
        <w:rPr>
          <w:rFonts w:eastAsia="Arial Unicode MS"/>
          <w:sz w:val="22"/>
          <w:szCs w:val="22"/>
        </w:rPr>
        <w:t>испытаниями</w:t>
      </w:r>
      <w:r w:rsidRPr="00096B42">
        <w:rPr>
          <w:rFonts w:eastAsia="Arial Unicode MS"/>
          <w:sz w:val="22"/>
          <w:szCs w:val="22"/>
        </w:rPr>
        <w:t xml:space="preserve"> на токси</w:t>
      </w:r>
      <w:r w:rsidRPr="00096B42">
        <w:rPr>
          <w:rFonts w:eastAsia="Arial Unicode MS"/>
          <w:sz w:val="22"/>
          <w:szCs w:val="22"/>
        </w:rPr>
        <w:t>ч</w:t>
      </w:r>
      <w:r w:rsidRPr="00096B42">
        <w:rPr>
          <w:rFonts w:eastAsia="Arial Unicode MS"/>
          <w:sz w:val="22"/>
          <w:szCs w:val="22"/>
        </w:rPr>
        <w:t xml:space="preserve">ность и воспламеняемость, практический предел </w:t>
      </w:r>
      <w:r>
        <w:rPr>
          <w:rFonts w:eastAsia="Arial Unicode MS"/>
          <w:sz w:val="22"/>
          <w:szCs w:val="22"/>
        </w:rPr>
        <w:t>может быть получен как из значения ППНЧ, так и</w:t>
      </w:r>
      <w:r w:rsidRPr="00096B42"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>из</w:t>
      </w:r>
      <w:r w:rsidRPr="00096B42">
        <w:rPr>
          <w:rFonts w:eastAsia="Arial Unicode MS"/>
          <w:sz w:val="22"/>
          <w:szCs w:val="22"/>
        </w:rPr>
        <w:t xml:space="preserve"> установленн</w:t>
      </w:r>
      <w:r>
        <w:rPr>
          <w:rFonts w:eastAsia="Arial Unicode MS"/>
          <w:sz w:val="22"/>
          <w:szCs w:val="22"/>
        </w:rPr>
        <w:t>ых на практике значений применительно к определенному</w:t>
      </w:r>
      <w:r w:rsidRPr="00096B42">
        <w:rPr>
          <w:rFonts w:eastAsia="Arial Unicode MS"/>
          <w:sz w:val="22"/>
          <w:szCs w:val="22"/>
        </w:rPr>
        <w:t xml:space="preserve"> предел</w:t>
      </w:r>
      <w:r>
        <w:rPr>
          <w:rFonts w:eastAsia="Arial Unicode MS"/>
          <w:sz w:val="22"/>
          <w:szCs w:val="22"/>
        </w:rPr>
        <w:t>у</w:t>
      </w:r>
      <w:r w:rsidRPr="00096B42">
        <w:rPr>
          <w:rFonts w:eastAsia="Arial Unicode MS"/>
          <w:sz w:val="22"/>
          <w:szCs w:val="22"/>
        </w:rPr>
        <w:t xml:space="preserve"> заряд</w:t>
      </w:r>
      <w:r>
        <w:rPr>
          <w:rFonts w:eastAsia="Arial Unicode MS"/>
          <w:sz w:val="22"/>
          <w:szCs w:val="22"/>
        </w:rPr>
        <w:t xml:space="preserve">ки. </w:t>
      </w:r>
    </w:p>
    <w:p w:rsidR="000F460A" w:rsidRPr="00096B42" w:rsidRDefault="00096B42" w:rsidP="00096B42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  <w:r>
        <w:t xml:space="preserve">3.7.10 </w:t>
      </w:r>
      <w:r w:rsidRPr="00096B42">
        <w:rPr>
          <w:b/>
        </w:rPr>
        <w:t xml:space="preserve">практический предел </w:t>
      </w:r>
      <w:r>
        <w:rPr>
          <w:b/>
        </w:rPr>
        <w:t>(</w:t>
      </w:r>
      <w:r w:rsidRPr="00096B42">
        <w:rPr>
          <w:b/>
        </w:rPr>
        <w:t>концентрации хладагента</w:t>
      </w:r>
      <w:r>
        <w:rPr>
          <w:b/>
        </w:rPr>
        <w:t>)</w:t>
      </w:r>
      <w:r w:rsidRPr="00096B42">
        <w:rPr>
          <w:b/>
        </w:rPr>
        <w:t xml:space="preserve"> при нахождении человека</w:t>
      </w:r>
      <w:r>
        <w:rPr>
          <w:b/>
        </w:rPr>
        <w:t xml:space="preserve"> </w:t>
      </w:r>
      <w:r w:rsidRPr="00096B42">
        <w:rPr>
          <w:b/>
        </w:rPr>
        <w:t>в помещении</w:t>
      </w:r>
      <w:r w:rsidRPr="00096B42">
        <w:t xml:space="preserve"> (</w:t>
      </w:r>
      <w:r>
        <w:t>refrigerant concentration limit, RCL</w:t>
      </w:r>
      <w:r w:rsidRPr="00096B42">
        <w:t>)</w:t>
      </w:r>
      <w:r>
        <w:t xml:space="preserve">, </w:t>
      </w:r>
      <w:r w:rsidRPr="00096B42">
        <w:rPr>
          <w:b/>
          <w:i/>
        </w:rPr>
        <w:t>ППНЧ</w:t>
      </w:r>
      <w:r>
        <w:t xml:space="preserve">: </w:t>
      </w:r>
      <w:r w:rsidR="008B3F34">
        <w:t>М</w:t>
      </w:r>
      <w:r w:rsidR="008B3F34" w:rsidRPr="008B3F34">
        <w:t xml:space="preserve">аксимальная концентрация хладагента в воздухе </w:t>
      </w:r>
      <w:r w:rsidR="008B3F34">
        <w:t>которая определена</w:t>
      </w:r>
      <w:r w:rsidR="008B3F34" w:rsidRPr="008B3F34">
        <w:t xml:space="preserve"> для снижения рисков острой токсичности, удушья и опасности воспламенения</w:t>
      </w:r>
      <w:r w:rsidR="008B3F34">
        <w:t>.</w:t>
      </w:r>
    </w:p>
    <w:p w:rsidR="008B3F34" w:rsidRDefault="008B3F34" w:rsidP="000F460A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</w:p>
    <w:p w:rsidR="00096B42" w:rsidRDefault="008B3F34" w:rsidP="000F460A">
      <w:pPr>
        <w:pStyle w:val="Default"/>
        <w:spacing w:line="360" w:lineRule="auto"/>
        <w:ind w:firstLine="709"/>
        <w:jc w:val="both"/>
        <w:rPr>
          <w:rFonts w:eastAsia="Arial Unicode MS"/>
          <w:spacing w:val="20"/>
          <w:sz w:val="22"/>
          <w:szCs w:val="22"/>
        </w:rPr>
      </w:pPr>
      <w:r w:rsidRPr="006F63C7">
        <w:rPr>
          <w:rFonts w:eastAsia="Arial Unicode MS"/>
          <w:spacing w:val="20"/>
          <w:sz w:val="22"/>
          <w:szCs w:val="22"/>
        </w:rPr>
        <w:t>Примечани</w:t>
      </w:r>
      <w:r>
        <w:rPr>
          <w:rFonts w:eastAsia="Arial Unicode MS"/>
          <w:spacing w:val="20"/>
          <w:sz w:val="22"/>
          <w:szCs w:val="22"/>
        </w:rPr>
        <w:t>е</w:t>
      </w:r>
      <w:r w:rsidR="00512039">
        <w:rPr>
          <w:rFonts w:eastAsia="Arial Unicode MS"/>
          <w:spacing w:val="20"/>
          <w:sz w:val="22"/>
          <w:szCs w:val="22"/>
        </w:rPr>
        <w:t xml:space="preserve"> </w:t>
      </w:r>
      <w:r w:rsidRPr="008B3F34">
        <w:rPr>
          <w:rFonts w:eastAsia="Arial Unicode MS"/>
          <w:sz w:val="22"/>
          <w:szCs w:val="22"/>
        </w:rPr>
        <w:t xml:space="preserve">– </w:t>
      </w:r>
      <w:r w:rsidR="00512039">
        <w:rPr>
          <w:rFonts w:eastAsia="Arial Unicode MS"/>
          <w:sz w:val="22"/>
          <w:szCs w:val="22"/>
        </w:rPr>
        <w:t>ППНЧ применяют</w:t>
      </w:r>
      <w:r w:rsidR="00512039" w:rsidRPr="00512039">
        <w:rPr>
          <w:rFonts w:eastAsia="Arial Unicode MS"/>
          <w:sz w:val="22"/>
          <w:szCs w:val="22"/>
        </w:rPr>
        <w:t xml:space="preserve"> для определения максимального объема запра</w:t>
      </w:r>
      <w:r w:rsidR="00512039" w:rsidRPr="00512039">
        <w:rPr>
          <w:rFonts w:eastAsia="Arial Unicode MS"/>
          <w:sz w:val="22"/>
          <w:szCs w:val="22"/>
        </w:rPr>
        <w:t>в</w:t>
      </w:r>
      <w:r w:rsidR="00512039" w:rsidRPr="00512039">
        <w:rPr>
          <w:rFonts w:eastAsia="Arial Unicode MS"/>
          <w:sz w:val="22"/>
          <w:szCs w:val="22"/>
        </w:rPr>
        <w:t xml:space="preserve">ки для </w:t>
      </w:r>
      <w:r w:rsidR="00512039">
        <w:rPr>
          <w:rFonts w:eastAsia="Arial Unicode MS"/>
          <w:sz w:val="22"/>
          <w:szCs w:val="22"/>
        </w:rPr>
        <w:t>конкретного</w:t>
      </w:r>
      <w:r w:rsidR="00512039" w:rsidRPr="00512039">
        <w:rPr>
          <w:rFonts w:eastAsia="Arial Unicode MS"/>
          <w:sz w:val="22"/>
          <w:szCs w:val="22"/>
        </w:rPr>
        <w:t xml:space="preserve"> хладагента в конкретном </w:t>
      </w:r>
      <w:r w:rsidR="00512039">
        <w:rPr>
          <w:rFonts w:eastAsia="Arial Unicode MS"/>
          <w:sz w:val="22"/>
          <w:szCs w:val="22"/>
        </w:rPr>
        <w:t>месте</w:t>
      </w:r>
      <w:r w:rsidR="00512039" w:rsidRPr="00512039">
        <w:rPr>
          <w:rFonts w:eastAsia="Arial Unicode MS"/>
          <w:sz w:val="22"/>
          <w:szCs w:val="22"/>
        </w:rPr>
        <w:t>.</w:t>
      </w:r>
    </w:p>
    <w:p w:rsidR="007F4238" w:rsidRPr="006F63C7" w:rsidRDefault="007F4238" w:rsidP="007F4238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7</w:t>
      </w:r>
      <w:r w:rsidRPr="006F63C7">
        <w:rPr>
          <w:rStyle w:val="hps"/>
        </w:rPr>
        <w:t>.</w:t>
      </w:r>
      <w:r>
        <w:rPr>
          <w:rStyle w:val="hps"/>
        </w:rPr>
        <w:t>11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>предельное количество</w:t>
      </w:r>
      <w:r w:rsidR="0006398F">
        <w:rPr>
          <w:rStyle w:val="hps"/>
          <w:b/>
        </w:rPr>
        <w:t xml:space="preserve"> (хладагента)</w:t>
      </w:r>
      <w:r w:rsidRPr="006F63C7">
        <w:rPr>
          <w:rStyle w:val="hps"/>
          <w:b/>
        </w:rPr>
        <w:t xml:space="preserve"> при наличии дополнител</w:t>
      </w:r>
      <w:r w:rsidRPr="006F63C7">
        <w:rPr>
          <w:rStyle w:val="hps"/>
          <w:b/>
        </w:rPr>
        <w:t>ь</w:t>
      </w:r>
      <w:r w:rsidRPr="006F63C7">
        <w:rPr>
          <w:rStyle w:val="hps"/>
          <w:b/>
        </w:rPr>
        <w:t xml:space="preserve">ной вентиляции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quantity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limit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with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additional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ventilation</w:t>
      </w:r>
      <w:r>
        <w:rPr>
          <w:bCs/>
        </w:rPr>
        <w:t xml:space="preserve">, </w:t>
      </w:r>
      <w:r w:rsidRPr="007F4238">
        <w:rPr>
          <w:bCs/>
        </w:rPr>
        <w:t>QLAV</w:t>
      </w:r>
      <w:r w:rsidRPr="006F63C7">
        <w:rPr>
          <w:rStyle w:val="hps"/>
        </w:rPr>
        <w:t>),</w:t>
      </w:r>
      <w:r>
        <w:rPr>
          <w:rStyle w:val="hps"/>
        </w:rPr>
        <w:t xml:space="preserve"> </w:t>
      </w:r>
      <w:r w:rsidRPr="00384F42">
        <w:rPr>
          <w:rStyle w:val="hps"/>
          <w:b/>
          <w:i/>
        </w:rPr>
        <w:t>ПКДВ</w:t>
      </w:r>
      <w:r w:rsidRPr="006F63C7">
        <w:rPr>
          <w:rStyle w:val="hps"/>
        </w:rPr>
        <w:t>: величина з</w:t>
      </w:r>
      <w:r w:rsidRPr="006F63C7">
        <w:rPr>
          <w:rStyle w:val="hps"/>
        </w:rPr>
        <w:t>а</w:t>
      </w:r>
      <w:r w:rsidRPr="006F63C7">
        <w:rPr>
          <w:rStyle w:val="hps"/>
        </w:rPr>
        <w:t>правки холодильной системы хладагентом, при которой концентрация паров хлад</w:t>
      </w:r>
      <w:r w:rsidRPr="006F63C7">
        <w:rPr>
          <w:rStyle w:val="hps"/>
        </w:rPr>
        <w:t>а</w:t>
      </w:r>
      <w:r w:rsidRPr="006F63C7">
        <w:rPr>
          <w:rStyle w:val="hps"/>
        </w:rPr>
        <w:t>гента в данном помещении может привести, в случае полной разгерметизации  х</w:t>
      </w:r>
      <w:r w:rsidRPr="006F63C7">
        <w:rPr>
          <w:rStyle w:val="hps"/>
        </w:rPr>
        <w:t>о</w:t>
      </w:r>
      <w:r w:rsidRPr="006F63C7">
        <w:rPr>
          <w:rStyle w:val="hps"/>
        </w:rPr>
        <w:t>лодильной системы, к достижению предельно допустимого нижнего значения ко</w:t>
      </w:r>
      <w:r w:rsidRPr="006F63C7">
        <w:rPr>
          <w:rStyle w:val="hps"/>
        </w:rPr>
        <w:t>н</w:t>
      </w:r>
      <w:r w:rsidRPr="006F63C7">
        <w:rPr>
          <w:rStyle w:val="hps"/>
        </w:rPr>
        <w:t xml:space="preserve">центрации кислорода (предела нехватки кислорода </w:t>
      </w:r>
      <w:r w:rsidRPr="005902F4">
        <w:rPr>
          <w:rStyle w:val="hps"/>
          <w:i/>
        </w:rPr>
        <w:t>ПНК</w:t>
      </w:r>
      <w:r w:rsidRPr="006F63C7">
        <w:rPr>
          <w:rStyle w:val="hps"/>
        </w:rPr>
        <w:t>).</w:t>
      </w:r>
    </w:p>
    <w:p w:rsidR="007F4238" w:rsidRPr="006F63C7" w:rsidRDefault="007F4238" w:rsidP="007F4238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7F4238" w:rsidRPr="006F63C7" w:rsidRDefault="007F4238" w:rsidP="007F4238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 w:rsidRPr="006F63C7">
        <w:rPr>
          <w:rFonts w:eastAsia="Arial Unicode MS"/>
          <w:spacing w:val="20"/>
          <w:sz w:val="22"/>
          <w:szCs w:val="22"/>
        </w:rPr>
        <w:t xml:space="preserve">Примечание – </w:t>
      </w:r>
      <w:r w:rsidRPr="006F63C7">
        <w:rPr>
          <w:rStyle w:val="hps"/>
          <w:sz w:val="22"/>
          <w:szCs w:val="22"/>
        </w:rPr>
        <w:t xml:space="preserve">В </w:t>
      </w:r>
      <w:r>
        <w:rPr>
          <w:rStyle w:val="hps"/>
          <w:sz w:val="22"/>
          <w:szCs w:val="22"/>
          <w:lang w:val="en-US"/>
        </w:rPr>
        <w:t>C</w:t>
      </w:r>
      <w:r>
        <w:rPr>
          <w:rStyle w:val="hps"/>
          <w:sz w:val="22"/>
          <w:szCs w:val="22"/>
        </w:rPr>
        <w:t xml:space="preserve">.3, </w:t>
      </w:r>
      <w:r w:rsidRPr="006F63C7">
        <w:rPr>
          <w:rStyle w:val="hps"/>
          <w:sz w:val="22"/>
          <w:szCs w:val="22"/>
        </w:rPr>
        <w:t>приложени</w:t>
      </w:r>
      <w:r>
        <w:rPr>
          <w:rStyle w:val="hps"/>
          <w:sz w:val="22"/>
          <w:szCs w:val="22"/>
        </w:rPr>
        <w:t>я</w:t>
      </w:r>
      <w:r w:rsidRPr="006F63C7">
        <w:rPr>
          <w:rStyle w:val="hps"/>
          <w:sz w:val="22"/>
          <w:szCs w:val="22"/>
        </w:rPr>
        <w:t xml:space="preserve"> </w:t>
      </w:r>
      <w:r>
        <w:rPr>
          <w:rStyle w:val="hps"/>
          <w:sz w:val="22"/>
          <w:szCs w:val="22"/>
          <w:lang w:val="en-US"/>
        </w:rPr>
        <w:t>C</w:t>
      </w:r>
      <w:r w:rsidRPr="006F63C7">
        <w:rPr>
          <w:rStyle w:val="hps"/>
          <w:sz w:val="22"/>
          <w:szCs w:val="22"/>
        </w:rPr>
        <w:t xml:space="preserve"> приведены требования по определению в</w:t>
      </w:r>
      <w:r w:rsidRPr="006F63C7">
        <w:rPr>
          <w:rStyle w:val="hps"/>
          <w:sz w:val="22"/>
          <w:szCs w:val="22"/>
        </w:rPr>
        <w:t>е</w:t>
      </w:r>
      <w:r w:rsidRPr="006F63C7">
        <w:rPr>
          <w:rStyle w:val="hps"/>
          <w:sz w:val="22"/>
          <w:szCs w:val="22"/>
        </w:rPr>
        <w:t>личины показателя «предельное количество при наличии дополнительной вентиляции (</w:t>
      </w:r>
      <w:r w:rsidRPr="005902F4">
        <w:rPr>
          <w:rStyle w:val="hps"/>
          <w:i/>
          <w:sz w:val="22"/>
          <w:szCs w:val="22"/>
        </w:rPr>
        <w:t>ПКДВ</w:t>
      </w:r>
      <w:r w:rsidRPr="006F63C7">
        <w:rPr>
          <w:rStyle w:val="hps"/>
          <w:sz w:val="22"/>
          <w:szCs w:val="22"/>
        </w:rPr>
        <w:t>)» для управления рисками причинения вреда людям, находящимся в помещениях, где производительность вентиляции достаточна для удаления паров хладагента в течение 15 мин</w:t>
      </w:r>
      <w:r w:rsidRPr="006F63C7">
        <w:rPr>
          <w:sz w:val="22"/>
          <w:szCs w:val="22"/>
        </w:rPr>
        <w:t xml:space="preserve">. </w:t>
      </w:r>
    </w:p>
    <w:p w:rsidR="00112FD3" w:rsidRDefault="007F4238" w:rsidP="00112FD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 w:rsidR="00112FD3" w:rsidRPr="00112FD3">
        <w:rPr>
          <w:rStyle w:val="hps"/>
        </w:rPr>
        <w:t>7</w:t>
      </w:r>
      <w:r w:rsidR="00112FD3">
        <w:rPr>
          <w:rStyle w:val="hps"/>
        </w:rPr>
        <w:t>.12</w:t>
      </w:r>
      <w:r w:rsidRPr="006F63C7">
        <w:rPr>
          <w:rStyle w:val="hps"/>
        </w:rPr>
        <w:t xml:space="preserve"> </w:t>
      </w:r>
      <w:r w:rsidR="00112FD3">
        <w:rPr>
          <w:rStyle w:val="hps"/>
          <w:b/>
        </w:rPr>
        <w:t xml:space="preserve">предельное количество </w:t>
      </w:r>
      <w:r w:rsidR="0006398F" w:rsidRPr="0006398F">
        <w:rPr>
          <w:rStyle w:val="hps"/>
          <w:b/>
        </w:rPr>
        <w:t xml:space="preserve">(хладагента) </w:t>
      </w:r>
      <w:r w:rsidR="00112FD3">
        <w:rPr>
          <w:rStyle w:val="hps"/>
          <w:b/>
        </w:rPr>
        <w:t>при минимальной вентил</w:t>
      </w:r>
      <w:r w:rsidR="00112FD3">
        <w:rPr>
          <w:rStyle w:val="hps"/>
          <w:b/>
        </w:rPr>
        <w:t>я</w:t>
      </w:r>
      <w:r w:rsidR="00112FD3">
        <w:rPr>
          <w:rStyle w:val="hps"/>
          <w:b/>
        </w:rPr>
        <w:t xml:space="preserve">ции </w:t>
      </w:r>
      <w:r w:rsidR="00112FD3">
        <w:rPr>
          <w:rStyle w:val="hps"/>
        </w:rPr>
        <w:t>(</w:t>
      </w:r>
      <w:r w:rsidR="00112FD3">
        <w:rPr>
          <w:bCs/>
          <w:lang w:val="en-US"/>
        </w:rPr>
        <w:t>quantity</w:t>
      </w:r>
      <w:r w:rsidR="00112FD3" w:rsidRPr="00112FD3">
        <w:rPr>
          <w:bCs/>
        </w:rPr>
        <w:t xml:space="preserve"> </w:t>
      </w:r>
      <w:r w:rsidR="00112FD3">
        <w:rPr>
          <w:bCs/>
          <w:lang w:val="en-US"/>
        </w:rPr>
        <w:t>limit</w:t>
      </w:r>
      <w:r w:rsidR="00112FD3" w:rsidRPr="00112FD3">
        <w:rPr>
          <w:bCs/>
        </w:rPr>
        <w:t xml:space="preserve"> </w:t>
      </w:r>
      <w:r w:rsidR="00112FD3">
        <w:rPr>
          <w:bCs/>
          <w:lang w:val="en-US"/>
        </w:rPr>
        <w:t>with</w:t>
      </w:r>
      <w:r w:rsidR="00112FD3" w:rsidRPr="00112FD3">
        <w:rPr>
          <w:bCs/>
        </w:rPr>
        <w:t xml:space="preserve"> </w:t>
      </w:r>
      <w:r w:rsidR="00112FD3">
        <w:rPr>
          <w:bCs/>
          <w:lang w:val="en-US"/>
        </w:rPr>
        <w:t>minimum</w:t>
      </w:r>
      <w:r w:rsidR="00112FD3" w:rsidRPr="00112FD3">
        <w:rPr>
          <w:bCs/>
        </w:rPr>
        <w:t xml:space="preserve"> </w:t>
      </w:r>
      <w:r w:rsidR="00112FD3">
        <w:rPr>
          <w:bCs/>
          <w:lang w:val="en-US"/>
        </w:rPr>
        <w:t>ventilation</w:t>
      </w:r>
      <w:r w:rsidR="00112FD3">
        <w:rPr>
          <w:bCs/>
        </w:rPr>
        <w:t>, QLMV</w:t>
      </w:r>
      <w:r w:rsidR="00112FD3">
        <w:rPr>
          <w:rStyle w:val="hps"/>
        </w:rPr>
        <w:t xml:space="preserve">), </w:t>
      </w:r>
      <w:r w:rsidR="00112FD3">
        <w:rPr>
          <w:rStyle w:val="hps"/>
          <w:b/>
          <w:i/>
        </w:rPr>
        <w:t>ПКМВ</w:t>
      </w:r>
      <w:r w:rsidR="00112FD3">
        <w:rPr>
          <w:rStyle w:val="hps"/>
        </w:rPr>
        <w:t>: Величина заправки хол</w:t>
      </w:r>
      <w:r w:rsidR="00112FD3">
        <w:rPr>
          <w:rStyle w:val="hps"/>
        </w:rPr>
        <w:t>о</w:t>
      </w:r>
      <w:r w:rsidR="00112FD3">
        <w:rPr>
          <w:rStyle w:val="hps"/>
        </w:rPr>
        <w:t>дильной системы хладагентом, при которой концентрация паров хладагента в п</w:t>
      </w:r>
      <w:r w:rsidR="00112FD3">
        <w:rPr>
          <w:rStyle w:val="hps"/>
        </w:rPr>
        <w:t>о</w:t>
      </w:r>
      <w:r w:rsidR="00112FD3">
        <w:rPr>
          <w:rStyle w:val="hps"/>
        </w:rPr>
        <w:t>мещении, открытом для доступа воздуха,  приведет, в случае утечки умеренно т</w:t>
      </w:r>
      <w:r w:rsidR="00112FD3">
        <w:rPr>
          <w:rStyle w:val="hps"/>
        </w:rPr>
        <w:t>я</w:t>
      </w:r>
      <w:r w:rsidR="00112FD3">
        <w:rPr>
          <w:rStyle w:val="hps"/>
        </w:rPr>
        <w:t>желых паров хладагента, к достижению практического предела концентрации хл</w:t>
      </w:r>
      <w:r w:rsidR="00112FD3">
        <w:rPr>
          <w:rStyle w:val="hps"/>
        </w:rPr>
        <w:t>а</w:t>
      </w:r>
      <w:r w:rsidR="00112FD3">
        <w:rPr>
          <w:rStyle w:val="hps"/>
        </w:rPr>
        <w:t>дагента при нахождении человека в помещении (</w:t>
      </w:r>
      <w:r w:rsidR="00112FD3">
        <w:rPr>
          <w:rStyle w:val="hps"/>
          <w:i/>
        </w:rPr>
        <w:t>ППНЧ</w:t>
      </w:r>
      <w:r w:rsidR="00112FD3">
        <w:rPr>
          <w:rStyle w:val="hps"/>
        </w:rPr>
        <w:t>).</w:t>
      </w:r>
    </w:p>
    <w:p w:rsidR="00112FD3" w:rsidRDefault="00112FD3" w:rsidP="00112FD3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112FD3" w:rsidRDefault="00112FD3" w:rsidP="00112FD3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>
        <w:rPr>
          <w:rFonts w:eastAsia="Arial Unicode MS"/>
          <w:spacing w:val="20"/>
          <w:sz w:val="22"/>
          <w:szCs w:val="22"/>
        </w:rPr>
        <w:t xml:space="preserve">Примечание – </w:t>
      </w:r>
      <w:r>
        <w:rPr>
          <w:rStyle w:val="hps"/>
          <w:sz w:val="22"/>
          <w:szCs w:val="22"/>
        </w:rPr>
        <w:t xml:space="preserve">В </w:t>
      </w:r>
      <w:r>
        <w:rPr>
          <w:rStyle w:val="hps"/>
          <w:sz w:val="22"/>
          <w:szCs w:val="22"/>
          <w:lang w:val="en-US"/>
        </w:rPr>
        <w:t>C</w:t>
      </w:r>
      <w:r>
        <w:rPr>
          <w:rStyle w:val="hps"/>
          <w:sz w:val="22"/>
          <w:szCs w:val="22"/>
        </w:rPr>
        <w:t xml:space="preserve">.3 приложения </w:t>
      </w:r>
      <w:r>
        <w:rPr>
          <w:rStyle w:val="hps"/>
          <w:sz w:val="22"/>
          <w:szCs w:val="22"/>
          <w:lang w:val="en-US"/>
        </w:rPr>
        <w:t>C</w:t>
      </w:r>
      <w:r>
        <w:rPr>
          <w:rStyle w:val="hps"/>
          <w:sz w:val="22"/>
          <w:szCs w:val="22"/>
        </w:rPr>
        <w:t xml:space="preserve"> приведены требования по определению вел</w:t>
      </w:r>
      <w:r>
        <w:rPr>
          <w:rStyle w:val="hps"/>
          <w:sz w:val="22"/>
          <w:szCs w:val="22"/>
        </w:rPr>
        <w:t>и</w:t>
      </w:r>
      <w:r>
        <w:rPr>
          <w:rStyle w:val="hps"/>
          <w:sz w:val="22"/>
          <w:szCs w:val="22"/>
        </w:rPr>
        <w:t>чины показателя «предельное количество при минимальной вентиляции (</w:t>
      </w:r>
      <w:r>
        <w:rPr>
          <w:rStyle w:val="hps"/>
          <w:i/>
          <w:sz w:val="22"/>
          <w:szCs w:val="22"/>
        </w:rPr>
        <w:t>ПКМВ</w:t>
      </w:r>
      <w:r>
        <w:rPr>
          <w:rStyle w:val="hps"/>
          <w:sz w:val="22"/>
          <w:szCs w:val="22"/>
        </w:rPr>
        <w:t>)» для управления рисками причинения вреда людям, находящимся в помещениях, которые ра</w:t>
      </w:r>
      <w:r>
        <w:rPr>
          <w:rStyle w:val="hps"/>
          <w:sz w:val="22"/>
          <w:szCs w:val="22"/>
        </w:rPr>
        <w:t>с</w:t>
      </w:r>
      <w:r>
        <w:rPr>
          <w:rStyle w:val="hps"/>
          <w:sz w:val="22"/>
          <w:szCs w:val="22"/>
        </w:rPr>
        <w:t>положены выше уровня земли и где производительность вентиляции недостаточна для удаления паров хладагента в течение 15 мин. В расчетах принято, что суммарная площадь отверстий, отделяющих помещение от открытого воздуха, равна 0,0032 квадратных метра, а величина утечек составляет 2,78</w:t>
      </w:r>
      <w:r>
        <w:rPr>
          <w:sz w:val="22"/>
          <w:szCs w:val="22"/>
        </w:rPr>
        <w:t xml:space="preserve"> </w:t>
      </w:r>
      <w:r>
        <w:rPr>
          <w:rStyle w:val="hps"/>
          <w:sz w:val="22"/>
          <w:szCs w:val="22"/>
        </w:rPr>
        <w:t>г/с</w:t>
      </w:r>
      <w:r>
        <w:rPr>
          <w:sz w:val="22"/>
          <w:szCs w:val="22"/>
        </w:rPr>
        <w:t>.</w:t>
      </w:r>
    </w:p>
    <w:p w:rsidR="000F460A" w:rsidRPr="00361FFA" w:rsidRDefault="00112FD3" w:rsidP="00112FD3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13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наружный воздух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outside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air</w:t>
      </w:r>
      <w:r w:rsidRPr="006F63C7">
        <w:rPr>
          <w:rStyle w:val="hps"/>
        </w:rPr>
        <w:t>): Воздух снаружи здания.</w:t>
      </w:r>
    </w:p>
    <w:p w:rsidR="004C5AAB" w:rsidRPr="006F63C7" w:rsidRDefault="00112FD3" w:rsidP="004C5AAB">
      <w:pPr>
        <w:pStyle w:val="Default"/>
        <w:spacing w:line="360" w:lineRule="auto"/>
        <w:ind w:firstLine="709"/>
        <w:jc w:val="both"/>
        <w:rPr>
          <w:rStyle w:val="hps"/>
        </w:rPr>
      </w:pPr>
      <w:r w:rsidRPr="004C5AAB">
        <w:rPr>
          <w:rStyle w:val="hps"/>
        </w:rPr>
        <w:t>3</w:t>
      </w:r>
      <w:r>
        <w:rPr>
          <w:rStyle w:val="hps"/>
        </w:rPr>
        <w:t xml:space="preserve">.7.14.1 </w:t>
      </w:r>
      <w:r w:rsidR="004C5AAB" w:rsidRPr="006F63C7">
        <w:rPr>
          <w:rStyle w:val="hps"/>
          <w:b/>
        </w:rPr>
        <w:t xml:space="preserve">галогенуглерод </w:t>
      </w:r>
      <w:r w:rsidR="004C5AAB" w:rsidRPr="006F63C7">
        <w:rPr>
          <w:rStyle w:val="hps"/>
        </w:rPr>
        <w:t>(</w:t>
      </w:r>
      <w:r w:rsidR="004C5AAB" w:rsidRPr="006F63C7">
        <w:rPr>
          <w:bCs/>
          <w:lang w:val="en-US"/>
        </w:rPr>
        <w:t>halocarbon</w:t>
      </w:r>
      <w:r w:rsidR="004C5AAB" w:rsidRPr="006F63C7">
        <w:rPr>
          <w:rStyle w:val="hps"/>
        </w:rPr>
        <w:t>): Химическое соединение,</w:t>
      </w:r>
      <w:r w:rsidR="004C5AAB" w:rsidRPr="006F63C7">
        <w:t xml:space="preserve"> </w:t>
      </w:r>
      <w:r w:rsidR="004C5AAB" w:rsidRPr="006F63C7">
        <w:rPr>
          <w:rStyle w:val="hps"/>
        </w:rPr>
        <w:t>в котором атомы водорода в углеводороде замещены атомами галогена</w:t>
      </w:r>
      <w:r w:rsidR="004C5AAB" w:rsidRPr="006F63C7">
        <w:t xml:space="preserve"> </w:t>
      </w:r>
      <w:r w:rsidR="004C5AAB" w:rsidRPr="006F63C7">
        <w:rPr>
          <w:rStyle w:val="hps"/>
        </w:rPr>
        <w:t>(фтора, хлора, бр</w:t>
      </w:r>
      <w:r w:rsidR="004C5AAB" w:rsidRPr="006F63C7">
        <w:rPr>
          <w:rStyle w:val="hps"/>
        </w:rPr>
        <w:t>о</w:t>
      </w:r>
      <w:r w:rsidR="004C5AAB" w:rsidRPr="006F63C7">
        <w:rPr>
          <w:rStyle w:val="hps"/>
        </w:rPr>
        <w:t>ма или йода).</w:t>
      </w:r>
    </w:p>
    <w:p w:rsidR="004C5AAB" w:rsidRPr="006F63C7" w:rsidRDefault="004C5AAB" w:rsidP="004C5AA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3.7.</w:t>
      </w:r>
      <w:r>
        <w:rPr>
          <w:rStyle w:val="hps"/>
        </w:rPr>
        <w:t>14.2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углеводород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hydrocarbon</w:t>
      </w:r>
      <w:r w:rsidRPr="006F63C7">
        <w:rPr>
          <w:rStyle w:val="hps"/>
        </w:rPr>
        <w:t>): Химическое соединение, состоящее из водорода и углерода.</w:t>
      </w:r>
    </w:p>
    <w:p w:rsidR="004C5AAB" w:rsidRPr="006F63C7" w:rsidRDefault="004C5AAB" w:rsidP="004C5AA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7.15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рекуперация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recover</w:t>
      </w:r>
      <w:r w:rsidRPr="006F63C7">
        <w:rPr>
          <w:rStyle w:val="hps"/>
        </w:rPr>
        <w:t>): Извлечение хладагента в любом состоянии из холодильной системы с последующим его хранением во вешней емкости.</w:t>
      </w:r>
    </w:p>
    <w:p w:rsidR="004C5AAB" w:rsidRDefault="004C5AAB" w:rsidP="004C5AAB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7.16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очистка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recycle</w:t>
      </w:r>
      <w:r w:rsidRPr="006F63C7">
        <w:rPr>
          <w:rStyle w:val="hps"/>
        </w:rPr>
        <w:t>): Снижение содержания загрязняющих веществ в и</w:t>
      </w:r>
      <w:r w:rsidRPr="006F63C7">
        <w:rPr>
          <w:rStyle w:val="hps"/>
        </w:rPr>
        <w:t>с</w:t>
      </w:r>
      <w:r w:rsidRPr="006F63C7">
        <w:rPr>
          <w:rStyle w:val="hps"/>
        </w:rPr>
        <w:t xml:space="preserve">пользованном хладагенте путем отделения масла, удаления неконденсируемых примесей, с применением устройств для </w:t>
      </w:r>
      <w:r>
        <w:rPr>
          <w:rStyle w:val="hps"/>
        </w:rPr>
        <w:t xml:space="preserve">фильтрации, </w:t>
      </w:r>
      <w:r w:rsidRPr="006F63C7">
        <w:rPr>
          <w:rStyle w:val="hps"/>
        </w:rPr>
        <w:t>поглощения влаги, кислоты и взвешенных механических частиц.</w:t>
      </w:r>
    </w:p>
    <w:p w:rsidR="004C5AAB" w:rsidRDefault="004C5AAB" w:rsidP="004C5AAB">
      <w:pPr>
        <w:pStyle w:val="Default"/>
        <w:spacing w:line="360" w:lineRule="auto"/>
        <w:ind w:firstLine="709"/>
        <w:jc w:val="both"/>
        <w:rPr>
          <w:rStyle w:val="hps"/>
        </w:rPr>
      </w:pPr>
    </w:p>
    <w:p w:rsidR="004C5AAB" w:rsidRPr="00C54B65" w:rsidRDefault="004C5AAB" w:rsidP="004C5AAB">
      <w:pPr>
        <w:pStyle w:val="Default"/>
        <w:spacing w:line="360" w:lineRule="auto"/>
        <w:ind w:firstLine="709"/>
        <w:jc w:val="both"/>
        <w:rPr>
          <w:rStyle w:val="hps"/>
          <w:sz w:val="22"/>
          <w:szCs w:val="22"/>
        </w:rPr>
      </w:pPr>
      <w:r w:rsidRPr="00C54B65">
        <w:rPr>
          <w:rStyle w:val="hps"/>
          <w:spacing w:val="26"/>
          <w:sz w:val="22"/>
          <w:szCs w:val="22"/>
        </w:rPr>
        <w:t>Примечание</w:t>
      </w:r>
      <w:r w:rsidRPr="00C54B65">
        <w:rPr>
          <w:rStyle w:val="hps"/>
          <w:sz w:val="22"/>
          <w:szCs w:val="22"/>
        </w:rPr>
        <w:t xml:space="preserve"> </w:t>
      </w:r>
      <w:r w:rsidR="00C54B65">
        <w:rPr>
          <w:rStyle w:val="hps"/>
          <w:sz w:val="22"/>
          <w:szCs w:val="22"/>
        </w:rPr>
        <w:t>–</w:t>
      </w:r>
      <w:r w:rsidRPr="00C54B65">
        <w:rPr>
          <w:rStyle w:val="hps"/>
          <w:sz w:val="22"/>
          <w:szCs w:val="22"/>
        </w:rPr>
        <w:t xml:space="preserve"> </w:t>
      </w:r>
      <w:r w:rsidR="00C54B65" w:rsidRPr="00C54B65">
        <w:rPr>
          <w:rStyle w:val="hps"/>
          <w:sz w:val="22"/>
          <w:szCs w:val="22"/>
        </w:rPr>
        <w:t>Целью</w:t>
      </w:r>
      <w:r w:rsidR="00C54B65">
        <w:rPr>
          <w:rStyle w:val="hps"/>
          <w:sz w:val="22"/>
          <w:szCs w:val="22"/>
        </w:rPr>
        <w:t xml:space="preserve"> </w:t>
      </w:r>
      <w:r w:rsidR="00C54B65" w:rsidRPr="00C54B65">
        <w:rPr>
          <w:rStyle w:val="hps"/>
          <w:sz w:val="22"/>
          <w:szCs w:val="22"/>
        </w:rPr>
        <w:t>очистки является повторное использование рекуперир</w:t>
      </w:r>
      <w:r w:rsidR="00C54B65" w:rsidRPr="00C54B65">
        <w:rPr>
          <w:rStyle w:val="hps"/>
          <w:sz w:val="22"/>
          <w:szCs w:val="22"/>
        </w:rPr>
        <w:t>о</w:t>
      </w:r>
      <w:r w:rsidR="00C54B65" w:rsidRPr="00C54B65">
        <w:rPr>
          <w:rStyle w:val="hps"/>
          <w:sz w:val="22"/>
          <w:szCs w:val="22"/>
        </w:rPr>
        <w:t>ванного хладагента.</w:t>
      </w:r>
    </w:p>
    <w:p w:rsidR="00C54B65" w:rsidRPr="006F63C7" w:rsidRDefault="00C54B65" w:rsidP="00C54B65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7</w:t>
      </w:r>
      <w:r w:rsidRPr="006F63C7">
        <w:rPr>
          <w:rStyle w:val="hps"/>
        </w:rPr>
        <w:t>.</w:t>
      </w:r>
      <w:r>
        <w:rPr>
          <w:rStyle w:val="hps"/>
        </w:rPr>
        <w:t>17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регенерация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reclaim</w:t>
      </w:r>
      <w:r w:rsidRPr="006F63C7">
        <w:rPr>
          <w:rStyle w:val="hps"/>
        </w:rPr>
        <w:t>): Полное восстановление свойств использова</w:t>
      </w:r>
      <w:r w:rsidRPr="006F63C7">
        <w:rPr>
          <w:rStyle w:val="hps"/>
        </w:rPr>
        <w:t>н</w:t>
      </w:r>
      <w:r w:rsidRPr="006F63C7">
        <w:rPr>
          <w:rStyle w:val="hps"/>
        </w:rPr>
        <w:t xml:space="preserve">ного хладагента с доведением его характеристик до уровня, соответствующего техническим требованиям к вновь произведенному продукту. </w:t>
      </w:r>
    </w:p>
    <w:p w:rsidR="00112FD3" w:rsidRDefault="00112FD3" w:rsidP="00112FD3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C54B65" w:rsidRPr="0081618F" w:rsidRDefault="00C54B65" w:rsidP="00112FD3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C54B65">
        <w:rPr>
          <w:rFonts w:eastAsia="Arial Unicode MS"/>
          <w:spacing w:val="26"/>
          <w:sz w:val="22"/>
          <w:szCs w:val="22"/>
        </w:rPr>
        <w:t>Примечание</w:t>
      </w:r>
      <w:r w:rsidRPr="00C54B65">
        <w:rPr>
          <w:rFonts w:eastAsia="Arial Unicode MS"/>
          <w:sz w:val="22"/>
          <w:szCs w:val="22"/>
        </w:rPr>
        <w:t xml:space="preserve"> – На основе химический анализ хладагента определяют его соо</w:t>
      </w:r>
      <w:r w:rsidRPr="00C54B65">
        <w:rPr>
          <w:rFonts w:eastAsia="Arial Unicode MS"/>
          <w:sz w:val="22"/>
          <w:szCs w:val="22"/>
        </w:rPr>
        <w:t>т</w:t>
      </w:r>
      <w:r w:rsidRPr="00C54B65">
        <w:rPr>
          <w:rFonts w:eastAsia="Arial Unicode MS"/>
          <w:sz w:val="22"/>
          <w:szCs w:val="22"/>
        </w:rPr>
        <w:t xml:space="preserve">ветствие соответствующим спецификациям. Идентификация загрязняющих веществ и требуемый химический анализ указаны в </w:t>
      </w:r>
      <w:r w:rsidRPr="0081618F">
        <w:rPr>
          <w:rFonts w:eastAsia="Arial Unicode MS"/>
          <w:sz w:val="22"/>
          <w:szCs w:val="22"/>
        </w:rPr>
        <w:t>национальных и международных стандартах для хладагентов.</w:t>
      </w:r>
    </w:p>
    <w:p w:rsidR="00C54B65" w:rsidRPr="0081618F" w:rsidRDefault="00C54B65" w:rsidP="00C54B65">
      <w:pPr>
        <w:pStyle w:val="Default"/>
        <w:spacing w:line="360" w:lineRule="auto"/>
        <w:ind w:firstLine="709"/>
        <w:jc w:val="both"/>
        <w:rPr>
          <w:rStyle w:val="hps"/>
        </w:rPr>
      </w:pPr>
      <w:r w:rsidRPr="0081618F">
        <w:rPr>
          <w:rStyle w:val="hps"/>
        </w:rPr>
        <w:t xml:space="preserve">3.7.18 </w:t>
      </w:r>
      <w:r w:rsidRPr="0081618F">
        <w:rPr>
          <w:rStyle w:val="hps"/>
          <w:b/>
        </w:rPr>
        <w:t>извлечение</w:t>
      </w:r>
      <w:r w:rsidRPr="0081618F">
        <w:rPr>
          <w:rStyle w:val="hps"/>
        </w:rPr>
        <w:t xml:space="preserve"> (</w:t>
      </w:r>
      <w:r w:rsidRPr="0081618F">
        <w:rPr>
          <w:bCs/>
          <w:lang w:val="en-US"/>
        </w:rPr>
        <w:t>disposal</w:t>
      </w:r>
      <w:r w:rsidRPr="0081618F">
        <w:rPr>
          <w:rStyle w:val="hps"/>
        </w:rPr>
        <w:t>): Удаление или передача хладагента в другое место, как правило,</w:t>
      </w:r>
      <w:r w:rsidRPr="0081618F">
        <w:rPr>
          <w:rStyle w:val="longtext"/>
        </w:rPr>
        <w:t xml:space="preserve"> </w:t>
      </w:r>
      <w:r w:rsidRPr="0081618F">
        <w:rPr>
          <w:rStyle w:val="hps"/>
        </w:rPr>
        <w:t>для утилизации</w:t>
      </w:r>
      <w:r w:rsidRPr="0081618F">
        <w:rPr>
          <w:rStyle w:val="longtext"/>
        </w:rPr>
        <w:t xml:space="preserve"> </w:t>
      </w:r>
      <w:r w:rsidRPr="0081618F">
        <w:rPr>
          <w:rStyle w:val="hps"/>
        </w:rPr>
        <w:t>или уничтожения.</w:t>
      </w:r>
    </w:p>
    <w:p w:rsidR="00C54B65" w:rsidRPr="0081618F" w:rsidRDefault="00C54B65" w:rsidP="00C54B65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1618F">
        <w:rPr>
          <w:rFonts w:eastAsia="Arial Unicode MS"/>
        </w:rPr>
        <w:t xml:space="preserve">3.7.19 </w:t>
      </w:r>
      <w:r w:rsidRPr="0081618F">
        <w:rPr>
          <w:rFonts w:eastAsia="Arial Unicode MS"/>
          <w:b/>
        </w:rPr>
        <w:t>точка кипения</w:t>
      </w:r>
      <w:r w:rsidRPr="0081618F">
        <w:rPr>
          <w:rFonts w:eastAsia="Arial Unicode MS"/>
        </w:rPr>
        <w:t xml:space="preserve"> (bubble point): Температура при заданном давлении, при которой жидкий хладагент начинает кипеть</w:t>
      </w:r>
      <w:r w:rsidR="00B72248" w:rsidRPr="0081618F">
        <w:rPr>
          <w:rFonts w:eastAsia="Arial Unicode MS"/>
        </w:rPr>
        <w:t>.</w:t>
      </w:r>
    </w:p>
    <w:p w:rsidR="00B72248" w:rsidRPr="0081618F" w:rsidRDefault="00B72248" w:rsidP="00C54B65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512039" w:rsidRPr="0081618F" w:rsidRDefault="00C54B65" w:rsidP="00C54B65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81618F">
        <w:rPr>
          <w:rFonts w:eastAsia="Arial Unicode MS"/>
          <w:spacing w:val="26"/>
          <w:sz w:val="22"/>
          <w:szCs w:val="22"/>
        </w:rPr>
        <w:t>Примечание</w:t>
      </w:r>
      <w:r w:rsidRPr="0081618F">
        <w:rPr>
          <w:rFonts w:eastAsia="Arial Unicode MS"/>
          <w:sz w:val="22"/>
          <w:szCs w:val="22"/>
        </w:rPr>
        <w:t xml:space="preserve"> </w:t>
      </w:r>
      <w:r w:rsidR="00B72248" w:rsidRPr="0081618F">
        <w:rPr>
          <w:rFonts w:eastAsia="Arial Unicode MS"/>
          <w:sz w:val="22"/>
          <w:szCs w:val="22"/>
        </w:rPr>
        <w:t>- Точка</w:t>
      </w:r>
      <w:r w:rsidRPr="0081618F">
        <w:rPr>
          <w:rFonts w:eastAsia="Arial Unicode MS"/>
          <w:sz w:val="22"/>
          <w:szCs w:val="22"/>
        </w:rPr>
        <w:t xml:space="preserve"> кипения зеотропн</w:t>
      </w:r>
      <w:r w:rsidR="00B72248" w:rsidRPr="0081618F">
        <w:rPr>
          <w:rFonts w:eastAsia="Arial Unicode MS"/>
          <w:sz w:val="22"/>
          <w:szCs w:val="22"/>
        </w:rPr>
        <w:t xml:space="preserve">ой смеси </w:t>
      </w:r>
      <w:r w:rsidRPr="0081618F">
        <w:rPr>
          <w:rFonts w:eastAsia="Arial Unicode MS"/>
          <w:sz w:val="22"/>
          <w:szCs w:val="22"/>
        </w:rPr>
        <w:t>хладагентов при постоянном да</w:t>
      </w:r>
      <w:r w:rsidRPr="0081618F">
        <w:rPr>
          <w:rFonts w:eastAsia="Arial Unicode MS"/>
          <w:sz w:val="22"/>
          <w:szCs w:val="22"/>
        </w:rPr>
        <w:t>в</w:t>
      </w:r>
      <w:r w:rsidRPr="0081618F">
        <w:rPr>
          <w:rFonts w:eastAsia="Arial Unicode MS"/>
          <w:sz w:val="22"/>
          <w:szCs w:val="22"/>
        </w:rPr>
        <w:t>лении ниже точки росы.</w:t>
      </w:r>
    </w:p>
    <w:p w:rsidR="00B72248" w:rsidRPr="0081618F" w:rsidRDefault="00B72248" w:rsidP="00B72248">
      <w:pPr>
        <w:pStyle w:val="Default"/>
        <w:spacing w:line="360" w:lineRule="auto"/>
        <w:ind w:firstLine="709"/>
        <w:jc w:val="both"/>
        <w:rPr>
          <w:rStyle w:val="hps"/>
        </w:rPr>
      </w:pPr>
      <w:r w:rsidRPr="0081618F">
        <w:rPr>
          <w:rStyle w:val="hps"/>
        </w:rPr>
        <w:t xml:space="preserve">3.7.20 </w:t>
      </w:r>
      <w:r w:rsidRPr="0081618F">
        <w:rPr>
          <w:rStyle w:val="hps"/>
          <w:b/>
        </w:rPr>
        <w:t>температура самовоспламенения</w:t>
      </w:r>
      <w:r w:rsidRPr="006F63C7">
        <w:rPr>
          <w:rStyle w:val="hps"/>
          <w:b/>
        </w:rPr>
        <w:t xml:space="preserve">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autoignition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temperature</w:t>
      </w:r>
      <w:r w:rsidRPr="00B72248">
        <w:t xml:space="preserve"> </w:t>
      </w:r>
      <w:r w:rsidRPr="00B72248">
        <w:rPr>
          <w:bCs/>
          <w:lang w:val="en-US"/>
        </w:rPr>
        <w:t>of</w:t>
      </w:r>
      <w:r w:rsidRPr="00B72248">
        <w:rPr>
          <w:bCs/>
        </w:rPr>
        <w:t xml:space="preserve"> </w:t>
      </w:r>
      <w:r w:rsidRPr="00B72248">
        <w:rPr>
          <w:bCs/>
          <w:lang w:val="en-US"/>
        </w:rPr>
        <w:t>a</w:t>
      </w:r>
      <w:r w:rsidRPr="00B72248">
        <w:rPr>
          <w:bCs/>
        </w:rPr>
        <w:t xml:space="preserve"> </w:t>
      </w:r>
      <w:r w:rsidRPr="00B72248">
        <w:rPr>
          <w:bCs/>
          <w:lang w:val="en-US"/>
        </w:rPr>
        <w:t>su</w:t>
      </w:r>
      <w:r w:rsidRPr="00B72248">
        <w:rPr>
          <w:bCs/>
          <w:lang w:val="en-US"/>
        </w:rPr>
        <w:t>b</w:t>
      </w:r>
      <w:r w:rsidRPr="00B72248">
        <w:rPr>
          <w:bCs/>
          <w:lang w:val="en-US"/>
        </w:rPr>
        <w:t>stance</w:t>
      </w:r>
      <w:r w:rsidRPr="006F63C7">
        <w:rPr>
          <w:rStyle w:val="hps"/>
        </w:rPr>
        <w:t xml:space="preserve">): Минимальная температура химического вещества, при которой оно может спонтанно воспламеняться при нормальных </w:t>
      </w:r>
      <w:r w:rsidRPr="0081618F">
        <w:rPr>
          <w:rStyle w:val="hps"/>
        </w:rPr>
        <w:t>атмосферных условиях, без внешнего источника воспламенения (огонь, искра).</w:t>
      </w:r>
    </w:p>
    <w:p w:rsidR="00512039" w:rsidRDefault="00B72248" w:rsidP="00B72248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81618F">
        <w:rPr>
          <w:rFonts w:eastAsia="Arial Unicode MS"/>
        </w:rPr>
        <w:t xml:space="preserve">3.7.21 </w:t>
      </w:r>
      <w:r w:rsidRPr="0081618F">
        <w:rPr>
          <w:rFonts w:eastAsia="Arial Unicode MS"/>
          <w:b/>
        </w:rPr>
        <w:t>время отклика</w:t>
      </w:r>
      <w:r w:rsidR="0093313D" w:rsidRPr="0081618F">
        <w:rPr>
          <w:rFonts w:eastAsia="Arial Unicode MS"/>
        </w:rPr>
        <w:t xml:space="preserve"> (response time): В</w:t>
      </w:r>
      <w:r w:rsidRPr="0081618F">
        <w:rPr>
          <w:rFonts w:eastAsia="Arial Unicode MS"/>
        </w:rPr>
        <w:t>ремя, прошедшее с момента пом</w:t>
      </w:r>
      <w:r w:rsidRPr="0081618F">
        <w:rPr>
          <w:rFonts w:eastAsia="Arial Unicode MS"/>
        </w:rPr>
        <w:t>е</w:t>
      </w:r>
      <w:r w:rsidRPr="0081618F">
        <w:rPr>
          <w:rFonts w:eastAsia="Arial Unicode MS"/>
        </w:rPr>
        <w:t xml:space="preserve">щения </w:t>
      </w:r>
      <w:r w:rsidR="0093313D" w:rsidRPr="0081618F">
        <w:rPr>
          <w:rFonts w:eastAsia="Arial Unicode MS"/>
        </w:rPr>
        <w:t>датчика</w:t>
      </w:r>
      <w:r w:rsidRPr="0081618F">
        <w:rPr>
          <w:rFonts w:eastAsia="Arial Unicode MS"/>
        </w:rPr>
        <w:t xml:space="preserve"> обнаружения газа в </w:t>
      </w:r>
      <w:r w:rsidR="0093313D" w:rsidRPr="0081618F">
        <w:rPr>
          <w:rFonts w:eastAsia="Arial Unicode MS"/>
        </w:rPr>
        <w:t>место взятия проб или</w:t>
      </w:r>
      <w:r w:rsidRPr="0081618F">
        <w:rPr>
          <w:rFonts w:eastAsia="Arial Unicode MS"/>
        </w:rPr>
        <w:t xml:space="preserve"> воздействия газа</w:t>
      </w:r>
      <w:r w:rsidR="0093313D" w:rsidRPr="0081618F">
        <w:rPr>
          <w:rFonts w:eastAsia="Arial Unicode MS"/>
        </w:rPr>
        <w:t xml:space="preserve"> при проведении калибровки прибора</w:t>
      </w:r>
      <w:r w:rsidRPr="0081618F">
        <w:rPr>
          <w:rFonts w:eastAsia="Arial Unicode MS"/>
        </w:rPr>
        <w:t xml:space="preserve"> или </w:t>
      </w:r>
      <w:r w:rsidR="0093313D" w:rsidRPr="0081618F">
        <w:rPr>
          <w:rFonts w:eastAsia="Arial Unicode MS"/>
        </w:rPr>
        <w:t>при возникновении утечки</w:t>
      </w:r>
      <w:r w:rsidRPr="0081618F">
        <w:rPr>
          <w:rFonts w:eastAsia="Arial Unicode MS"/>
        </w:rPr>
        <w:t xml:space="preserve"> до срабатывания сигнализации</w:t>
      </w:r>
      <w:r w:rsidR="0093313D" w:rsidRPr="0081618F">
        <w:rPr>
          <w:rFonts w:eastAsia="Arial Unicode MS"/>
        </w:rPr>
        <w:t>.</w:t>
      </w:r>
    </w:p>
    <w:p w:rsidR="00512039" w:rsidRPr="009453F8" w:rsidRDefault="00512039" w:rsidP="00915F9C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</w:p>
    <w:p w:rsidR="00862343" w:rsidRPr="009453F8" w:rsidRDefault="0093313D" w:rsidP="00C366D4">
      <w:pPr>
        <w:pStyle w:val="Default"/>
        <w:spacing w:line="360" w:lineRule="auto"/>
        <w:ind w:firstLine="709"/>
        <w:jc w:val="both"/>
        <w:rPr>
          <w:rFonts w:eastAsia="Arial Unicode MS"/>
          <w:b/>
          <w:color w:val="auto"/>
        </w:rPr>
      </w:pPr>
      <w:r w:rsidRPr="009453F8">
        <w:rPr>
          <w:rFonts w:eastAsia="Arial Unicode MS"/>
          <w:b/>
          <w:color w:val="auto"/>
        </w:rPr>
        <w:t>3.8. Другие термины</w:t>
      </w:r>
    </w:p>
    <w:p w:rsidR="009453F8" w:rsidRDefault="009453F8" w:rsidP="009453F8">
      <w:pPr>
        <w:pStyle w:val="Default"/>
        <w:spacing w:line="360" w:lineRule="auto"/>
        <w:ind w:firstLine="709"/>
        <w:jc w:val="both"/>
        <w:rPr>
          <w:color w:val="auto"/>
          <w:shd w:val="clear" w:color="auto" w:fill="FFFFFF"/>
        </w:rPr>
      </w:pPr>
    </w:p>
    <w:p w:rsidR="0093313D" w:rsidRPr="009453F8" w:rsidRDefault="009453F8" w:rsidP="009453F8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9453F8">
        <w:rPr>
          <w:color w:val="auto"/>
          <w:shd w:val="clear" w:color="auto" w:fill="FFFFFF"/>
        </w:rPr>
        <w:t>3.8.1 </w:t>
      </w:r>
      <w:r w:rsidRPr="009453F8">
        <w:rPr>
          <w:b/>
          <w:bCs/>
          <w:color w:val="auto"/>
          <w:bdr w:val="none" w:sz="0" w:space="0" w:color="auto" w:frame="1"/>
          <w:shd w:val="clear" w:color="auto" w:fill="FFFFFF"/>
        </w:rPr>
        <w:t>компетентность</w:t>
      </w:r>
      <w:r w:rsidRPr="009453F8">
        <w:rPr>
          <w:color w:val="auto"/>
          <w:shd w:val="clear" w:color="auto" w:fill="FFFFFF"/>
        </w:rPr>
        <w:t> (competence): Способность персонала выполнять свои обязанности в данной сфере деятельности надлежащим образом.</w:t>
      </w:r>
    </w:p>
    <w:p w:rsidR="00862343" w:rsidRDefault="009453F8" w:rsidP="009453F8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9453F8">
        <w:rPr>
          <w:rFonts w:eastAsia="Arial Unicode MS"/>
          <w:color w:val="auto"/>
        </w:rPr>
        <w:t>3.8.2</w:t>
      </w:r>
      <w:r>
        <w:rPr>
          <w:rFonts w:eastAsia="Arial Unicode MS"/>
          <w:color w:val="auto"/>
        </w:rPr>
        <w:t xml:space="preserve"> </w:t>
      </w:r>
      <w:r w:rsidRPr="003162DC">
        <w:rPr>
          <w:rFonts w:eastAsia="Arial Unicode MS"/>
          <w:b/>
          <w:color w:val="auto"/>
        </w:rPr>
        <w:t>комфортное кондиционирование</w:t>
      </w:r>
      <w:r>
        <w:rPr>
          <w:rFonts w:eastAsia="Arial Unicode MS"/>
          <w:color w:val="auto"/>
        </w:rPr>
        <w:t xml:space="preserve"> (</w:t>
      </w:r>
      <w:r w:rsidR="003162DC" w:rsidRPr="003162DC">
        <w:rPr>
          <w:rFonts w:eastAsia="Arial Unicode MS"/>
          <w:color w:val="auto"/>
        </w:rPr>
        <w:t>human comfort air conditioning</w:t>
      </w:r>
      <w:r>
        <w:rPr>
          <w:rFonts w:eastAsia="Arial Unicode MS"/>
          <w:color w:val="auto"/>
        </w:rPr>
        <w:t xml:space="preserve">): </w:t>
      </w:r>
      <w:r w:rsidRPr="009453F8">
        <w:rPr>
          <w:rFonts w:eastAsia="Arial Unicode MS"/>
          <w:color w:val="auto"/>
        </w:rPr>
        <w:t xml:space="preserve"> </w:t>
      </w:r>
      <w:r>
        <w:rPr>
          <w:rFonts w:eastAsia="Arial Unicode MS"/>
          <w:color w:val="auto"/>
        </w:rPr>
        <w:t>М</w:t>
      </w:r>
      <w:r w:rsidRPr="009453F8">
        <w:rPr>
          <w:rFonts w:eastAsia="Arial Unicode MS"/>
          <w:color w:val="auto"/>
        </w:rPr>
        <w:t>е</w:t>
      </w:r>
      <w:r w:rsidRPr="009453F8">
        <w:rPr>
          <w:rFonts w:eastAsia="Arial Unicode MS"/>
          <w:color w:val="auto"/>
        </w:rPr>
        <w:t xml:space="preserve">тод </w:t>
      </w:r>
      <w:r w:rsidR="003162DC">
        <w:rPr>
          <w:rFonts w:eastAsia="Arial Unicode MS"/>
          <w:color w:val="auto"/>
        </w:rPr>
        <w:t>подготовки</w:t>
      </w:r>
      <w:r w:rsidRPr="009453F8">
        <w:rPr>
          <w:rFonts w:eastAsia="Arial Unicode MS"/>
          <w:color w:val="auto"/>
        </w:rPr>
        <w:t xml:space="preserve"> воздуха, предназначенный для удовлетворения требований </w:t>
      </w:r>
      <w:r w:rsidR="003162DC">
        <w:rPr>
          <w:rFonts w:eastAsia="Arial Unicode MS"/>
          <w:color w:val="auto"/>
        </w:rPr>
        <w:t xml:space="preserve">к </w:t>
      </w:r>
      <w:r w:rsidRPr="009453F8">
        <w:rPr>
          <w:rFonts w:eastAsia="Arial Unicode MS"/>
          <w:color w:val="auto"/>
        </w:rPr>
        <w:t>ко</w:t>
      </w:r>
      <w:r w:rsidRPr="009453F8">
        <w:rPr>
          <w:rFonts w:eastAsia="Arial Unicode MS"/>
          <w:color w:val="auto"/>
        </w:rPr>
        <w:t>м</w:t>
      </w:r>
      <w:r w:rsidRPr="009453F8">
        <w:rPr>
          <w:rFonts w:eastAsia="Arial Unicode MS"/>
          <w:color w:val="auto"/>
        </w:rPr>
        <w:t>форт</w:t>
      </w:r>
      <w:r w:rsidR="003162DC">
        <w:rPr>
          <w:rFonts w:eastAsia="Arial Unicode MS"/>
          <w:color w:val="auto"/>
        </w:rPr>
        <w:t>у</w:t>
      </w:r>
      <w:r w:rsidRPr="009453F8">
        <w:rPr>
          <w:rFonts w:eastAsia="Arial Unicode MS"/>
          <w:color w:val="auto"/>
        </w:rPr>
        <w:t xml:space="preserve"> </w:t>
      </w:r>
      <w:r w:rsidR="003162DC">
        <w:rPr>
          <w:rFonts w:eastAsia="Arial Unicode MS"/>
          <w:color w:val="auto"/>
        </w:rPr>
        <w:t>людей, находящихся в помещении.</w:t>
      </w:r>
    </w:p>
    <w:p w:rsidR="003162DC" w:rsidRDefault="003162DC" w:rsidP="003162DC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3162DC">
        <w:rPr>
          <w:rFonts w:eastAsia="Arial Unicode MS"/>
          <w:color w:val="auto"/>
        </w:rPr>
        <w:t xml:space="preserve">3.8.3 </w:t>
      </w:r>
      <w:r w:rsidRPr="003162DC">
        <w:rPr>
          <w:rFonts w:eastAsia="Arial Unicode MS"/>
          <w:b/>
          <w:color w:val="auto"/>
        </w:rPr>
        <w:t>автономный дыхательный аппарат</w:t>
      </w:r>
      <w:r w:rsidRPr="003162DC">
        <w:rPr>
          <w:rFonts w:eastAsia="Arial Unicode MS"/>
          <w:color w:val="auto"/>
        </w:rPr>
        <w:t xml:space="preserve"> (</w:t>
      </w:r>
      <w:r w:rsidRPr="003162DC">
        <w:rPr>
          <w:rFonts w:eastAsia="Arial Unicode MS"/>
          <w:color w:val="auto"/>
          <w:lang w:val="en-US"/>
        </w:rPr>
        <w:t>self</w:t>
      </w:r>
      <w:r w:rsidRPr="003162DC">
        <w:rPr>
          <w:rFonts w:eastAsia="Arial Unicode MS"/>
          <w:color w:val="auto"/>
        </w:rPr>
        <w:t>-</w:t>
      </w:r>
      <w:r w:rsidRPr="003162DC">
        <w:rPr>
          <w:rFonts w:eastAsia="Arial Unicode MS"/>
          <w:color w:val="auto"/>
          <w:lang w:val="en-US"/>
        </w:rPr>
        <w:t>contained</w:t>
      </w:r>
      <w:r w:rsidRPr="003162DC">
        <w:rPr>
          <w:rFonts w:eastAsia="Arial Unicode MS"/>
          <w:color w:val="auto"/>
        </w:rPr>
        <w:t xml:space="preserve"> </w:t>
      </w:r>
      <w:r w:rsidRPr="003162DC">
        <w:rPr>
          <w:rFonts w:eastAsia="Arial Unicode MS"/>
          <w:color w:val="auto"/>
          <w:lang w:val="en-US"/>
        </w:rPr>
        <w:t>breathing</w:t>
      </w:r>
      <w:r w:rsidRPr="003162DC">
        <w:rPr>
          <w:rFonts w:eastAsia="Arial Unicode MS"/>
          <w:color w:val="auto"/>
        </w:rPr>
        <w:t xml:space="preserve"> </w:t>
      </w:r>
      <w:r w:rsidRPr="003162DC">
        <w:rPr>
          <w:rFonts w:eastAsia="Arial Unicode MS"/>
          <w:color w:val="auto"/>
          <w:lang w:val="en-US"/>
        </w:rPr>
        <w:t>apparatus</w:t>
      </w:r>
      <w:r w:rsidRPr="003162DC">
        <w:rPr>
          <w:rFonts w:eastAsia="Arial Unicode MS"/>
          <w:color w:val="auto"/>
        </w:rPr>
        <w:t xml:space="preserve">): </w:t>
      </w:r>
      <w:r>
        <w:rPr>
          <w:rFonts w:eastAsia="Arial Unicode MS"/>
          <w:color w:val="auto"/>
        </w:rPr>
        <w:t>Д</w:t>
      </w:r>
      <w:r w:rsidRPr="003162DC">
        <w:rPr>
          <w:rFonts w:eastAsia="Arial Unicode MS"/>
          <w:color w:val="auto"/>
        </w:rPr>
        <w:t xml:space="preserve">ыхательный аппарат с переносным источником сжатого воздуха, не зависящим от окружающей атмосферы, </w:t>
      </w:r>
      <w:r>
        <w:rPr>
          <w:rFonts w:eastAsia="Arial Unicode MS"/>
          <w:color w:val="auto"/>
        </w:rPr>
        <w:t>в котором</w:t>
      </w:r>
      <w:r w:rsidRPr="003162DC">
        <w:rPr>
          <w:rFonts w:eastAsia="Arial Unicode MS"/>
          <w:color w:val="auto"/>
        </w:rPr>
        <w:t xml:space="preserve"> </w:t>
      </w:r>
      <w:r>
        <w:rPr>
          <w:rFonts w:eastAsia="Arial Unicode MS"/>
          <w:color w:val="auto"/>
        </w:rPr>
        <w:t>выдыхаемый</w:t>
      </w:r>
      <w:r w:rsidRPr="003162DC">
        <w:rPr>
          <w:rFonts w:eastAsia="Arial Unicode MS"/>
          <w:color w:val="auto"/>
        </w:rPr>
        <w:t xml:space="preserve"> воздух </w:t>
      </w:r>
      <w:r>
        <w:rPr>
          <w:rFonts w:eastAsia="Arial Unicode MS"/>
          <w:color w:val="auto"/>
        </w:rPr>
        <w:t>выходит наружу без рециркуляции.</w:t>
      </w:r>
    </w:p>
    <w:p w:rsidR="003162DC" w:rsidRPr="009453F8" w:rsidRDefault="003162DC" w:rsidP="003162DC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3162DC">
        <w:rPr>
          <w:rFonts w:eastAsia="Arial Unicode MS"/>
          <w:color w:val="auto"/>
        </w:rPr>
        <w:t>3.8.4</w:t>
      </w:r>
      <w:r>
        <w:rPr>
          <w:rFonts w:eastAsia="Arial Unicode MS"/>
          <w:color w:val="auto"/>
        </w:rPr>
        <w:t xml:space="preserve"> </w:t>
      </w:r>
      <w:r w:rsidRPr="00EA61BE">
        <w:rPr>
          <w:rFonts w:eastAsia="Arial Unicode MS"/>
          <w:b/>
          <w:color w:val="auto"/>
        </w:rPr>
        <w:t>вакуум</w:t>
      </w:r>
      <w:r w:rsidR="00EA61BE" w:rsidRPr="00EA61BE">
        <w:rPr>
          <w:rFonts w:eastAsia="Arial Unicode MS"/>
          <w:b/>
          <w:color w:val="auto"/>
        </w:rPr>
        <w:t>ирование</w:t>
      </w:r>
      <w:r w:rsidR="00EA61BE">
        <w:rPr>
          <w:rFonts w:eastAsia="Arial Unicode MS"/>
          <w:color w:val="auto"/>
        </w:rPr>
        <w:t xml:space="preserve"> (</w:t>
      </w:r>
      <w:r w:rsidR="00EA61BE" w:rsidRPr="00EA61BE">
        <w:rPr>
          <w:rFonts w:eastAsia="Arial Unicode MS"/>
          <w:color w:val="auto"/>
        </w:rPr>
        <w:t>vacuum procedure</w:t>
      </w:r>
      <w:r w:rsidR="00EA61BE">
        <w:rPr>
          <w:rFonts w:eastAsia="Arial Unicode MS"/>
          <w:color w:val="auto"/>
        </w:rPr>
        <w:t>): П</w:t>
      </w:r>
      <w:r w:rsidRPr="003162DC">
        <w:rPr>
          <w:rFonts w:eastAsia="Arial Unicode MS"/>
          <w:color w:val="auto"/>
        </w:rPr>
        <w:t>роцедура удаления газов и вл</w:t>
      </w:r>
      <w:r w:rsidRPr="003162DC">
        <w:rPr>
          <w:rFonts w:eastAsia="Arial Unicode MS"/>
          <w:color w:val="auto"/>
        </w:rPr>
        <w:t>а</w:t>
      </w:r>
      <w:r w:rsidRPr="003162DC">
        <w:rPr>
          <w:rFonts w:eastAsia="Arial Unicode MS"/>
          <w:color w:val="auto"/>
        </w:rPr>
        <w:t>ги из холодильной системы</w:t>
      </w:r>
      <w:r w:rsidR="00EA61BE">
        <w:rPr>
          <w:rFonts w:eastAsia="Arial Unicode MS"/>
          <w:color w:val="auto"/>
        </w:rPr>
        <w:t>.</w:t>
      </w:r>
    </w:p>
    <w:p w:rsidR="00EA61BE" w:rsidRPr="006F63C7" w:rsidRDefault="00EA61BE" w:rsidP="00EA61BE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8.5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заводское изготовление </w:t>
      </w:r>
      <w:r w:rsidRPr="006F63C7">
        <w:rPr>
          <w:rStyle w:val="hps"/>
        </w:rPr>
        <w:t>(</w:t>
      </w:r>
      <w:r w:rsidRPr="006F63C7">
        <w:rPr>
          <w:bCs/>
          <w:lang w:val="en-US"/>
        </w:rPr>
        <w:t>factory</w:t>
      </w:r>
      <w:r w:rsidRPr="006F63C7">
        <w:rPr>
          <w:bCs/>
        </w:rPr>
        <w:t xml:space="preserve"> </w:t>
      </w:r>
      <w:r w:rsidRPr="006F63C7">
        <w:rPr>
          <w:bCs/>
          <w:lang w:val="en-US"/>
        </w:rPr>
        <w:t>made</w:t>
      </w:r>
      <w:r w:rsidRPr="006F63C7">
        <w:rPr>
          <w:rStyle w:val="hps"/>
        </w:rPr>
        <w:t>): Изготовление на конкретном производственном участке под управлением официально признанной системы к</w:t>
      </w:r>
      <w:r w:rsidRPr="006F63C7">
        <w:rPr>
          <w:rStyle w:val="hps"/>
        </w:rPr>
        <w:t>а</w:t>
      </w:r>
      <w:r w:rsidRPr="006F63C7">
        <w:rPr>
          <w:rStyle w:val="hps"/>
        </w:rPr>
        <w:t>чества.</w:t>
      </w:r>
    </w:p>
    <w:p w:rsidR="00862343" w:rsidRPr="009453F8" w:rsidRDefault="00EA61BE" w:rsidP="00EA61BE">
      <w:pPr>
        <w:pStyle w:val="Default"/>
        <w:spacing w:line="360" w:lineRule="auto"/>
        <w:ind w:firstLine="709"/>
        <w:jc w:val="both"/>
        <w:rPr>
          <w:rFonts w:eastAsia="Arial Unicode MS"/>
          <w:color w:val="auto"/>
        </w:rPr>
      </w:pPr>
      <w:r w:rsidRPr="00EA61BE">
        <w:rPr>
          <w:rFonts w:eastAsia="Arial Unicode MS"/>
          <w:color w:val="auto"/>
        </w:rPr>
        <w:t xml:space="preserve">3.8.6 </w:t>
      </w:r>
      <w:r w:rsidRPr="00EA61BE">
        <w:rPr>
          <w:rFonts w:eastAsia="Arial Unicode MS"/>
          <w:b/>
          <w:color w:val="auto"/>
        </w:rPr>
        <w:t>оператор</w:t>
      </w:r>
      <w:r>
        <w:rPr>
          <w:rFonts w:eastAsia="Arial Unicode MS"/>
          <w:color w:val="auto"/>
        </w:rPr>
        <w:t xml:space="preserve"> (</w:t>
      </w:r>
      <w:r w:rsidRPr="00EA61BE">
        <w:rPr>
          <w:rFonts w:eastAsia="Arial Unicode MS"/>
          <w:color w:val="auto"/>
        </w:rPr>
        <w:t>operator</w:t>
      </w:r>
      <w:r>
        <w:rPr>
          <w:rFonts w:eastAsia="Arial Unicode MS"/>
          <w:color w:val="auto"/>
        </w:rPr>
        <w:t>): Ф</w:t>
      </w:r>
      <w:r w:rsidRPr="00EA61BE">
        <w:rPr>
          <w:rFonts w:eastAsia="Arial Unicode MS"/>
          <w:color w:val="auto"/>
        </w:rPr>
        <w:t>изическое или юридическое лицо, осуществля</w:t>
      </w:r>
      <w:r w:rsidRPr="00EA61BE">
        <w:rPr>
          <w:rFonts w:eastAsia="Arial Unicode MS"/>
          <w:color w:val="auto"/>
        </w:rPr>
        <w:t>ю</w:t>
      </w:r>
      <w:r w:rsidRPr="00EA61BE">
        <w:rPr>
          <w:rFonts w:eastAsia="Arial Unicode MS"/>
          <w:color w:val="auto"/>
        </w:rPr>
        <w:t xml:space="preserve">щее </w:t>
      </w:r>
      <w:r>
        <w:rPr>
          <w:rFonts w:eastAsia="Arial Unicode MS"/>
          <w:color w:val="auto"/>
        </w:rPr>
        <w:t>эксплуатацию и обеспечивающее надлежащее техническое состояние</w:t>
      </w:r>
      <w:r w:rsidRPr="00EA61BE">
        <w:rPr>
          <w:rFonts w:eastAsia="Arial Unicode MS"/>
          <w:color w:val="auto"/>
        </w:rPr>
        <w:t xml:space="preserve"> хол</w:t>
      </w:r>
      <w:r w:rsidRPr="00EA61BE">
        <w:rPr>
          <w:rFonts w:eastAsia="Arial Unicode MS"/>
          <w:color w:val="auto"/>
        </w:rPr>
        <w:t>о</w:t>
      </w:r>
      <w:r w:rsidRPr="00EA61BE">
        <w:rPr>
          <w:rFonts w:eastAsia="Arial Unicode MS"/>
          <w:color w:val="auto"/>
        </w:rPr>
        <w:t>дильных систем</w:t>
      </w:r>
    </w:p>
    <w:p w:rsidR="00EA61BE" w:rsidRPr="006F63C7" w:rsidRDefault="00EA61BE" w:rsidP="00EA61BE">
      <w:pPr>
        <w:pStyle w:val="Default"/>
        <w:spacing w:line="360" w:lineRule="auto"/>
        <w:ind w:firstLine="709"/>
        <w:jc w:val="both"/>
        <w:rPr>
          <w:rStyle w:val="hps"/>
        </w:rPr>
      </w:pPr>
      <w:r w:rsidRPr="006F63C7">
        <w:rPr>
          <w:rStyle w:val="hps"/>
        </w:rPr>
        <w:t>3.</w:t>
      </w:r>
      <w:r>
        <w:rPr>
          <w:rStyle w:val="hps"/>
        </w:rPr>
        <w:t>8</w:t>
      </w:r>
      <w:r w:rsidRPr="006F63C7">
        <w:rPr>
          <w:rStyle w:val="hps"/>
        </w:rPr>
        <w:t>.</w:t>
      </w:r>
      <w:r>
        <w:rPr>
          <w:rStyle w:val="hps"/>
        </w:rPr>
        <w:t>7</w:t>
      </w:r>
      <w:r w:rsidRPr="006F63C7">
        <w:rPr>
          <w:rStyle w:val="hps"/>
        </w:rPr>
        <w:t xml:space="preserve"> </w:t>
      </w:r>
      <w:r w:rsidRPr="006F63C7">
        <w:rPr>
          <w:rStyle w:val="hps"/>
          <w:b/>
        </w:rPr>
        <w:t xml:space="preserve">детектор хладагента </w:t>
      </w:r>
      <w:r w:rsidRPr="006F63C7">
        <w:rPr>
          <w:rStyle w:val="hps"/>
        </w:rPr>
        <w:t>(refrigerant detector): Чувствительное устройство, которое реагирует на заданное количество хладагента в газообразном состоянии в окружающей среде.</w:t>
      </w:r>
    </w:p>
    <w:p w:rsidR="00E17A60" w:rsidRPr="006F63C7" w:rsidRDefault="00E17A60" w:rsidP="007A4161">
      <w:pPr>
        <w:pStyle w:val="Default"/>
        <w:ind w:firstLine="709"/>
        <w:jc w:val="both"/>
        <w:rPr>
          <w:rFonts w:eastAsia="Arial Unicode MS"/>
          <w:b/>
          <w:sz w:val="28"/>
          <w:szCs w:val="28"/>
        </w:rPr>
      </w:pPr>
      <w:r w:rsidRPr="006F63C7">
        <w:rPr>
          <w:rFonts w:eastAsia="Arial Unicode MS"/>
          <w:b/>
          <w:sz w:val="28"/>
          <w:szCs w:val="28"/>
        </w:rPr>
        <w:t>4 Обозначения</w:t>
      </w:r>
      <w:r w:rsidR="00502D57" w:rsidRPr="006F63C7">
        <w:rPr>
          <w:rFonts w:eastAsia="Arial Unicode MS"/>
          <w:b/>
          <w:sz w:val="28"/>
          <w:szCs w:val="28"/>
        </w:rPr>
        <w:t xml:space="preserve"> </w:t>
      </w:r>
    </w:p>
    <w:p w:rsidR="00E17A60" w:rsidRPr="00933F4A" w:rsidRDefault="00E17A60" w:rsidP="007A4161">
      <w:pPr>
        <w:pStyle w:val="Default"/>
        <w:ind w:firstLine="709"/>
        <w:jc w:val="both"/>
        <w:rPr>
          <w:rFonts w:eastAsia="Arial Unicode MS"/>
          <w:b/>
        </w:rPr>
      </w:pPr>
    </w:p>
    <w:p w:rsidR="00E17A60" w:rsidRDefault="00545882" w:rsidP="007A4161">
      <w:pPr>
        <w:pStyle w:val="Default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В настоящем стандарте применены следующие обозначения:</w:t>
      </w:r>
    </w:p>
    <w:p w:rsidR="00B155C3" w:rsidRPr="00B155C3" w:rsidRDefault="00B155C3" w:rsidP="00B155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tbl>
      <w:tblPr>
        <w:tblW w:w="97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2"/>
        <w:gridCol w:w="425"/>
        <w:gridCol w:w="8378"/>
      </w:tblGrid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α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bscript"/>
                <w:lang w:val="en-US" w:eastAsia="en-US"/>
              </w:rPr>
              <w:t>i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4" w:lineRule="exact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Коэффициент извлечения газа холодильной системы в конце срока службы, от 0 до 1;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Площадь помещения, 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ПДК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Предел допустимой концентрации (хладагента),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ATEL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Диаметр, м; 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E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bscript"/>
                <w:lang w:val="en-US" w:eastAsia="en-US"/>
              </w:rPr>
              <w:t>annual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Годовое энергопотребление, кВтч/год;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sz w:val="28"/>
                <w:szCs w:val="28"/>
                <w:lang w:eastAsia="en-US"/>
              </w:rPr>
              <w:t>ПГП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Потенциал глобального потепления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GWP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sz w:val="28"/>
                <w:szCs w:val="28"/>
                <w:lang w:eastAsia="en-US"/>
              </w:rPr>
              <w:t>ПГП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bscript"/>
                <w:lang w:val="en-US" w:eastAsia="en-US"/>
              </w:rPr>
              <w:t>i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The global warming potential of gas in the insulation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Arial" w:hAnsi="Arial" w:cs="Arial"/>
                <w:i/>
                <w:iCs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Потенциал глобального потепления газа в изоляции</w:t>
            </w: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GWP</w:t>
            </w:r>
            <w:r w:rsidRPr="0081618F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  <w:lang w:val="en-US" w:eastAsia="en-US"/>
              </w:rPr>
              <w:t>i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h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Высота, м;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L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Утечка, кг/год;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l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Длина, м;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НКПВ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Нижний концентрационный предел воспламеняемости (хладагента в смеси с воздухом) </w:t>
            </w: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LFL</w:t>
            </w:r>
            <w:r w:rsidRPr="0081618F">
              <w:rPr>
                <w:rFonts w:ascii="Arial" w:hAnsi="Arial" w:cs="Arial"/>
                <w:iCs/>
                <w:sz w:val="24"/>
                <w:szCs w:val="24"/>
                <w:lang w:eastAsia="en-US"/>
              </w:rPr>
              <w:t>, кг/м</w:t>
            </w:r>
            <w:r w:rsidRPr="0081618F">
              <w:rPr>
                <w:rFonts w:ascii="Arial" w:hAnsi="Arial" w:cs="Arial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iCs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m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Заправка хладогентом, кг;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m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bscript"/>
                <w:lang w:val="en-US" w:eastAsia="en-US"/>
              </w:rPr>
              <w:t>i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Gas charge in the insulation system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Заправка газом в изолированной системе, кг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m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perscript"/>
                <w:lang w:val="en-US" w:eastAsia="en-US"/>
              </w:rPr>
              <w:t>o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Скорость утечки, кг/с (константа - 0,00278 кг/с);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Время эксплуатации системы, год;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ПН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/>
                <w:iCs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Предел нехватки кислорода</w:t>
            </w:r>
            <w:r w:rsidRPr="0081618F">
              <w:rPr>
                <w:rFonts w:ascii="Arial" w:hAnsi="Arial" w:cs="Arial"/>
                <w:iCs/>
                <w:sz w:val="24"/>
                <w:szCs w:val="24"/>
                <w:lang w:eastAsia="en-US"/>
              </w:rPr>
              <w:t>, кг/м</w:t>
            </w:r>
            <w:r w:rsidRPr="0081618F">
              <w:rPr>
                <w:rFonts w:ascii="Arial" w:hAnsi="Arial" w:cs="Arial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iCs/>
                <w:sz w:val="24"/>
                <w:szCs w:val="24"/>
                <w:lang w:eastAsia="en-US"/>
              </w:rPr>
              <w:t>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ODL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P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Давление, Па;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Q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Объемный расход воздуха, 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/час;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ПКДВ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Предельное количество (хладагента) при наличии дополнительной ве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н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тиляции,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QLAV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ПКМВ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Предельное количество (хладагента) при минимальной вентиляции,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QLMV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ППНЧ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Практический предел (концентрации хладагента) при нахождении чел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века в помещении,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i/>
                <w:iCs/>
                <w:sz w:val="24"/>
                <w:szCs w:val="24"/>
                <w:lang w:val="en-US" w:eastAsia="en-US"/>
              </w:rPr>
              <w:t>RCL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s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Время с начала утечки (относительно объема помещения), с/м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t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Время, с (ч, год);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T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Температура </w:t>
            </w: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°C 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(</w:t>
            </w: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K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);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TEWI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Общее эквивалентное (относительно одного килограмма СО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2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) тепловое воздействие, кг;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Объем, 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V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perscript"/>
                <w:lang w:val="en-US" w:eastAsia="en-US"/>
              </w:rPr>
              <w:t>o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Расход воздуха 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/с;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Концентрация хладагента в помещении,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 xml:space="preserve">α </w:t>
            </w: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vertAlign w:val="subscript"/>
                <w:lang w:val="en-US" w:eastAsia="en-US"/>
              </w:rPr>
              <w:t>recovery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Коэффициент извлечения и повторного использования (от 0 до 1)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β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Выброс </w:t>
            </w: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CO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val="en-US" w:eastAsia="en-US"/>
              </w:rPr>
              <w:t>2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ρ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Плотность применяемой среды кг/м</w:t>
            </w:r>
            <w:r w:rsidRPr="0081618F">
              <w:rPr>
                <w:rFonts w:ascii="Arial" w:hAnsi="Arial" w:cs="Arial"/>
                <w:sz w:val="24"/>
                <w:szCs w:val="24"/>
                <w:vertAlign w:val="superscript"/>
                <w:lang w:eastAsia="en-US"/>
              </w:rPr>
              <w:t>3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СКВ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Система кондиционирования воздуха;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ОРС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Озоноразрушающая способность;</w:t>
            </w:r>
          </w:p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ODP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PS</w:t>
            </w:r>
          </w:p>
        </w:tc>
        <w:tc>
          <w:tcPr>
            <w:tcW w:w="425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  <w:hideMark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Максимально допустимое давление;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val="en-US" w:eastAsia="en-US"/>
              </w:rPr>
              <w:t>CFC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Полностью галогенированный галогенуглерод, содержащий только хлор, фтор и углерод;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HCFC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Галогенуглерод, содержащий водород, хлор, фтор и углерод;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HFC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Галогенуглерод, содержащий только водород, фтор и углерод;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PFC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Полностью фторированный галогенуглерод, содержащий только фтор и углерод;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HC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Углеводород, содержащий только водород и углерод;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c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Коэффициент расхода, равный 1,0 для диафрагмового расходомера;</w:t>
            </w:r>
          </w:p>
        </w:tc>
      </w:tr>
      <w:tr w:rsidR="00B155C3" w:rsidRPr="0081618F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DN</w:t>
            </w:r>
          </w:p>
        </w:tc>
        <w:tc>
          <w:tcPr>
            <w:tcW w:w="425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B155C3" w:rsidRPr="0081618F" w:rsidRDefault="00B155C3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Номинальный диаметр по </w:t>
            </w: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DN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EC56F0" w:rsidRPr="00B155C3" w:rsidTr="00844705">
        <w:trPr>
          <w:trHeight w:val="284"/>
        </w:trPr>
        <w:tc>
          <w:tcPr>
            <w:tcW w:w="992" w:type="dxa"/>
            <w:shd w:val="clear" w:color="auto" w:fill="FFFFFF"/>
          </w:tcPr>
          <w:p w:rsidR="00EC56F0" w:rsidRPr="0081618F" w:rsidRDefault="00EC56F0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</w:pPr>
            <w:r w:rsidRPr="0081618F">
              <w:rPr>
                <w:rFonts w:ascii="Times New Roman" w:hAnsi="Times New Roman"/>
                <w:i/>
                <w:iCs/>
                <w:sz w:val="28"/>
                <w:szCs w:val="28"/>
                <w:lang w:eastAsia="en-US"/>
              </w:rPr>
              <w:t>ОКЭП</w:t>
            </w:r>
          </w:p>
        </w:tc>
        <w:tc>
          <w:tcPr>
            <w:tcW w:w="425" w:type="dxa"/>
            <w:shd w:val="clear" w:color="auto" w:fill="FFFFFF"/>
          </w:tcPr>
          <w:p w:rsidR="00EC56F0" w:rsidRPr="0081618F" w:rsidRDefault="00EC56F0" w:rsidP="00B155C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1618F">
              <w:rPr>
                <w:rFonts w:ascii="Times New Roman" w:hAnsi="Times New Roman"/>
                <w:sz w:val="20"/>
                <w:szCs w:val="20"/>
                <w:lang w:eastAsia="en-US"/>
              </w:rPr>
              <w:t>—</w:t>
            </w:r>
          </w:p>
        </w:tc>
        <w:tc>
          <w:tcPr>
            <w:tcW w:w="8378" w:type="dxa"/>
            <w:shd w:val="clear" w:color="auto" w:fill="FFFFFF"/>
          </w:tcPr>
          <w:p w:rsidR="00EC56F0" w:rsidRPr="00EC56F0" w:rsidRDefault="00EC56F0" w:rsidP="00B155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Общего коэффициент эквивалентного потепления (</w:t>
            </w:r>
            <w:r w:rsidRPr="0081618F">
              <w:rPr>
                <w:rFonts w:ascii="Arial" w:hAnsi="Arial" w:cs="Arial"/>
                <w:sz w:val="24"/>
                <w:szCs w:val="24"/>
                <w:lang w:val="en-US" w:eastAsia="en-US"/>
              </w:rPr>
              <w:t>TEWI</w:t>
            </w:r>
            <w:r w:rsidRPr="0081618F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</w:p>
        </w:tc>
      </w:tr>
    </w:tbl>
    <w:p w:rsidR="00B155C3" w:rsidRPr="00B155C3" w:rsidRDefault="00B155C3" w:rsidP="00B155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B155C3" w:rsidRPr="00B155C3" w:rsidRDefault="00B155C3" w:rsidP="00B155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B155C3" w:rsidRPr="00B155C3" w:rsidRDefault="00B155C3" w:rsidP="00B155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</w:p>
    <w:p w:rsidR="00B155C3" w:rsidRPr="00B155C3" w:rsidRDefault="00B155C3" w:rsidP="00B155C3">
      <w:pPr>
        <w:keepNext/>
        <w:tabs>
          <w:tab w:val="left" w:pos="709"/>
        </w:tabs>
        <w:suppressAutoHyphens/>
        <w:spacing w:after="0" w:line="270" w:lineRule="exact"/>
        <w:ind w:firstLine="709"/>
        <w:outlineLvl w:val="0"/>
        <w:rPr>
          <w:rFonts w:ascii="Arial" w:eastAsia="MS Mincho" w:hAnsi="Arial"/>
          <w:b/>
          <w:sz w:val="28"/>
          <w:szCs w:val="28"/>
          <w:lang w:eastAsia="ja-JP"/>
        </w:rPr>
      </w:pPr>
      <w:bookmarkStart w:id="1" w:name="_Toc217137434"/>
      <w:bookmarkStart w:id="2" w:name="_Toc217233808"/>
      <w:bookmarkStart w:id="3" w:name="_Toc261609141"/>
      <w:bookmarkStart w:id="4" w:name="_Toc296513000"/>
      <w:bookmarkStart w:id="5" w:name="_Toc326842919"/>
      <w:r w:rsidRPr="00B155C3">
        <w:rPr>
          <w:rFonts w:ascii="Arial" w:eastAsia="MS Mincho" w:hAnsi="Arial"/>
          <w:b/>
          <w:sz w:val="28"/>
          <w:szCs w:val="28"/>
          <w:lang w:eastAsia="ja-JP"/>
        </w:rPr>
        <w:t xml:space="preserve">5 Классификация </w:t>
      </w:r>
      <w:bookmarkEnd w:id="1"/>
      <w:bookmarkEnd w:id="2"/>
      <w:bookmarkEnd w:id="3"/>
      <w:bookmarkEnd w:id="4"/>
      <w:bookmarkEnd w:id="5"/>
    </w:p>
    <w:p w:rsidR="00B155C3" w:rsidRPr="00B155C3" w:rsidRDefault="00B155C3" w:rsidP="00B155C3">
      <w:pPr>
        <w:keepNext/>
        <w:tabs>
          <w:tab w:val="left" w:pos="709"/>
        </w:tabs>
        <w:suppressAutoHyphens/>
        <w:spacing w:after="0" w:line="270" w:lineRule="exact"/>
        <w:ind w:firstLine="709"/>
        <w:outlineLvl w:val="0"/>
        <w:rPr>
          <w:rFonts w:ascii="Arial" w:eastAsia="MS Mincho" w:hAnsi="Arial"/>
          <w:b/>
          <w:sz w:val="24"/>
          <w:szCs w:val="24"/>
          <w:lang w:eastAsia="ja-JP"/>
        </w:rPr>
      </w:pPr>
    </w:p>
    <w:p w:rsidR="00B155C3" w:rsidRPr="00B155C3" w:rsidRDefault="00B155C3" w:rsidP="00B155C3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240" w:lineRule="auto"/>
        <w:ind w:firstLine="709"/>
        <w:jc w:val="both"/>
        <w:outlineLvl w:val="2"/>
        <w:rPr>
          <w:rFonts w:ascii="Arial" w:eastAsia="MS Mincho" w:hAnsi="Arial"/>
          <w:b/>
          <w:sz w:val="24"/>
          <w:szCs w:val="24"/>
          <w:lang w:eastAsia="ja-JP"/>
        </w:rPr>
      </w:pPr>
      <w:r w:rsidRPr="00B155C3">
        <w:rPr>
          <w:rFonts w:ascii="Arial" w:eastAsia="MS Mincho" w:hAnsi="Arial"/>
          <w:b/>
          <w:sz w:val="24"/>
          <w:szCs w:val="24"/>
          <w:lang w:eastAsia="ja-JP"/>
        </w:rPr>
        <w:t>5.1  Категории доступа</w:t>
      </w:r>
    </w:p>
    <w:p w:rsidR="00B155C3" w:rsidRPr="00B155C3" w:rsidRDefault="00B155C3" w:rsidP="00B155C3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240" w:lineRule="auto"/>
        <w:ind w:firstLine="709"/>
        <w:jc w:val="both"/>
        <w:outlineLvl w:val="2"/>
        <w:rPr>
          <w:rFonts w:ascii="Arial" w:eastAsia="MS Mincho" w:hAnsi="Arial"/>
          <w:b/>
          <w:sz w:val="24"/>
          <w:szCs w:val="24"/>
          <w:lang w:eastAsia="ja-JP"/>
        </w:rPr>
      </w:pPr>
    </w:p>
    <w:p w:rsidR="00B155C3" w:rsidRPr="00B155C3" w:rsidRDefault="00B155C3" w:rsidP="00B155C3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240" w:lineRule="auto"/>
        <w:ind w:firstLine="709"/>
        <w:jc w:val="both"/>
        <w:outlineLvl w:val="2"/>
        <w:rPr>
          <w:rFonts w:ascii="Arial" w:eastAsia="MS Mincho" w:hAnsi="Arial"/>
          <w:b/>
          <w:sz w:val="24"/>
          <w:szCs w:val="24"/>
          <w:lang w:eastAsia="ja-JP"/>
        </w:rPr>
      </w:pPr>
      <w:r w:rsidRPr="00B155C3">
        <w:rPr>
          <w:rFonts w:ascii="Arial" w:eastAsia="MS Mincho" w:hAnsi="Arial"/>
          <w:b/>
          <w:sz w:val="24"/>
          <w:szCs w:val="24"/>
          <w:lang w:eastAsia="ja-JP"/>
        </w:rPr>
        <w:t>5.1.1 Общие положения</w:t>
      </w:r>
    </w:p>
    <w:p w:rsidR="00B155C3" w:rsidRDefault="00B155C3" w:rsidP="00E5161F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240" w:lineRule="auto"/>
        <w:ind w:firstLine="709"/>
        <w:jc w:val="both"/>
        <w:outlineLvl w:val="2"/>
        <w:rPr>
          <w:rFonts w:ascii="Arial" w:eastAsia="MS Mincho" w:hAnsi="Arial"/>
          <w:sz w:val="24"/>
          <w:szCs w:val="24"/>
          <w:lang w:eastAsia="ja-JP"/>
        </w:rPr>
      </w:pPr>
    </w:p>
    <w:p w:rsidR="00B155C3" w:rsidRDefault="00B155C3" w:rsidP="00B155C3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360" w:lineRule="auto"/>
        <w:ind w:firstLine="709"/>
        <w:jc w:val="both"/>
        <w:outlineLvl w:val="2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Помещения</w:t>
      </w:r>
      <w:r w:rsidRPr="00B155C3">
        <w:rPr>
          <w:rFonts w:ascii="Arial" w:eastAsia="MS Mincho" w:hAnsi="Arial"/>
          <w:sz w:val="24"/>
          <w:szCs w:val="24"/>
          <w:lang w:eastAsia="ja-JP"/>
        </w:rPr>
        <w:t xml:space="preserve"> классифицируют с точки зрения </w:t>
      </w:r>
      <w:r>
        <w:rPr>
          <w:rFonts w:ascii="Arial" w:eastAsia="MS Mincho" w:hAnsi="Arial"/>
          <w:sz w:val="24"/>
          <w:szCs w:val="24"/>
          <w:lang w:eastAsia="ja-JP"/>
        </w:rPr>
        <w:t xml:space="preserve">обеспечения </w:t>
      </w:r>
      <w:r w:rsidRPr="00B155C3">
        <w:rPr>
          <w:rFonts w:ascii="Arial" w:eastAsia="MS Mincho" w:hAnsi="Arial"/>
          <w:sz w:val="24"/>
          <w:szCs w:val="24"/>
          <w:lang w:eastAsia="ja-JP"/>
        </w:rPr>
        <w:t xml:space="preserve">безопасности людей, которые </w:t>
      </w:r>
      <w:r>
        <w:rPr>
          <w:rFonts w:ascii="Arial" w:eastAsia="MS Mincho" w:hAnsi="Arial"/>
          <w:sz w:val="24"/>
          <w:szCs w:val="24"/>
          <w:lang w:eastAsia="ja-JP"/>
        </w:rPr>
        <w:t xml:space="preserve">потенциально </w:t>
      </w:r>
      <w:r w:rsidRPr="00B155C3">
        <w:rPr>
          <w:rFonts w:ascii="Arial" w:eastAsia="MS Mincho" w:hAnsi="Arial"/>
          <w:sz w:val="24"/>
          <w:szCs w:val="24"/>
          <w:lang w:eastAsia="ja-JP"/>
        </w:rPr>
        <w:t xml:space="preserve">могут </w:t>
      </w:r>
      <w:r>
        <w:rPr>
          <w:rFonts w:ascii="Arial" w:eastAsia="MS Mincho" w:hAnsi="Arial"/>
          <w:sz w:val="24"/>
          <w:szCs w:val="24"/>
          <w:lang w:eastAsia="ja-JP"/>
        </w:rPr>
        <w:t>пострадать</w:t>
      </w:r>
      <w:r w:rsidRPr="00B155C3">
        <w:rPr>
          <w:rFonts w:ascii="Arial" w:eastAsia="MS Mincho" w:hAnsi="Arial"/>
          <w:sz w:val="24"/>
          <w:szCs w:val="24"/>
          <w:lang w:eastAsia="ja-JP"/>
        </w:rPr>
        <w:t xml:space="preserve"> в случае ненормальной работы холодильной системы. При рассмотрении вопросов безопасности в холодильных системах </w:t>
      </w:r>
      <w:r w:rsidRPr="0081618F">
        <w:rPr>
          <w:rFonts w:ascii="Arial" w:eastAsia="MS Mincho" w:hAnsi="Arial"/>
          <w:sz w:val="24"/>
          <w:szCs w:val="24"/>
          <w:lang w:eastAsia="ja-JP"/>
        </w:rPr>
        <w:t>необходимо учитывать само помещение, количество людей</w:t>
      </w:r>
      <w:r w:rsidR="004B5317" w:rsidRPr="0081618F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Pr="0081618F">
        <w:rPr>
          <w:rFonts w:ascii="Arial" w:eastAsia="MS Mincho" w:hAnsi="Arial"/>
          <w:sz w:val="24"/>
          <w:szCs w:val="24"/>
          <w:lang w:eastAsia="ja-JP"/>
        </w:rPr>
        <w:t>в помещении, и категорию доступа. Машинные помещения (см. 3.2.1 и 3.2.2) не рассматривают в качестве помещений кроме случаев, определенных в п. 5.1</w:t>
      </w:r>
      <w:r w:rsidR="004B5317" w:rsidRPr="0081618F">
        <w:rPr>
          <w:rFonts w:ascii="Arial" w:eastAsia="MS Mincho" w:hAnsi="Arial"/>
          <w:sz w:val="24"/>
          <w:szCs w:val="24"/>
          <w:lang w:eastAsia="ja-JP"/>
        </w:rPr>
        <w:t xml:space="preserve"> ГОС</w:t>
      </w:r>
      <w:r w:rsidR="004B5317" w:rsidRPr="0081618F">
        <w:rPr>
          <w:rFonts w:ascii="Arial" w:eastAsia="MS Mincho" w:hAnsi="Arial"/>
          <w:sz w:val="24"/>
          <w:szCs w:val="24"/>
          <w:lang w:val="en-US" w:eastAsia="ja-JP"/>
        </w:rPr>
        <w:t>T</w:t>
      </w:r>
      <w:r w:rsidR="004B5317" w:rsidRPr="0081618F">
        <w:rPr>
          <w:rFonts w:ascii="Arial" w:eastAsia="MS Mincho" w:hAnsi="Arial"/>
          <w:sz w:val="24"/>
          <w:szCs w:val="24"/>
          <w:lang w:eastAsia="ja-JP"/>
        </w:rPr>
        <w:t xml:space="preserve"> (</w:t>
      </w:r>
      <w:r w:rsidRPr="0081618F">
        <w:rPr>
          <w:rFonts w:ascii="Arial" w:eastAsia="MS Mincho" w:hAnsi="Arial"/>
          <w:sz w:val="24"/>
          <w:szCs w:val="24"/>
          <w:lang w:eastAsia="ja-JP"/>
        </w:rPr>
        <w:t xml:space="preserve"> EN 378-3:2016</w:t>
      </w:r>
      <w:r w:rsidR="004B5317" w:rsidRPr="0081618F">
        <w:rPr>
          <w:rFonts w:ascii="Arial" w:eastAsia="MS Mincho" w:hAnsi="Arial"/>
          <w:sz w:val="24"/>
          <w:szCs w:val="24"/>
          <w:lang w:eastAsia="ja-JP"/>
        </w:rPr>
        <w:t>)</w:t>
      </w:r>
      <w:r w:rsidRPr="0081618F">
        <w:rPr>
          <w:rFonts w:ascii="Arial" w:eastAsia="MS Mincho" w:hAnsi="Arial"/>
          <w:sz w:val="24"/>
          <w:szCs w:val="24"/>
          <w:lang w:eastAsia="ja-JP"/>
        </w:rPr>
        <w:t>. Категории доступа определены в таблице 1 настоящего стандарта.</w:t>
      </w:r>
    </w:p>
    <w:p w:rsidR="00B155C3" w:rsidRDefault="00B155C3" w:rsidP="00E5161F">
      <w:pPr>
        <w:keepNext/>
        <w:numPr>
          <w:ilvl w:val="2"/>
          <w:numId w:val="0"/>
        </w:numPr>
        <w:tabs>
          <w:tab w:val="left" w:pos="660"/>
          <w:tab w:val="left" w:pos="709"/>
          <w:tab w:val="left" w:pos="880"/>
        </w:tabs>
        <w:suppressAutoHyphens/>
        <w:spacing w:after="0" w:line="240" w:lineRule="auto"/>
        <w:ind w:firstLine="709"/>
        <w:jc w:val="both"/>
        <w:outlineLvl w:val="2"/>
        <w:rPr>
          <w:rFonts w:ascii="Arial" w:eastAsia="MS Mincho" w:hAnsi="Arial"/>
          <w:sz w:val="24"/>
          <w:szCs w:val="24"/>
          <w:lang w:eastAsia="ja-JP"/>
        </w:rPr>
      </w:pPr>
    </w:p>
    <w:p w:rsidR="0032149D" w:rsidRDefault="0032149D">
      <w:pPr>
        <w:spacing w:after="0" w:line="240" w:lineRule="auto"/>
        <w:rPr>
          <w:rFonts w:ascii="Arial" w:eastAsia="Arial Unicode MS" w:hAnsi="Arial" w:cs="Arial"/>
          <w:spacing w:val="20"/>
          <w:sz w:val="24"/>
          <w:szCs w:val="24"/>
        </w:rPr>
      </w:pPr>
      <w:r>
        <w:rPr>
          <w:rFonts w:ascii="Arial" w:eastAsia="Arial Unicode MS" w:hAnsi="Arial" w:cs="Arial"/>
          <w:spacing w:val="20"/>
          <w:sz w:val="24"/>
          <w:szCs w:val="24"/>
        </w:rPr>
        <w:br w:type="page"/>
      </w:r>
    </w:p>
    <w:p w:rsidR="00B8569B" w:rsidRPr="006F63C7" w:rsidRDefault="00087674" w:rsidP="00A073F6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pacing w:val="20"/>
          <w:sz w:val="24"/>
          <w:szCs w:val="24"/>
        </w:rPr>
        <w:t xml:space="preserve">Таблица </w: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fldChar w:fldCharType="begin"/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>\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IF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fldChar w:fldCharType="begin"/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SEQ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aaa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\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c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fldChar w:fldCharType="separate"/>
      </w:r>
      <w:r w:rsidR="001928CA">
        <w:rPr>
          <w:rFonts w:ascii="Arial" w:eastAsia="Arial Unicode MS" w:hAnsi="Arial" w:cs="Arial"/>
          <w:noProof/>
          <w:spacing w:val="20"/>
          <w:sz w:val="24"/>
          <w:szCs w:val="24"/>
          <w:lang w:val="en-GB"/>
        </w:rPr>
        <w:instrText>0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</w:rPr>
        <w:fldChar w:fldCharType="end"/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>&gt;= 1 "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fldChar w:fldCharType="begin"/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SEQ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aaa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\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c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\* </w:instrText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ALPHABETIC</w:instrText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 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fldChar w:fldCharType="separate"/>
      </w:r>
      <w:r w:rsidRPr="006F63C7">
        <w:rPr>
          <w:rFonts w:ascii="Arial" w:eastAsia="Arial Unicode MS" w:hAnsi="Arial" w:cs="Arial"/>
          <w:spacing w:val="20"/>
          <w:sz w:val="24"/>
          <w:szCs w:val="24"/>
          <w:lang w:val="en-GB"/>
        </w:rPr>
        <w:instrText>A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</w:rPr>
        <w:fldChar w:fldCharType="end"/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instrText xml:space="preserve">." </w:instrText>
      </w:r>
      <w:r w:rsidR="00F20157" w:rsidRPr="006F63C7">
        <w:rPr>
          <w:rFonts w:ascii="Arial" w:eastAsia="Arial Unicode MS" w:hAnsi="Arial" w:cs="Arial"/>
          <w:spacing w:val="20"/>
          <w:sz w:val="24"/>
          <w:szCs w:val="24"/>
        </w:rPr>
        <w:fldChar w:fldCharType="end"/>
      </w:r>
      <w:r w:rsidRPr="006F63C7">
        <w:rPr>
          <w:rFonts w:ascii="Arial" w:eastAsia="Arial Unicode MS" w:hAnsi="Arial" w:cs="Arial"/>
          <w:spacing w:val="20"/>
          <w:sz w:val="24"/>
          <w:szCs w:val="24"/>
        </w:rPr>
        <w:t>1</w:t>
      </w:r>
      <w:r w:rsidRPr="006F63C7">
        <w:rPr>
          <w:rFonts w:ascii="Arial" w:eastAsia="Arial Unicode MS" w:hAnsi="Arial" w:cs="Arial"/>
          <w:sz w:val="24"/>
          <w:szCs w:val="24"/>
        </w:rPr>
        <w:t xml:space="preserve"> — </w:t>
      </w:r>
      <w:r w:rsidR="006B0FD9" w:rsidRPr="006F63C7">
        <w:rPr>
          <w:rFonts w:ascii="Arial" w:eastAsia="Arial Unicode MS" w:hAnsi="Arial" w:cs="Arial"/>
          <w:sz w:val="24"/>
          <w:szCs w:val="24"/>
        </w:rPr>
        <w:t>Категории помещений</w:t>
      </w:r>
    </w:p>
    <w:tbl>
      <w:tblPr>
        <w:tblW w:w="977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94"/>
        <w:gridCol w:w="4819"/>
        <w:gridCol w:w="3264"/>
      </w:tblGrid>
      <w:tr w:rsidR="009510F9" w:rsidRPr="006F63C7" w:rsidTr="009510F9">
        <w:trPr>
          <w:trHeight w:val="20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63C7">
              <w:rPr>
                <w:rFonts w:ascii="Arial" w:hAnsi="Arial" w:cs="Arial"/>
                <w:bCs/>
                <w:sz w:val="24"/>
                <w:szCs w:val="24"/>
              </w:rPr>
              <w:t>Категории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63C7">
              <w:rPr>
                <w:rFonts w:ascii="Arial" w:hAnsi="Arial" w:cs="Arial"/>
                <w:bCs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63C7">
              <w:rPr>
                <w:rFonts w:ascii="Arial" w:hAnsi="Arial" w:cs="Arial"/>
                <w:bCs/>
                <w:sz w:val="24"/>
                <w:szCs w:val="24"/>
              </w:rPr>
              <w:t>Примеры</w:t>
            </w:r>
            <w:r w:rsidRPr="006F63C7">
              <w:rPr>
                <w:rFonts w:ascii="Arial" w:hAnsi="Arial" w:cs="Arial"/>
                <w:bCs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9510F9" w:rsidRPr="006F63C7" w:rsidTr="009510F9">
        <w:trPr>
          <w:trHeight w:val="20"/>
        </w:trPr>
        <w:tc>
          <w:tcPr>
            <w:tcW w:w="169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 xml:space="preserve"> </w:t>
            </w:r>
            <w:r w:rsidRPr="006F63C7">
              <w:rPr>
                <w:rStyle w:val="longtext"/>
                <w:rFonts w:ascii="Arial" w:hAnsi="Arial" w:cs="Arial"/>
              </w:rPr>
              <w:t>Общедосту</w:t>
            </w:r>
            <w:r w:rsidRPr="006F63C7">
              <w:rPr>
                <w:rStyle w:val="longtext"/>
                <w:rFonts w:ascii="Arial" w:hAnsi="Arial" w:cs="Arial"/>
              </w:rPr>
              <w:t>п</w:t>
            </w:r>
            <w:r w:rsidRPr="006F63C7">
              <w:rPr>
                <w:rStyle w:val="longtext"/>
                <w:rFonts w:ascii="Arial" w:hAnsi="Arial" w:cs="Arial"/>
              </w:rPr>
              <w:t>ные помещ</w:t>
            </w:r>
            <w:r w:rsidRPr="006F63C7">
              <w:rPr>
                <w:rStyle w:val="longtext"/>
                <w:rFonts w:ascii="Arial" w:hAnsi="Arial" w:cs="Arial"/>
              </w:rPr>
              <w:t>е</w:t>
            </w:r>
            <w:r w:rsidRPr="006F63C7">
              <w:rPr>
                <w:rStyle w:val="longtext"/>
                <w:rFonts w:ascii="Arial" w:hAnsi="Arial" w:cs="Arial"/>
              </w:rPr>
              <w:t>ния</w:t>
            </w:r>
          </w:p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 xml:space="preserve">(Категория </w:t>
            </w:r>
            <w:r w:rsidR="0032149D">
              <w:rPr>
                <w:rFonts w:ascii="Arial" w:hAnsi="Arial" w:cs="Arial"/>
              </w:rPr>
              <w:t>д</w:t>
            </w:r>
            <w:r w:rsidR="0032149D">
              <w:rPr>
                <w:rFonts w:ascii="Arial" w:hAnsi="Arial" w:cs="Arial"/>
              </w:rPr>
              <w:t>о</w:t>
            </w:r>
            <w:r w:rsidR="0032149D">
              <w:rPr>
                <w:rFonts w:ascii="Arial" w:hAnsi="Arial" w:cs="Arial"/>
              </w:rPr>
              <w:t xml:space="preserve">ступа </w:t>
            </w:r>
            <w:r w:rsidRPr="006F63C7">
              <w:rPr>
                <w:rFonts w:ascii="Arial" w:hAnsi="Arial" w:cs="Arial"/>
                <w:lang w:val="en-US"/>
              </w:rPr>
              <w:t>a</w:t>
            </w:r>
            <w:r w:rsidRPr="006F63C7">
              <w:rPr>
                <w:rFonts w:ascii="Arial" w:hAnsi="Arial" w:cs="Arial"/>
              </w:rPr>
              <w:t>)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0F9" w:rsidRPr="006F63C7" w:rsidRDefault="009510F9" w:rsidP="009510F9">
            <w:pPr>
              <w:spacing w:after="0" w:line="240" w:lineRule="auto"/>
              <w:ind w:firstLine="251"/>
              <w:jc w:val="both"/>
              <w:rPr>
                <w:rStyle w:val="longtext"/>
              </w:rPr>
            </w:pPr>
            <w:r w:rsidRPr="006F63C7">
              <w:rPr>
                <w:rStyle w:val="longtext"/>
                <w:rFonts w:ascii="Arial" w:hAnsi="Arial" w:cs="Arial"/>
              </w:rPr>
              <w:t xml:space="preserve">Комнаты, части зданий и помещения, где: </w:t>
            </w:r>
          </w:p>
          <w:p w:rsidR="009510F9" w:rsidRPr="006F63C7" w:rsidRDefault="009510F9" w:rsidP="009510F9">
            <w:pPr>
              <w:spacing w:after="0" w:line="240" w:lineRule="auto"/>
              <w:ind w:firstLine="251"/>
              <w:jc w:val="both"/>
              <w:rPr>
                <w:rStyle w:val="longtext"/>
                <w:rFonts w:ascii="Arial" w:hAnsi="Arial" w:cs="Arial"/>
              </w:rPr>
            </w:pPr>
            <w:r w:rsidRPr="006F63C7">
              <w:rPr>
                <w:rStyle w:val="longtext"/>
                <w:rFonts w:ascii="Arial" w:hAnsi="Arial" w:cs="Arial"/>
              </w:rPr>
              <w:t>- люди могут спать;</w:t>
            </w:r>
          </w:p>
          <w:p w:rsidR="009510F9" w:rsidRPr="006F63C7" w:rsidRDefault="009510F9" w:rsidP="009510F9">
            <w:pPr>
              <w:spacing w:after="0" w:line="240" w:lineRule="auto"/>
              <w:ind w:firstLine="251"/>
              <w:jc w:val="both"/>
              <w:rPr>
                <w:rStyle w:val="longtext"/>
                <w:rFonts w:ascii="Arial" w:hAnsi="Arial" w:cs="Arial"/>
              </w:rPr>
            </w:pPr>
            <w:r w:rsidRPr="006F63C7">
              <w:rPr>
                <w:rStyle w:val="longtext"/>
                <w:rFonts w:ascii="Arial" w:hAnsi="Arial" w:cs="Arial"/>
              </w:rPr>
              <w:t>- могут находиться лица с ограниченной возможностью самостоятельного передвиж</w:t>
            </w:r>
            <w:r w:rsidRPr="006F63C7">
              <w:rPr>
                <w:rStyle w:val="longtext"/>
                <w:rFonts w:ascii="Arial" w:hAnsi="Arial" w:cs="Arial"/>
              </w:rPr>
              <w:t>е</w:t>
            </w:r>
            <w:r w:rsidRPr="006F63C7">
              <w:rPr>
                <w:rStyle w:val="longtext"/>
                <w:rFonts w:ascii="Arial" w:hAnsi="Arial" w:cs="Arial"/>
              </w:rPr>
              <w:t xml:space="preserve">ния; </w:t>
            </w:r>
          </w:p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</w:pPr>
            <w:r w:rsidRPr="006F63C7">
              <w:rPr>
                <w:rStyle w:val="longtext"/>
                <w:rFonts w:ascii="Arial" w:hAnsi="Arial" w:cs="Arial"/>
              </w:rPr>
              <w:t>- может находиться  неконтролируемое к</w:t>
            </w:r>
            <w:r w:rsidRPr="006F63C7">
              <w:rPr>
                <w:rStyle w:val="longtext"/>
                <w:rFonts w:ascii="Arial" w:hAnsi="Arial" w:cs="Arial"/>
              </w:rPr>
              <w:t>о</w:t>
            </w:r>
            <w:r w:rsidRPr="006F63C7">
              <w:rPr>
                <w:rStyle w:val="longtext"/>
                <w:rFonts w:ascii="Arial" w:hAnsi="Arial" w:cs="Arial"/>
              </w:rPr>
              <w:t>личество людей, причем  все они, как прав</w:t>
            </w:r>
            <w:r w:rsidRPr="006F63C7">
              <w:rPr>
                <w:rStyle w:val="longtext"/>
                <w:rFonts w:ascii="Arial" w:hAnsi="Arial" w:cs="Arial"/>
              </w:rPr>
              <w:t>и</w:t>
            </w:r>
            <w:r w:rsidRPr="006F63C7">
              <w:rPr>
                <w:rStyle w:val="longtext"/>
                <w:rFonts w:ascii="Arial" w:hAnsi="Arial" w:cs="Arial"/>
              </w:rPr>
              <w:t>ло, не осведомлены о мерах индивидуальной безопасности.</w:t>
            </w:r>
          </w:p>
        </w:tc>
        <w:tc>
          <w:tcPr>
            <w:tcW w:w="326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 xml:space="preserve">Больницы, суды, тюрьмы, театры, супермаркеты, школы, лекционные залы, </w:t>
            </w:r>
            <w:r w:rsidRPr="006F63C7">
              <w:rPr>
                <w:rStyle w:val="longtext"/>
                <w:rFonts w:ascii="Arial" w:hAnsi="Arial" w:cs="Arial"/>
              </w:rPr>
              <w:t>вокзалы</w:t>
            </w:r>
            <w:r w:rsidRPr="006F63C7">
              <w:rPr>
                <w:rFonts w:ascii="Arial" w:hAnsi="Arial" w:cs="Arial"/>
              </w:rPr>
              <w:t xml:space="preserve">, гостиницы,  </w:t>
            </w:r>
            <w:r w:rsidRPr="006F63C7">
              <w:rPr>
                <w:rStyle w:val="longtext"/>
                <w:rFonts w:ascii="Arial" w:hAnsi="Arial" w:cs="Arial"/>
              </w:rPr>
              <w:t>жилые дома</w:t>
            </w:r>
            <w:r w:rsidRPr="006F63C7">
              <w:rPr>
                <w:rFonts w:ascii="Arial" w:hAnsi="Arial" w:cs="Arial"/>
              </w:rPr>
              <w:t>, р</w:t>
            </w:r>
            <w:r w:rsidRPr="006F63C7">
              <w:rPr>
                <w:rFonts w:ascii="Arial" w:hAnsi="Arial" w:cs="Arial"/>
              </w:rPr>
              <w:t>е</w:t>
            </w:r>
            <w:r w:rsidRPr="006F63C7">
              <w:rPr>
                <w:rFonts w:ascii="Arial" w:hAnsi="Arial" w:cs="Arial"/>
              </w:rPr>
              <w:t>стораны.</w:t>
            </w:r>
          </w:p>
        </w:tc>
      </w:tr>
      <w:tr w:rsidR="009510F9" w:rsidRPr="006F63C7" w:rsidTr="009510F9">
        <w:trPr>
          <w:trHeight w:val="20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0F9" w:rsidRPr="006F63C7" w:rsidRDefault="009510F9">
            <w:pPr>
              <w:jc w:val="center"/>
              <w:rPr>
                <w:rStyle w:val="longtext"/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 xml:space="preserve"> </w:t>
            </w:r>
            <w:r w:rsidRPr="006F63C7">
              <w:rPr>
                <w:rStyle w:val="longtext"/>
                <w:rFonts w:ascii="Arial" w:hAnsi="Arial" w:cs="Arial"/>
              </w:rPr>
              <w:t xml:space="preserve">Охраняемые помещения </w:t>
            </w:r>
          </w:p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>(Категория</w:t>
            </w:r>
            <w:r w:rsidR="0032149D">
              <w:rPr>
                <w:rFonts w:ascii="Arial" w:hAnsi="Arial" w:cs="Arial"/>
              </w:rPr>
              <w:t xml:space="preserve"> д</w:t>
            </w:r>
            <w:r w:rsidR="0032149D">
              <w:rPr>
                <w:rFonts w:ascii="Arial" w:hAnsi="Arial" w:cs="Arial"/>
              </w:rPr>
              <w:t>о</w:t>
            </w:r>
            <w:r w:rsidR="0032149D">
              <w:rPr>
                <w:rFonts w:ascii="Arial" w:hAnsi="Arial" w:cs="Arial"/>
              </w:rPr>
              <w:t>ступа</w:t>
            </w:r>
            <w:r w:rsidRPr="006F63C7">
              <w:rPr>
                <w:rFonts w:ascii="Arial" w:hAnsi="Arial" w:cs="Arial"/>
              </w:rPr>
              <w:t xml:space="preserve"> </w:t>
            </w:r>
            <w:r w:rsidRPr="006F63C7">
              <w:rPr>
                <w:rFonts w:ascii="Arial" w:hAnsi="Arial" w:cs="Arial"/>
                <w:lang w:val="en-US"/>
              </w:rPr>
              <w:t>b</w:t>
            </w:r>
            <w:r w:rsidRPr="006F63C7">
              <w:rPr>
                <w:rFonts w:ascii="Arial" w:hAnsi="Arial" w:cs="Arial"/>
              </w:rPr>
              <w:t>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  <w:r w:rsidRPr="006F63C7">
              <w:rPr>
                <w:rStyle w:val="longtext"/>
                <w:rFonts w:ascii="Arial" w:hAnsi="Arial" w:cs="Arial"/>
              </w:rPr>
              <w:t>Помещения, здания или части зданий, где может находиться только ограниченное к</w:t>
            </w:r>
            <w:r w:rsidRPr="006F63C7">
              <w:rPr>
                <w:rStyle w:val="longtext"/>
                <w:rFonts w:ascii="Arial" w:hAnsi="Arial" w:cs="Arial"/>
              </w:rPr>
              <w:t>о</w:t>
            </w:r>
            <w:r w:rsidRPr="006F63C7">
              <w:rPr>
                <w:rStyle w:val="longtext"/>
                <w:rFonts w:ascii="Arial" w:hAnsi="Arial" w:cs="Arial"/>
              </w:rPr>
              <w:t>личество людей, часть которых обязательно осведомлена об общих мерах безопасности</w:t>
            </w:r>
            <w:r w:rsidRPr="006F63C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0F9" w:rsidRPr="006F63C7" w:rsidRDefault="009510F9" w:rsidP="009510F9">
            <w:pPr>
              <w:spacing w:after="0" w:line="240" w:lineRule="auto"/>
              <w:ind w:firstLine="251"/>
              <w:rPr>
                <w:rStyle w:val="longtext"/>
              </w:rPr>
            </w:pPr>
            <w:r w:rsidRPr="006F63C7">
              <w:rPr>
                <w:rStyle w:val="longtext"/>
                <w:rFonts w:ascii="Arial" w:hAnsi="Arial" w:cs="Arial"/>
              </w:rPr>
              <w:t>Офисные и производстве</w:t>
            </w:r>
            <w:r w:rsidRPr="006F63C7">
              <w:rPr>
                <w:rStyle w:val="longtext"/>
                <w:rFonts w:ascii="Arial" w:hAnsi="Arial" w:cs="Arial"/>
              </w:rPr>
              <w:t>н</w:t>
            </w:r>
            <w:r w:rsidRPr="006F63C7">
              <w:rPr>
                <w:rStyle w:val="longtext"/>
                <w:rFonts w:ascii="Arial" w:hAnsi="Arial" w:cs="Arial"/>
              </w:rPr>
              <w:t>ные помещения общего  назначения, рабочие места на общепромышленных пре</w:t>
            </w:r>
            <w:r w:rsidRPr="006F63C7">
              <w:rPr>
                <w:rStyle w:val="longtext"/>
                <w:rFonts w:ascii="Arial" w:hAnsi="Arial" w:cs="Arial"/>
              </w:rPr>
              <w:t>д</w:t>
            </w:r>
            <w:r w:rsidRPr="006F63C7">
              <w:rPr>
                <w:rStyle w:val="longtext"/>
                <w:rFonts w:ascii="Arial" w:hAnsi="Arial" w:cs="Arial"/>
              </w:rPr>
              <w:t>приятиях, прочие рабочие м</w:t>
            </w:r>
            <w:r w:rsidRPr="006F63C7">
              <w:rPr>
                <w:rStyle w:val="longtext"/>
                <w:rFonts w:ascii="Arial" w:hAnsi="Arial" w:cs="Arial"/>
              </w:rPr>
              <w:t>е</w:t>
            </w:r>
            <w:r w:rsidRPr="006F63C7">
              <w:rPr>
                <w:rStyle w:val="longtext"/>
                <w:rFonts w:ascii="Arial" w:hAnsi="Arial" w:cs="Arial"/>
              </w:rPr>
              <w:t>ста общего назначения</w:t>
            </w:r>
          </w:p>
        </w:tc>
      </w:tr>
      <w:tr w:rsidR="009510F9" w:rsidRPr="006F63C7" w:rsidTr="009510F9">
        <w:trPr>
          <w:trHeight w:val="20"/>
        </w:trPr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>Помещения с ограниченным доступом</w:t>
            </w:r>
          </w:p>
          <w:p w:rsidR="009510F9" w:rsidRPr="006F63C7" w:rsidRDefault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>(Категория</w:t>
            </w:r>
            <w:r w:rsidR="0032149D">
              <w:rPr>
                <w:rFonts w:ascii="Arial" w:hAnsi="Arial" w:cs="Arial"/>
              </w:rPr>
              <w:t xml:space="preserve"> д</w:t>
            </w:r>
            <w:r w:rsidR="0032149D">
              <w:rPr>
                <w:rFonts w:ascii="Arial" w:hAnsi="Arial" w:cs="Arial"/>
              </w:rPr>
              <w:t>о</w:t>
            </w:r>
            <w:r w:rsidR="0032149D">
              <w:rPr>
                <w:rFonts w:ascii="Arial" w:hAnsi="Arial" w:cs="Arial"/>
              </w:rPr>
              <w:t>ступа</w:t>
            </w:r>
            <w:r w:rsidRPr="006F63C7">
              <w:rPr>
                <w:rFonts w:ascii="Arial" w:hAnsi="Arial" w:cs="Arial"/>
              </w:rPr>
              <w:t xml:space="preserve"> </w:t>
            </w:r>
            <w:r w:rsidRPr="006F63C7">
              <w:rPr>
                <w:rFonts w:ascii="Arial" w:hAnsi="Arial" w:cs="Arial"/>
                <w:lang w:val="en-US"/>
              </w:rPr>
              <w:t>c</w:t>
            </w:r>
            <w:r w:rsidRPr="006F63C7">
              <w:rPr>
                <w:rFonts w:ascii="Arial" w:hAnsi="Arial" w:cs="Arial"/>
              </w:rPr>
              <w:t>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  <w:r w:rsidRPr="006F63C7">
              <w:rPr>
                <w:rStyle w:val="longtext"/>
                <w:rFonts w:ascii="Arial" w:hAnsi="Arial" w:cs="Arial"/>
              </w:rPr>
              <w:t>Помещения, здания или части зданий, д</w:t>
            </w:r>
            <w:r w:rsidRPr="006F63C7">
              <w:rPr>
                <w:rStyle w:val="longtext"/>
                <w:rFonts w:ascii="Arial" w:hAnsi="Arial" w:cs="Arial"/>
              </w:rPr>
              <w:t>о</w:t>
            </w:r>
            <w:r w:rsidRPr="006F63C7">
              <w:rPr>
                <w:rStyle w:val="longtext"/>
                <w:rFonts w:ascii="Arial" w:hAnsi="Arial" w:cs="Arial"/>
              </w:rPr>
              <w:t>ступ в которые разрешен только ограниче</w:t>
            </w:r>
            <w:r w:rsidRPr="006F63C7">
              <w:rPr>
                <w:rStyle w:val="longtext"/>
                <w:rFonts w:ascii="Arial" w:hAnsi="Arial" w:cs="Arial"/>
              </w:rPr>
              <w:t>н</w:t>
            </w:r>
            <w:r w:rsidRPr="006F63C7">
              <w:rPr>
                <w:rStyle w:val="longtext"/>
                <w:rFonts w:ascii="Arial" w:hAnsi="Arial" w:cs="Arial"/>
              </w:rPr>
              <w:t>ному кругу лиц со специальной подготовкой, которые осведомлены об общих и специал</w:t>
            </w:r>
            <w:r w:rsidRPr="006F63C7">
              <w:rPr>
                <w:rStyle w:val="longtext"/>
                <w:rFonts w:ascii="Arial" w:hAnsi="Arial" w:cs="Arial"/>
              </w:rPr>
              <w:t>ь</w:t>
            </w:r>
            <w:r w:rsidRPr="006F63C7">
              <w:rPr>
                <w:rStyle w:val="longtext"/>
                <w:rFonts w:ascii="Arial" w:hAnsi="Arial" w:cs="Arial"/>
              </w:rPr>
              <w:t>ных мерах безопасности на предприятии, где производят, перерабатывают, или хранят м</w:t>
            </w:r>
            <w:r w:rsidRPr="006F63C7">
              <w:rPr>
                <w:rStyle w:val="longtext"/>
                <w:rFonts w:ascii="Arial" w:hAnsi="Arial" w:cs="Arial"/>
              </w:rPr>
              <w:t>а</w:t>
            </w:r>
            <w:r w:rsidRPr="006F63C7">
              <w:rPr>
                <w:rStyle w:val="longtext"/>
                <w:rFonts w:ascii="Arial" w:hAnsi="Arial" w:cs="Arial"/>
              </w:rPr>
              <w:t>териалы или продукты.</w:t>
            </w:r>
          </w:p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</w:p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10F9" w:rsidRPr="006F63C7" w:rsidRDefault="009510F9" w:rsidP="009510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1"/>
              <w:jc w:val="both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</w:rPr>
              <w:t>Производственные пом</w:t>
            </w:r>
            <w:r w:rsidRPr="006F63C7">
              <w:rPr>
                <w:rFonts w:ascii="Arial" w:hAnsi="Arial" w:cs="Arial"/>
              </w:rPr>
              <w:t>е</w:t>
            </w:r>
            <w:r w:rsidRPr="006F63C7">
              <w:rPr>
                <w:rFonts w:ascii="Arial" w:hAnsi="Arial" w:cs="Arial"/>
              </w:rPr>
              <w:t xml:space="preserve">щения, например, </w:t>
            </w:r>
            <w:r w:rsidRPr="006F63C7">
              <w:rPr>
                <w:rStyle w:val="longtext"/>
                <w:rFonts w:ascii="Arial" w:hAnsi="Arial" w:cs="Arial"/>
              </w:rPr>
              <w:t xml:space="preserve"> химической промышленности, пищевой  промышленности,  произво</w:t>
            </w:r>
            <w:r w:rsidRPr="006F63C7">
              <w:rPr>
                <w:rStyle w:val="longtext"/>
                <w:rFonts w:ascii="Arial" w:hAnsi="Arial" w:cs="Arial"/>
              </w:rPr>
              <w:t>д</w:t>
            </w:r>
            <w:r w:rsidRPr="006F63C7">
              <w:rPr>
                <w:rStyle w:val="longtext"/>
                <w:rFonts w:ascii="Arial" w:hAnsi="Arial" w:cs="Arial"/>
              </w:rPr>
              <w:t>ства напитков, льда,  морож</w:t>
            </w:r>
            <w:r w:rsidRPr="006F63C7">
              <w:rPr>
                <w:rStyle w:val="longtext"/>
                <w:rFonts w:ascii="Arial" w:hAnsi="Arial" w:cs="Arial"/>
              </w:rPr>
              <w:t>е</w:t>
            </w:r>
            <w:r w:rsidRPr="006F63C7">
              <w:rPr>
                <w:rStyle w:val="longtext"/>
                <w:rFonts w:ascii="Arial" w:hAnsi="Arial" w:cs="Arial"/>
              </w:rPr>
              <w:t>ного,  нефтепереработки,  х</w:t>
            </w:r>
            <w:r w:rsidRPr="006F63C7">
              <w:rPr>
                <w:rStyle w:val="longtext"/>
                <w:rFonts w:ascii="Arial" w:hAnsi="Arial" w:cs="Arial"/>
              </w:rPr>
              <w:t>о</w:t>
            </w:r>
            <w:r w:rsidRPr="006F63C7">
              <w:rPr>
                <w:rStyle w:val="longtext"/>
                <w:rFonts w:ascii="Arial" w:hAnsi="Arial" w:cs="Arial"/>
              </w:rPr>
              <w:t>лодильные склады,  скотобо</w:t>
            </w:r>
            <w:r w:rsidRPr="006F63C7">
              <w:rPr>
                <w:rStyle w:val="longtext"/>
                <w:rFonts w:ascii="Arial" w:hAnsi="Arial" w:cs="Arial"/>
              </w:rPr>
              <w:t>й</w:t>
            </w:r>
            <w:r w:rsidRPr="006F63C7">
              <w:rPr>
                <w:rStyle w:val="longtext"/>
                <w:rFonts w:ascii="Arial" w:hAnsi="Arial" w:cs="Arial"/>
              </w:rPr>
              <w:t>ни и служебные  помещения супермаркетов,  недоступные для  посторонних лиц.</w:t>
            </w:r>
          </w:p>
        </w:tc>
      </w:tr>
      <w:tr w:rsidR="00CA438A" w:rsidRPr="006F63C7" w:rsidTr="009510F9">
        <w:trPr>
          <w:trHeight w:val="20"/>
        </w:trPr>
        <w:tc>
          <w:tcPr>
            <w:tcW w:w="97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A438A" w:rsidRPr="006F63C7" w:rsidRDefault="00CA438A" w:rsidP="00CA43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Список примеров не является полным.</w:t>
            </w:r>
          </w:p>
        </w:tc>
      </w:tr>
    </w:tbl>
    <w:p w:rsidR="00A073F6" w:rsidRPr="006F63C7" w:rsidRDefault="00A073F6" w:rsidP="00A073F6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0925AB" w:rsidRPr="00315FA2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315FA2">
        <w:rPr>
          <w:rFonts w:ascii="Arial" w:eastAsia="Arial Unicode MS" w:hAnsi="Arial" w:cs="Arial"/>
          <w:b/>
          <w:sz w:val="24"/>
          <w:szCs w:val="24"/>
        </w:rPr>
        <w:t>5.1.2 Случаи с более, чем одной категорией доступа</w:t>
      </w:r>
    </w:p>
    <w:p w:rsid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0925AB">
        <w:rPr>
          <w:rFonts w:ascii="Arial" w:eastAsia="Arial Unicode MS" w:hAnsi="Arial" w:cs="Arial"/>
          <w:sz w:val="24"/>
          <w:szCs w:val="24"/>
        </w:rPr>
        <w:t xml:space="preserve">Если существует возможность </w:t>
      </w:r>
      <w:r>
        <w:rPr>
          <w:rFonts w:ascii="Arial" w:eastAsia="Arial Unicode MS" w:hAnsi="Arial" w:cs="Arial"/>
          <w:sz w:val="24"/>
          <w:szCs w:val="24"/>
        </w:rPr>
        <w:t xml:space="preserve">присвоить </w:t>
      </w:r>
      <w:r w:rsidRPr="000925AB">
        <w:rPr>
          <w:rFonts w:ascii="Arial" w:eastAsia="Arial Unicode MS" w:hAnsi="Arial" w:cs="Arial"/>
          <w:sz w:val="24"/>
          <w:szCs w:val="24"/>
        </w:rPr>
        <w:t>нескольк</w:t>
      </w:r>
      <w:r>
        <w:rPr>
          <w:rFonts w:ascii="Arial" w:eastAsia="Arial Unicode MS" w:hAnsi="Arial" w:cs="Arial"/>
          <w:sz w:val="24"/>
          <w:szCs w:val="24"/>
        </w:rPr>
        <w:t>о</w:t>
      </w:r>
      <w:r w:rsidRPr="000925AB">
        <w:rPr>
          <w:rFonts w:ascii="Arial" w:eastAsia="Arial Unicode MS" w:hAnsi="Arial" w:cs="Arial"/>
          <w:sz w:val="24"/>
          <w:szCs w:val="24"/>
        </w:rPr>
        <w:t xml:space="preserve"> категорий доступа, пр</w:t>
      </w:r>
      <w:r w:rsidRPr="000925AB">
        <w:rPr>
          <w:rFonts w:ascii="Arial" w:eastAsia="Arial Unicode MS" w:hAnsi="Arial" w:cs="Arial"/>
          <w:sz w:val="24"/>
          <w:szCs w:val="24"/>
        </w:rPr>
        <w:t>и</w:t>
      </w:r>
      <w:r w:rsidRPr="000925AB">
        <w:rPr>
          <w:rFonts w:ascii="Arial" w:eastAsia="Arial Unicode MS" w:hAnsi="Arial" w:cs="Arial"/>
          <w:sz w:val="24"/>
          <w:szCs w:val="24"/>
        </w:rPr>
        <w:t>меняют</w:t>
      </w:r>
      <w:r>
        <w:rPr>
          <w:rFonts w:ascii="Arial" w:eastAsia="Arial Unicode MS" w:hAnsi="Arial" w:cs="Arial"/>
          <w:sz w:val="24"/>
          <w:szCs w:val="24"/>
        </w:rPr>
        <w:t xml:space="preserve"> категорию, имеющую</w:t>
      </w:r>
      <w:r w:rsidRPr="000925AB">
        <w:rPr>
          <w:rFonts w:ascii="Arial" w:eastAsia="Arial Unicode MS" w:hAnsi="Arial" w:cs="Arial"/>
          <w:sz w:val="24"/>
          <w:szCs w:val="24"/>
        </w:rPr>
        <w:t xml:space="preserve"> более строгие требования. Если зан</w:t>
      </w:r>
      <w:r>
        <w:rPr>
          <w:rFonts w:ascii="Arial" w:eastAsia="Arial Unicode MS" w:hAnsi="Arial" w:cs="Arial"/>
          <w:sz w:val="24"/>
          <w:szCs w:val="24"/>
        </w:rPr>
        <w:t>имаемые</w:t>
      </w:r>
      <w:r w:rsidRPr="000925AB">
        <w:rPr>
          <w:rFonts w:ascii="Arial" w:eastAsia="Arial Unicode MS" w:hAnsi="Arial" w:cs="Arial"/>
          <w:sz w:val="24"/>
          <w:szCs w:val="24"/>
        </w:rPr>
        <w:t xml:space="preserve"> пом</w:t>
      </w:r>
      <w:r w:rsidRPr="000925AB">
        <w:rPr>
          <w:rFonts w:ascii="Arial" w:eastAsia="Arial Unicode MS" w:hAnsi="Arial" w:cs="Arial"/>
          <w:sz w:val="24"/>
          <w:szCs w:val="24"/>
        </w:rPr>
        <w:t>е</w:t>
      </w:r>
      <w:r w:rsidRPr="000925AB">
        <w:rPr>
          <w:rFonts w:ascii="Arial" w:eastAsia="Arial Unicode MS" w:hAnsi="Arial" w:cs="Arial"/>
          <w:sz w:val="24"/>
          <w:szCs w:val="24"/>
        </w:rPr>
        <w:t xml:space="preserve">щения изолированы, например герметичными перегородками, </w:t>
      </w:r>
      <w:r>
        <w:rPr>
          <w:rFonts w:ascii="Arial" w:eastAsia="Arial Unicode MS" w:hAnsi="Arial" w:cs="Arial"/>
          <w:sz w:val="24"/>
          <w:szCs w:val="24"/>
        </w:rPr>
        <w:t>полами</w:t>
      </w:r>
      <w:r w:rsidRPr="000925AB">
        <w:rPr>
          <w:rFonts w:ascii="Arial" w:eastAsia="Arial Unicode MS" w:hAnsi="Arial" w:cs="Arial"/>
          <w:sz w:val="24"/>
          <w:szCs w:val="24"/>
        </w:rPr>
        <w:t xml:space="preserve"> и потолками, то применяются </w:t>
      </w:r>
      <w:r>
        <w:rPr>
          <w:rFonts w:ascii="Arial" w:eastAsia="Arial Unicode MS" w:hAnsi="Arial" w:cs="Arial"/>
          <w:sz w:val="24"/>
          <w:szCs w:val="24"/>
        </w:rPr>
        <w:t xml:space="preserve">к каждому помещению применяют </w:t>
      </w:r>
      <w:r w:rsidRPr="000925AB">
        <w:rPr>
          <w:rFonts w:ascii="Arial" w:eastAsia="Arial Unicode MS" w:hAnsi="Arial" w:cs="Arial"/>
          <w:sz w:val="24"/>
          <w:szCs w:val="24"/>
        </w:rPr>
        <w:t>индивидуальн</w:t>
      </w:r>
      <w:r>
        <w:rPr>
          <w:rFonts w:ascii="Arial" w:eastAsia="Arial Unicode MS" w:hAnsi="Arial" w:cs="Arial"/>
          <w:sz w:val="24"/>
          <w:szCs w:val="24"/>
        </w:rPr>
        <w:t>ые</w:t>
      </w:r>
      <w:r w:rsidRPr="000925AB">
        <w:rPr>
          <w:rFonts w:ascii="Arial" w:eastAsia="Arial Unicode MS" w:hAnsi="Arial" w:cs="Arial"/>
          <w:sz w:val="24"/>
          <w:szCs w:val="24"/>
        </w:rPr>
        <w:t xml:space="preserve"> требования </w:t>
      </w:r>
      <w:r>
        <w:rPr>
          <w:rFonts w:ascii="Arial" w:eastAsia="Arial Unicode MS" w:hAnsi="Arial" w:cs="Arial"/>
          <w:sz w:val="24"/>
          <w:szCs w:val="24"/>
        </w:rPr>
        <w:t xml:space="preserve">по </w:t>
      </w:r>
      <w:r w:rsidRPr="000925AB">
        <w:rPr>
          <w:rFonts w:ascii="Arial" w:eastAsia="Arial Unicode MS" w:hAnsi="Arial" w:cs="Arial"/>
          <w:sz w:val="24"/>
          <w:szCs w:val="24"/>
        </w:rPr>
        <w:t>категории доступа.</w:t>
      </w:r>
    </w:p>
    <w:p w:rsidR="000925AB" w:rsidRP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315FA2" w:rsidRDefault="00315FA2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pacing w:val="26"/>
        </w:rPr>
      </w:pPr>
      <w:r w:rsidRPr="00315FA2">
        <w:rPr>
          <w:rFonts w:ascii="Arial" w:eastAsia="Arial Unicode MS" w:hAnsi="Arial" w:cs="Arial"/>
          <w:spacing w:val="26"/>
        </w:rPr>
        <w:t>Примечани</w:t>
      </w:r>
      <w:r>
        <w:rPr>
          <w:rFonts w:ascii="Arial" w:eastAsia="Arial Unicode MS" w:hAnsi="Arial" w:cs="Arial"/>
          <w:spacing w:val="26"/>
        </w:rPr>
        <w:t>я</w:t>
      </w:r>
    </w:p>
    <w:p w:rsidR="000925AB" w:rsidRDefault="00315FA2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spacing w:val="26"/>
        </w:rPr>
        <w:t xml:space="preserve">1 </w:t>
      </w:r>
      <w:r w:rsidRPr="00315FA2">
        <w:rPr>
          <w:rFonts w:ascii="Arial" w:eastAsia="Arial Unicode MS" w:hAnsi="Arial" w:cs="Arial"/>
        </w:rPr>
        <w:t>Следует о</w:t>
      </w:r>
      <w:r w:rsidR="000925AB" w:rsidRPr="00315FA2">
        <w:rPr>
          <w:rFonts w:ascii="Arial" w:eastAsia="Arial Unicode MS" w:hAnsi="Arial" w:cs="Arial"/>
        </w:rPr>
        <w:t>браща</w:t>
      </w:r>
      <w:r w:rsidRPr="00315FA2">
        <w:rPr>
          <w:rFonts w:ascii="Arial" w:eastAsia="Arial Unicode MS" w:hAnsi="Arial" w:cs="Arial"/>
        </w:rPr>
        <w:t>ть</w:t>
      </w:r>
      <w:r w:rsidR="000925AB" w:rsidRPr="00315FA2">
        <w:rPr>
          <w:rFonts w:ascii="Arial" w:eastAsia="Arial Unicode MS" w:hAnsi="Arial" w:cs="Arial"/>
        </w:rPr>
        <w:t xml:space="preserve"> внимание на безопасность </w:t>
      </w:r>
      <w:r w:rsidRPr="00315FA2">
        <w:rPr>
          <w:rFonts w:ascii="Arial" w:eastAsia="Arial Unicode MS" w:hAnsi="Arial" w:cs="Arial"/>
        </w:rPr>
        <w:t>рядом расположенных</w:t>
      </w:r>
      <w:r w:rsidR="000925AB" w:rsidRPr="00315FA2">
        <w:rPr>
          <w:rFonts w:ascii="Arial" w:eastAsia="Arial Unicode MS" w:hAnsi="Arial" w:cs="Arial"/>
        </w:rPr>
        <w:t xml:space="preserve"> помещений</w:t>
      </w:r>
      <w:r w:rsidRPr="00315FA2">
        <w:rPr>
          <w:rFonts w:ascii="Arial" w:eastAsia="Arial Unicode MS" w:hAnsi="Arial" w:cs="Arial"/>
        </w:rPr>
        <w:t>, а также</w:t>
      </w:r>
      <w:r w:rsidR="000925AB" w:rsidRPr="00315FA2">
        <w:rPr>
          <w:rFonts w:ascii="Arial" w:eastAsia="Arial Unicode MS" w:hAnsi="Arial" w:cs="Arial"/>
        </w:rPr>
        <w:t xml:space="preserve"> людей, находящихся в </w:t>
      </w:r>
      <w:r w:rsidRPr="00315FA2">
        <w:rPr>
          <w:rFonts w:ascii="Arial" w:eastAsia="Arial Unicode MS" w:hAnsi="Arial" w:cs="Arial"/>
        </w:rPr>
        <w:t>пространствах</w:t>
      </w:r>
      <w:r w:rsidR="000925AB" w:rsidRPr="00315FA2">
        <w:rPr>
          <w:rFonts w:ascii="Arial" w:eastAsia="Arial Unicode MS" w:hAnsi="Arial" w:cs="Arial"/>
        </w:rPr>
        <w:t>, прилегающих к холодильному оборудов</w:t>
      </w:r>
      <w:r w:rsidR="000925AB" w:rsidRPr="00315FA2">
        <w:rPr>
          <w:rFonts w:ascii="Arial" w:eastAsia="Arial Unicode MS" w:hAnsi="Arial" w:cs="Arial"/>
        </w:rPr>
        <w:t>а</w:t>
      </w:r>
      <w:r w:rsidR="000925AB" w:rsidRPr="00315FA2">
        <w:rPr>
          <w:rFonts w:ascii="Arial" w:eastAsia="Arial Unicode MS" w:hAnsi="Arial" w:cs="Arial"/>
        </w:rPr>
        <w:t>нию.</w:t>
      </w:r>
    </w:p>
    <w:p w:rsidR="000925AB" w:rsidRPr="00315FA2" w:rsidRDefault="00315FA2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  <w:r w:rsidRPr="00315FA2">
        <w:rPr>
          <w:rFonts w:ascii="Arial" w:eastAsia="Arial Unicode MS" w:hAnsi="Arial" w:cs="Arial"/>
        </w:rPr>
        <w:t xml:space="preserve">2 </w:t>
      </w:r>
      <w:r w:rsidR="000925AB" w:rsidRPr="00315FA2">
        <w:rPr>
          <w:rFonts w:ascii="Arial" w:eastAsia="Arial Unicode MS" w:hAnsi="Arial" w:cs="Arial"/>
        </w:rPr>
        <w:t>Хладагенты тяжелее воздуха могут образова</w:t>
      </w:r>
      <w:r>
        <w:rPr>
          <w:rFonts w:ascii="Arial" w:eastAsia="Arial Unicode MS" w:hAnsi="Arial" w:cs="Arial"/>
        </w:rPr>
        <w:t>ть</w:t>
      </w:r>
      <w:r w:rsidR="000925AB" w:rsidRPr="00315FA2">
        <w:rPr>
          <w:rFonts w:ascii="Arial" w:eastAsia="Arial Unicode MS" w:hAnsi="Arial" w:cs="Arial"/>
        </w:rPr>
        <w:t xml:space="preserve"> карманов </w:t>
      </w:r>
      <w:r w:rsidRPr="00315FA2">
        <w:rPr>
          <w:rFonts w:ascii="Arial" w:eastAsia="Arial Unicode MS" w:hAnsi="Arial" w:cs="Arial"/>
        </w:rPr>
        <w:t xml:space="preserve">на низком уровне </w:t>
      </w:r>
      <w:r w:rsidR="000925AB" w:rsidRPr="00315FA2">
        <w:rPr>
          <w:rFonts w:ascii="Arial" w:eastAsia="Arial Unicode MS" w:hAnsi="Arial" w:cs="Arial"/>
        </w:rPr>
        <w:t>с д</w:t>
      </w:r>
      <w:r w:rsidR="000925AB" w:rsidRPr="00315FA2">
        <w:rPr>
          <w:rFonts w:ascii="Arial" w:eastAsia="Arial Unicode MS" w:hAnsi="Arial" w:cs="Arial"/>
        </w:rPr>
        <w:t>е</w:t>
      </w:r>
      <w:r w:rsidR="000925AB" w:rsidRPr="00315FA2">
        <w:rPr>
          <w:rFonts w:ascii="Arial" w:eastAsia="Arial Unicode MS" w:hAnsi="Arial" w:cs="Arial"/>
        </w:rPr>
        <w:t xml:space="preserve">фицитом кислорода (см. </w:t>
      </w:r>
      <w:r w:rsidRPr="00315FA2">
        <w:rPr>
          <w:rFonts w:ascii="Arial" w:eastAsia="Arial Unicode MS" w:hAnsi="Arial" w:cs="Arial"/>
        </w:rPr>
        <w:t>м</w:t>
      </w:r>
      <w:r w:rsidR="000925AB" w:rsidRPr="00315FA2">
        <w:rPr>
          <w:rFonts w:ascii="Arial" w:eastAsia="Arial Unicode MS" w:hAnsi="Arial" w:cs="Arial"/>
        </w:rPr>
        <w:t>олекулярную массу в приложении E).</w:t>
      </w:r>
    </w:p>
    <w:p w:rsidR="00315FA2" w:rsidRDefault="00315FA2" w:rsidP="00315FA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315FA2" w:rsidRPr="00315FA2" w:rsidRDefault="00315FA2" w:rsidP="00315FA2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315FA2">
        <w:rPr>
          <w:rFonts w:ascii="Arial" w:eastAsia="Arial Unicode MS" w:hAnsi="Arial" w:cs="Arial"/>
          <w:b/>
          <w:sz w:val="24"/>
          <w:szCs w:val="24"/>
        </w:rPr>
        <w:t>5.2 Обозначение и классификация хладагентов</w:t>
      </w:r>
    </w:p>
    <w:p w:rsidR="00315FA2" w:rsidRPr="00315FA2" w:rsidRDefault="00315FA2" w:rsidP="00315FA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315FA2">
        <w:rPr>
          <w:rFonts w:ascii="Arial" w:eastAsia="Arial Unicode MS" w:hAnsi="Arial" w:cs="Arial"/>
          <w:sz w:val="24"/>
          <w:szCs w:val="24"/>
        </w:rPr>
        <w:t xml:space="preserve">Для хладагентов, перечисленных в приложении E, используют обозначение и </w:t>
      </w:r>
      <w:r w:rsidRPr="0051724B">
        <w:rPr>
          <w:rFonts w:ascii="Arial" w:eastAsia="Arial Unicode MS" w:hAnsi="Arial" w:cs="Arial"/>
          <w:sz w:val="24"/>
          <w:szCs w:val="24"/>
        </w:rPr>
        <w:t>класс безопасности, указанные в ISO 817. Практические предельные значения</w:t>
      </w:r>
      <w:r w:rsidRPr="00315FA2">
        <w:rPr>
          <w:rFonts w:ascii="Arial" w:eastAsia="Arial Unicode MS" w:hAnsi="Arial" w:cs="Arial"/>
          <w:sz w:val="24"/>
          <w:szCs w:val="24"/>
        </w:rPr>
        <w:t xml:space="preserve"> должны соответствовать </w:t>
      </w:r>
      <w:r w:rsidR="006871E7">
        <w:rPr>
          <w:rFonts w:ascii="Arial" w:eastAsia="Arial Unicode MS" w:hAnsi="Arial" w:cs="Arial"/>
          <w:sz w:val="24"/>
          <w:szCs w:val="24"/>
        </w:rPr>
        <w:t>указанным в</w:t>
      </w:r>
      <w:r w:rsidRPr="00315FA2">
        <w:rPr>
          <w:rFonts w:ascii="Arial" w:eastAsia="Arial Unicode MS" w:hAnsi="Arial" w:cs="Arial"/>
          <w:sz w:val="24"/>
          <w:szCs w:val="24"/>
        </w:rPr>
        <w:t xml:space="preserve"> приложении E.</w:t>
      </w:r>
    </w:p>
    <w:p w:rsidR="00315FA2" w:rsidRPr="00315FA2" w:rsidRDefault="00315FA2" w:rsidP="00315FA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315FA2">
        <w:rPr>
          <w:rFonts w:ascii="Arial" w:eastAsia="Arial Unicode MS" w:hAnsi="Arial" w:cs="Arial"/>
          <w:sz w:val="24"/>
          <w:szCs w:val="24"/>
        </w:rPr>
        <w:t>Практический предел для хладагента представляет собой самый высокий уровень концентрации в зан</w:t>
      </w:r>
      <w:r w:rsidR="004B5317" w:rsidRPr="004B5317">
        <w:rPr>
          <w:rFonts w:ascii="Arial" w:eastAsia="Arial Unicode MS" w:hAnsi="Arial" w:cs="Arial"/>
          <w:sz w:val="24"/>
          <w:szCs w:val="24"/>
        </w:rPr>
        <w:t>имаемом</w:t>
      </w:r>
      <w:r w:rsidRPr="00315FA2">
        <w:rPr>
          <w:rFonts w:ascii="Arial" w:eastAsia="Arial Unicode MS" w:hAnsi="Arial" w:cs="Arial"/>
          <w:sz w:val="24"/>
          <w:szCs w:val="24"/>
        </w:rPr>
        <w:t xml:space="preserve"> помещении, который не приведет к каким-либо побочным эффектам (</w:t>
      </w:r>
      <w:r w:rsidR="006871E7">
        <w:rPr>
          <w:rFonts w:ascii="Arial" w:eastAsia="Arial Unicode MS" w:hAnsi="Arial" w:cs="Arial"/>
          <w:sz w:val="24"/>
          <w:szCs w:val="24"/>
        </w:rPr>
        <w:t xml:space="preserve">т.е. </w:t>
      </w:r>
      <w:r w:rsidR="006871E7" w:rsidRPr="006871E7">
        <w:rPr>
          <w:rFonts w:ascii="Arial" w:eastAsia="Arial Unicode MS" w:hAnsi="Arial" w:cs="Arial"/>
          <w:i/>
          <w:sz w:val="24"/>
          <w:szCs w:val="24"/>
        </w:rPr>
        <w:t>ПДК</w:t>
      </w:r>
      <w:r w:rsidRPr="00315FA2">
        <w:rPr>
          <w:rFonts w:ascii="Arial" w:eastAsia="Arial Unicode MS" w:hAnsi="Arial" w:cs="Arial"/>
          <w:sz w:val="24"/>
          <w:szCs w:val="24"/>
        </w:rPr>
        <w:t xml:space="preserve">) или создаст риск воспламенения хладагента. </w:t>
      </w:r>
      <w:r>
        <w:rPr>
          <w:rFonts w:ascii="Arial" w:eastAsia="Arial Unicode MS" w:hAnsi="Arial" w:cs="Arial"/>
          <w:sz w:val="24"/>
          <w:szCs w:val="24"/>
        </w:rPr>
        <w:t>Практический предел</w:t>
      </w:r>
      <w:r w:rsidRPr="00315FA2">
        <w:rPr>
          <w:rFonts w:ascii="Arial" w:eastAsia="Arial Unicode MS" w:hAnsi="Arial" w:cs="Arial"/>
          <w:sz w:val="24"/>
          <w:szCs w:val="24"/>
        </w:rPr>
        <w:t xml:space="preserve"> использу</w:t>
      </w:r>
      <w:r>
        <w:rPr>
          <w:rFonts w:ascii="Arial" w:eastAsia="Arial Unicode MS" w:hAnsi="Arial" w:cs="Arial"/>
          <w:sz w:val="24"/>
          <w:szCs w:val="24"/>
        </w:rPr>
        <w:t>ют</w:t>
      </w:r>
      <w:r w:rsidRPr="00315FA2">
        <w:rPr>
          <w:rFonts w:ascii="Arial" w:eastAsia="Arial Unicode MS" w:hAnsi="Arial" w:cs="Arial"/>
          <w:sz w:val="24"/>
          <w:szCs w:val="24"/>
        </w:rPr>
        <w:t xml:space="preserve"> для определения максимального объема запра</w:t>
      </w:r>
      <w:r w:rsidRPr="00315FA2">
        <w:rPr>
          <w:rFonts w:ascii="Arial" w:eastAsia="Arial Unicode MS" w:hAnsi="Arial" w:cs="Arial"/>
          <w:sz w:val="24"/>
          <w:szCs w:val="24"/>
        </w:rPr>
        <w:t>в</w:t>
      </w:r>
      <w:r w:rsidRPr="00315FA2">
        <w:rPr>
          <w:rFonts w:ascii="Arial" w:eastAsia="Arial Unicode MS" w:hAnsi="Arial" w:cs="Arial"/>
          <w:sz w:val="24"/>
          <w:szCs w:val="24"/>
        </w:rPr>
        <w:t xml:space="preserve">ки для этого хладагента </w:t>
      </w:r>
      <w:r>
        <w:rPr>
          <w:rFonts w:ascii="Arial" w:eastAsia="Arial Unicode MS" w:hAnsi="Arial" w:cs="Arial"/>
          <w:sz w:val="24"/>
          <w:szCs w:val="24"/>
        </w:rPr>
        <w:t xml:space="preserve">для </w:t>
      </w:r>
      <w:r w:rsidR="006871E7">
        <w:rPr>
          <w:rFonts w:ascii="Arial" w:eastAsia="Arial Unicode MS" w:hAnsi="Arial" w:cs="Arial"/>
          <w:sz w:val="24"/>
          <w:szCs w:val="24"/>
        </w:rPr>
        <w:t xml:space="preserve">каждого </w:t>
      </w:r>
      <w:r>
        <w:rPr>
          <w:rFonts w:ascii="Arial" w:eastAsia="Arial Unicode MS" w:hAnsi="Arial" w:cs="Arial"/>
          <w:sz w:val="24"/>
          <w:szCs w:val="24"/>
        </w:rPr>
        <w:t>конкретного применения</w:t>
      </w:r>
      <w:r w:rsidRPr="00315FA2">
        <w:rPr>
          <w:rFonts w:ascii="Arial" w:eastAsia="Arial Unicode MS" w:hAnsi="Arial" w:cs="Arial"/>
          <w:sz w:val="24"/>
          <w:szCs w:val="24"/>
        </w:rPr>
        <w:t>.</w:t>
      </w:r>
    </w:p>
    <w:p w:rsidR="000925AB" w:rsidRDefault="000925AB" w:rsidP="00315FA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6871E7" w:rsidRPr="006871E7" w:rsidRDefault="006871E7" w:rsidP="006871E7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6871E7">
        <w:rPr>
          <w:rFonts w:ascii="Arial" w:eastAsia="Arial Unicode MS" w:hAnsi="Arial" w:cs="Arial"/>
          <w:b/>
          <w:sz w:val="24"/>
          <w:szCs w:val="24"/>
        </w:rPr>
        <w:t xml:space="preserve">5.3 Классификация </w:t>
      </w:r>
      <w:r>
        <w:rPr>
          <w:rFonts w:ascii="Arial" w:eastAsia="Arial Unicode MS" w:hAnsi="Arial" w:cs="Arial"/>
          <w:b/>
          <w:sz w:val="24"/>
          <w:szCs w:val="24"/>
        </w:rPr>
        <w:t>размещения</w:t>
      </w:r>
      <w:r w:rsidRPr="006871E7">
        <w:rPr>
          <w:rFonts w:ascii="Arial" w:eastAsia="Arial Unicode MS" w:hAnsi="Arial" w:cs="Arial"/>
          <w:b/>
          <w:sz w:val="24"/>
          <w:szCs w:val="24"/>
        </w:rPr>
        <w:t xml:space="preserve"> холодильных систем</w:t>
      </w:r>
    </w:p>
    <w:p w:rsidR="000925AB" w:rsidRDefault="006871E7" w:rsidP="006871E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871E7">
        <w:rPr>
          <w:rFonts w:ascii="Arial" w:eastAsia="Arial Unicode MS" w:hAnsi="Arial" w:cs="Arial"/>
          <w:sz w:val="24"/>
          <w:szCs w:val="24"/>
        </w:rPr>
        <w:t>Существует четыре класса размещения холодильных систем. Подходящее место должно быть выбрано в соответствии с настоящим стандартом</w:t>
      </w:r>
      <w:r>
        <w:rPr>
          <w:rFonts w:ascii="Arial" w:eastAsia="Arial Unicode MS" w:hAnsi="Arial" w:cs="Arial"/>
          <w:sz w:val="24"/>
          <w:szCs w:val="24"/>
        </w:rPr>
        <w:t xml:space="preserve"> с учетом</w:t>
      </w:r>
      <w:r w:rsidRPr="006871E7">
        <w:rPr>
          <w:rFonts w:ascii="Arial" w:eastAsia="Arial Unicode MS" w:hAnsi="Arial" w:cs="Arial"/>
          <w:sz w:val="24"/>
          <w:szCs w:val="24"/>
        </w:rPr>
        <w:t xml:space="preserve"> возможны</w:t>
      </w:r>
      <w:r>
        <w:rPr>
          <w:rFonts w:ascii="Arial" w:eastAsia="Arial Unicode MS" w:hAnsi="Arial" w:cs="Arial"/>
          <w:sz w:val="24"/>
          <w:szCs w:val="24"/>
        </w:rPr>
        <w:t>х</w:t>
      </w:r>
      <w:r w:rsidRPr="006871E7">
        <w:rPr>
          <w:rFonts w:ascii="Arial" w:eastAsia="Arial Unicode MS" w:hAnsi="Arial" w:cs="Arial"/>
          <w:sz w:val="24"/>
          <w:szCs w:val="24"/>
        </w:rPr>
        <w:t xml:space="preserve"> опасност</w:t>
      </w:r>
      <w:r>
        <w:rPr>
          <w:rFonts w:ascii="Arial" w:eastAsia="Arial Unicode MS" w:hAnsi="Arial" w:cs="Arial"/>
          <w:sz w:val="24"/>
          <w:szCs w:val="24"/>
        </w:rPr>
        <w:t>ей</w:t>
      </w:r>
      <w:r w:rsidRPr="006871E7">
        <w:rPr>
          <w:rFonts w:ascii="Arial" w:eastAsia="Arial Unicode MS" w:hAnsi="Arial" w:cs="Arial"/>
          <w:sz w:val="24"/>
          <w:szCs w:val="24"/>
        </w:rPr>
        <w:t>.</w:t>
      </w:r>
    </w:p>
    <w:p w:rsidR="006871E7" w:rsidRPr="006871E7" w:rsidRDefault="00E352FB" w:rsidP="006871E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  <w:lang w:val="en-US"/>
        </w:rPr>
        <w:t>a</w:t>
      </w:r>
      <w:r w:rsidR="006871E7" w:rsidRPr="006871E7">
        <w:rPr>
          <w:rFonts w:ascii="Arial" w:eastAsia="Arial Unicode MS" w:hAnsi="Arial" w:cs="Arial"/>
          <w:sz w:val="24"/>
          <w:szCs w:val="24"/>
        </w:rPr>
        <w:t xml:space="preserve">) Класс IV </w:t>
      </w:r>
      <w:r w:rsidR="00844705">
        <w:rPr>
          <w:rFonts w:ascii="Arial" w:eastAsia="Arial Unicode MS" w:hAnsi="Arial" w:cs="Arial"/>
          <w:sz w:val="24"/>
          <w:szCs w:val="24"/>
        </w:rPr>
        <w:t>–</w:t>
      </w:r>
      <w:r w:rsidR="006871E7" w:rsidRPr="006871E7">
        <w:rPr>
          <w:rFonts w:ascii="Arial" w:eastAsia="Arial Unicode MS" w:hAnsi="Arial" w:cs="Arial"/>
          <w:sz w:val="24"/>
          <w:szCs w:val="24"/>
        </w:rPr>
        <w:t xml:space="preserve"> вентилируемый</w:t>
      </w:r>
      <w:r w:rsidR="00844705">
        <w:rPr>
          <w:rFonts w:ascii="Arial" w:eastAsia="Arial Unicode MS" w:hAnsi="Arial" w:cs="Arial"/>
          <w:sz w:val="24"/>
          <w:szCs w:val="24"/>
        </w:rPr>
        <w:t xml:space="preserve"> </w:t>
      </w:r>
      <w:r w:rsidR="006871E7" w:rsidRPr="006871E7">
        <w:rPr>
          <w:rFonts w:ascii="Arial" w:eastAsia="Arial Unicode MS" w:hAnsi="Arial" w:cs="Arial"/>
          <w:sz w:val="24"/>
          <w:szCs w:val="24"/>
        </w:rPr>
        <w:t>корпус</w:t>
      </w:r>
    </w:p>
    <w:p w:rsidR="000925AB" w:rsidRPr="00487D18" w:rsidRDefault="006871E7" w:rsidP="006871E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87D18">
        <w:rPr>
          <w:rFonts w:ascii="Arial" w:eastAsia="Arial Unicode MS" w:hAnsi="Arial" w:cs="Arial"/>
          <w:sz w:val="24"/>
          <w:szCs w:val="24"/>
        </w:rPr>
        <w:t xml:space="preserve">Если все детали, содержащие хладагент, расположены в вентилируемом </w:t>
      </w:r>
      <w:r w:rsidR="00844705" w:rsidRPr="00487D18">
        <w:rPr>
          <w:rFonts w:ascii="Arial" w:eastAsia="Arial Unicode MS" w:hAnsi="Arial" w:cs="Arial"/>
          <w:sz w:val="24"/>
          <w:szCs w:val="24"/>
        </w:rPr>
        <w:t>к</w:t>
      </w:r>
      <w:r w:rsidR="00844705" w:rsidRPr="00487D18">
        <w:rPr>
          <w:rFonts w:ascii="Arial" w:eastAsia="Arial Unicode MS" w:hAnsi="Arial" w:cs="Arial"/>
          <w:sz w:val="24"/>
          <w:szCs w:val="24"/>
        </w:rPr>
        <w:t>о</w:t>
      </w:r>
      <w:r w:rsidR="00844705" w:rsidRPr="00487D18">
        <w:rPr>
          <w:rFonts w:ascii="Arial" w:eastAsia="Arial Unicode MS" w:hAnsi="Arial" w:cs="Arial"/>
          <w:sz w:val="24"/>
          <w:szCs w:val="24"/>
        </w:rPr>
        <w:t>жухе</w:t>
      </w:r>
      <w:r w:rsidRPr="00487D18">
        <w:rPr>
          <w:rFonts w:ascii="Arial" w:eastAsia="Arial Unicode MS" w:hAnsi="Arial" w:cs="Arial"/>
          <w:sz w:val="24"/>
          <w:szCs w:val="24"/>
        </w:rPr>
        <w:t>, то должны применяться требования для размещения класса IV. Вентилиру</w:t>
      </w:r>
      <w:r w:rsidRPr="00487D18">
        <w:rPr>
          <w:rFonts w:ascii="Arial" w:eastAsia="Arial Unicode MS" w:hAnsi="Arial" w:cs="Arial"/>
          <w:sz w:val="24"/>
          <w:szCs w:val="24"/>
        </w:rPr>
        <w:t>е</w:t>
      </w:r>
      <w:r w:rsidRPr="00487D18">
        <w:rPr>
          <w:rFonts w:ascii="Arial" w:eastAsia="Arial Unicode MS" w:hAnsi="Arial" w:cs="Arial"/>
          <w:sz w:val="24"/>
          <w:szCs w:val="24"/>
        </w:rPr>
        <w:t xml:space="preserve">мый </w:t>
      </w:r>
      <w:r w:rsidR="00844705" w:rsidRPr="00487D18">
        <w:rPr>
          <w:rFonts w:ascii="Arial" w:eastAsia="Arial Unicode MS" w:hAnsi="Arial" w:cs="Arial"/>
          <w:sz w:val="24"/>
          <w:szCs w:val="24"/>
        </w:rPr>
        <w:t>кожух</w:t>
      </w:r>
      <w:r w:rsidRPr="00487D18">
        <w:rPr>
          <w:rFonts w:ascii="Arial" w:eastAsia="Arial Unicode MS" w:hAnsi="Arial" w:cs="Arial"/>
          <w:sz w:val="24"/>
          <w:szCs w:val="24"/>
        </w:rPr>
        <w:t xml:space="preserve"> должен соответствовать требованиям ГОСТ (EN 378-2) и ГОСТ (EN 378-3).</w:t>
      </w:r>
    </w:p>
    <w:p w:rsidR="00844705" w:rsidRPr="00844705" w:rsidRDefault="00E352FB" w:rsidP="0084470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87D18">
        <w:rPr>
          <w:rFonts w:ascii="Arial" w:eastAsia="Arial Unicode MS" w:hAnsi="Arial" w:cs="Arial"/>
          <w:sz w:val="24"/>
          <w:szCs w:val="24"/>
          <w:lang w:val="en-US"/>
        </w:rPr>
        <w:t>b</w:t>
      </w:r>
      <w:r w:rsidR="00844705" w:rsidRPr="00487D18">
        <w:rPr>
          <w:rFonts w:ascii="Arial" w:eastAsia="Arial Unicode MS" w:hAnsi="Arial" w:cs="Arial"/>
          <w:sz w:val="24"/>
          <w:szCs w:val="24"/>
        </w:rPr>
        <w:t>) Класс III – машинное отделение или на открытый</w:t>
      </w:r>
      <w:r w:rsidR="00844705">
        <w:rPr>
          <w:rFonts w:ascii="Arial" w:eastAsia="Arial Unicode MS" w:hAnsi="Arial" w:cs="Arial"/>
          <w:sz w:val="24"/>
          <w:szCs w:val="24"/>
        </w:rPr>
        <w:t xml:space="preserve"> воздух</w:t>
      </w:r>
    </w:p>
    <w:p w:rsidR="000925AB" w:rsidRPr="00487D18" w:rsidRDefault="00844705" w:rsidP="0084470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844705">
        <w:rPr>
          <w:rFonts w:ascii="Arial" w:eastAsia="Arial Unicode MS" w:hAnsi="Arial" w:cs="Arial"/>
          <w:sz w:val="24"/>
          <w:szCs w:val="24"/>
        </w:rPr>
        <w:t>Если все детали, содержащие хладагент, расположены в машинном отдел</w:t>
      </w:r>
      <w:r w:rsidRPr="00844705">
        <w:rPr>
          <w:rFonts w:ascii="Arial" w:eastAsia="Arial Unicode MS" w:hAnsi="Arial" w:cs="Arial"/>
          <w:sz w:val="24"/>
          <w:szCs w:val="24"/>
        </w:rPr>
        <w:t>е</w:t>
      </w:r>
      <w:r w:rsidRPr="00844705">
        <w:rPr>
          <w:rFonts w:ascii="Arial" w:eastAsia="Arial Unicode MS" w:hAnsi="Arial" w:cs="Arial"/>
          <w:sz w:val="24"/>
          <w:szCs w:val="24"/>
        </w:rPr>
        <w:t xml:space="preserve">нии или на открытом воздухе, то должны </w:t>
      </w:r>
      <w:r w:rsidRPr="00487D18">
        <w:rPr>
          <w:rFonts w:ascii="Arial" w:eastAsia="Arial Unicode MS" w:hAnsi="Arial" w:cs="Arial"/>
          <w:sz w:val="24"/>
          <w:szCs w:val="24"/>
        </w:rPr>
        <w:t xml:space="preserve">применяться требования для размещения класса III. Машинное отделение должно соответствовать требованиям ГОСТ </w:t>
      </w:r>
      <w:r w:rsidR="00E352FB" w:rsidRPr="00487D18">
        <w:rPr>
          <w:rFonts w:ascii="Arial" w:eastAsia="Arial Unicode MS" w:hAnsi="Arial" w:cs="Arial"/>
          <w:sz w:val="24"/>
          <w:szCs w:val="24"/>
        </w:rPr>
        <w:t>(</w:t>
      </w:r>
      <w:r w:rsidRPr="00487D18">
        <w:rPr>
          <w:rFonts w:ascii="Arial" w:eastAsia="Arial Unicode MS" w:hAnsi="Arial" w:cs="Arial"/>
          <w:sz w:val="24"/>
          <w:szCs w:val="24"/>
        </w:rPr>
        <w:t>EN 378-3</w:t>
      </w:r>
      <w:r w:rsidR="00E352FB" w:rsidRPr="00487D18">
        <w:rPr>
          <w:rFonts w:ascii="Arial" w:eastAsia="Arial Unicode MS" w:hAnsi="Arial" w:cs="Arial"/>
          <w:sz w:val="24"/>
          <w:szCs w:val="24"/>
        </w:rPr>
        <w:t>)</w:t>
      </w:r>
      <w:r w:rsidRPr="00487D18">
        <w:rPr>
          <w:rFonts w:ascii="Arial" w:eastAsia="Arial Unicode MS" w:hAnsi="Arial" w:cs="Arial"/>
          <w:sz w:val="24"/>
          <w:szCs w:val="24"/>
        </w:rPr>
        <w:t>.</w:t>
      </w:r>
    </w:p>
    <w:p w:rsidR="00E352FB" w:rsidRPr="00487D18" w:rsidRDefault="00E352FB" w:rsidP="00E352F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87D18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487D18">
        <w:rPr>
          <w:rFonts w:ascii="Arial" w:eastAsia="Arial Unicode MS" w:hAnsi="Arial" w:cs="Arial"/>
          <w:sz w:val="24"/>
          <w:szCs w:val="24"/>
        </w:rPr>
        <w:t>) Класс II - Компрессоры в машинном отделении или на открытом воздухе</w:t>
      </w:r>
    </w:p>
    <w:p w:rsidR="000925AB" w:rsidRDefault="00E352FB" w:rsidP="00E352F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87D18">
        <w:rPr>
          <w:rFonts w:ascii="Arial" w:eastAsia="Arial Unicode MS" w:hAnsi="Arial" w:cs="Arial"/>
          <w:sz w:val="24"/>
          <w:szCs w:val="24"/>
        </w:rPr>
        <w:t>Если все компрессоры и сосуды под давлением</w:t>
      </w:r>
      <w:r w:rsidRPr="00E352FB">
        <w:rPr>
          <w:rFonts w:ascii="Arial" w:eastAsia="Arial Unicode MS" w:hAnsi="Arial" w:cs="Arial"/>
          <w:sz w:val="24"/>
          <w:szCs w:val="24"/>
        </w:rPr>
        <w:t xml:space="preserve"> расположены в машинном отделении или на открытом воздухе, то должны применяться требования для ра</w:t>
      </w:r>
      <w:r w:rsidRPr="00E352FB">
        <w:rPr>
          <w:rFonts w:ascii="Arial" w:eastAsia="Arial Unicode MS" w:hAnsi="Arial" w:cs="Arial"/>
          <w:sz w:val="24"/>
          <w:szCs w:val="24"/>
        </w:rPr>
        <w:t>з</w:t>
      </w:r>
      <w:r w:rsidRPr="00E352FB">
        <w:rPr>
          <w:rFonts w:ascii="Arial" w:eastAsia="Arial Unicode MS" w:hAnsi="Arial" w:cs="Arial"/>
          <w:sz w:val="24"/>
          <w:szCs w:val="24"/>
        </w:rPr>
        <w:t xml:space="preserve">мещения класса II, если только система не соответствует требованиям класса III. </w:t>
      </w:r>
      <w:r w:rsidR="004B5317">
        <w:rPr>
          <w:rFonts w:ascii="Arial" w:eastAsia="Arial Unicode MS" w:hAnsi="Arial" w:cs="Arial"/>
          <w:sz w:val="24"/>
          <w:szCs w:val="24"/>
        </w:rPr>
        <w:t>Теплообменники (з</w:t>
      </w:r>
      <w:r w:rsidRPr="00E352FB">
        <w:rPr>
          <w:rFonts w:ascii="Arial" w:eastAsia="Arial Unicode MS" w:hAnsi="Arial" w:cs="Arial"/>
          <w:sz w:val="24"/>
          <w:szCs w:val="24"/>
        </w:rPr>
        <w:t>меевики</w:t>
      </w:r>
      <w:r w:rsidR="004B5317">
        <w:rPr>
          <w:rFonts w:ascii="Arial" w:eastAsia="Arial Unicode MS" w:hAnsi="Arial" w:cs="Arial"/>
          <w:sz w:val="24"/>
          <w:szCs w:val="24"/>
        </w:rPr>
        <w:t>)</w:t>
      </w:r>
      <w:r w:rsidRPr="00E352FB">
        <w:rPr>
          <w:rFonts w:ascii="Arial" w:eastAsia="Arial Unicode MS" w:hAnsi="Arial" w:cs="Arial"/>
          <w:sz w:val="24"/>
          <w:szCs w:val="24"/>
        </w:rPr>
        <w:t xml:space="preserve"> и трубопроводы, включая клапаны, могут быть расп</w:t>
      </w:r>
      <w:r w:rsidRPr="00E352FB">
        <w:rPr>
          <w:rFonts w:ascii="Arial" w:eastAsia="Arial Unicode MS" w:hAnsi="Arial" w:cs="Arial"/>
          <w:sz w:val="24"/>
          <w:szCs w:val="24"/>
        </w:rPr>
        <w:t>о</w:t>
      </w:r>
      <w:r w:rsidRPr="00E352FB">
        <w:rPr>
          <w:rFonts w:ascii="Arial" w:eastAsia="Arial Unicode MS" w:hAnsi="Arial" w:cs="Arial"/>
          <w:sz w:val="24"/>
          <w:szCs w:val="24"/>
        </w:rPr>
        <w:t xml:space="preserve">ложены в </w:t>
      </w:r>
      <w:r>
        <w:rPr>
          <w:rFonts w:ascii="Arial" w:eastAsia="Arial Unicode MS" w:hAnsi="Arial" w:cs="Arial"/>
          <w:sz w:val="24"/>
          <w:szCs w:val="24"/>
        </w:rPr>
        <w:t xml:space="preserve">занимаемом </w:t>
      </w:r>
      <w:r w:rsidR="004B5317">
        <w:rPr>
          <w:rFonts w:ascii="Arial" w:eastAsia="Arial Unicode MS" w:hAnsi="Arial" w:cs="Arial"/>
          <w:sz w:val="24"/>
          <w:szCs w:val="24"/>
        </w:rPr>
        <w:t>помещении</w:t>
      </w:r>
      <w:r w:rsidRPr="00E352FB">
        <w:rPr>
          <w:rFonts w:ascii="Arial" w:eastAsia="Arial Unicode MS" w:hAnsi="Arial" w:cs="Arial"/>
          <w:sz w:val="24"/>
          <w:szCs w:val="24"/>
        </w:rPr>
        <w:t>.</w:t>
      </w:r>
    </w:p>
    <w:p w:rsidR="00E352FB" w:rsidRPr="00E352FB" w:rsidRDefault="00E352FB" w:rsidP="00E352F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E352FB">
        <w:rPr>
          <w:rFonts w:ascii="Arial" w:eastAsia="Arial Unicode MS" w:hAnsi="Arial" w:cs="Arial"/>
          <w:sz w:val="24"/>
          <w:szCs w:val="24"/>
        </w:rPr>
        <w:t>) Класс I - Механическое оборудование расположен</w:t>
      </w:r>
      <w:r>
        <w:rPr>
          <w:rFonts w:ascii="Arial" w:eastAsia="Arial Unicode MS" w:hAnsi="Arial" w:cs="Arial"/>
          <w:sz w:val="24"/>
          <w:szCs w:val="24"/>
        </w:rPr>
        <w:t>о</w:t>
      </w:r>
      <w:r w:rsidRPr="00E352FB">
        <w:rPr>
          <w:rFonts w:ascii="Arial" w:eastAsia="Arial Unicode MS" w:hAnsi="Arial" w:cs="Arial"/>
          <w:sz w:val="24"/>
          <w:szCs w:val="24"/>
        </w:rPr>
        <w:t xml:space="preserve"> в зан</w:t>
      </w:r>
      <w:r w:rsidR="004B5317">
        <w:rPr>
          <w:rFonts w:ascii="Arial" w:eastAsia="Arial Unicode MS" w:hAnsi="Arial" w:cs="Arial"/>
          <w:sz w:val="24"/>
          <w:szCs w:val="24"/>
        </w:rPr>
        <w:t>имаемом</w:t>
      </w:r>
      <w:r w:rsidRPr="00E352FB">
        <w:rPr>
          <w:rFonts w:ascii="Arial" w:eastAsia="Arial Unicode MS" w:hAnsi="Arial" w:cs="Arial"/>
          <w:sz w:val="24"/>
          <w:szCs w:val="24"/>
        </w:rPr>
        <w:t xml:space="preserve"> пом</w:t>
      </w:r>
      <w:r w:rsidRPr="00E352FB">
        <w:rPr>
          <w:rFonts w:ascii="Arial" w:eastAsia="Arial Unicode MS" w:hAnsi="Arial" w:cs="Arial"/>
          <w:sz w:val="24"/>
          <w:szCs w:val="24"/>
        </w:rPr>
        <w:t>е</w:t>
      </w:r>
      <w:r w:rsidRPr="00E352FB">
        <w:rPr>
          <w:rFonts w:ascii="Arial" w:eastAsia="Arial Unicode MS" w:hAnsi="Arial" w:cs="Arial"/>
          <w:sz w:val="24"/>
          <w:szCs w:val="24"/>
        </w:rPr>
        <w:t>щении.</w:t>
      </w:r>
    </w:p>
    <w:p w:rsidR="00E352FB" w:rsidRDefault="00E352FB" w:rsidP="00E352F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E352FB">
        <w:rPr>
          <w:rFonts w:ascii="Arial" w:eastAsia="Arial Unicode MS" w:hAnsi="Arial" w:cs="Arial"/>
          <w:sz w:val="24"/>
          <w:szCs w:val="24"/>
        </w:rPr>
        <w:t>Если холодильная система или части, содержащие хладагент, расположены в зан</w:t>
      </w:r>
      <w:r w:rsidR="004B5317">
        <w:rPr>
          <w:rFonts w:ascii="Arial" w:eastAsia="Arial Unicode MS" w:hAnsi="Arial" w:cs="Arial"/>
          <w:sz w:val="24"/>
          <w:szCs w:val="24"/>
        </w:rPr>
        <w:t>имаемом</w:t>
      </w:r>
      <w:r w:rsidRPr="00E352FB">
        <w:rPr>
          <w:rFonts w:ascii="Arial" w:eastAsia="Arial Unicode MS" w:hAnsi="Arial" w:cs="Arial"/>
          <w:sz w:val="24"/>
          <w:szCs w:val="24"/>
        </w:rPr>
        <w:t xml:space="preserve"> помещении, то система считается относящейся к классу I, если она не соответствует требованиям класса II.</w:t>
      </w:r>
    </w:p>
    <w:p w:rsidR="004B5317" w:rsidRPr="004B5317" w:rsidRDefault="004B5317" w:rsidP="004B531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B5317">
        <w:rPr>
          <w:rFonts w:ascii="Arial" w:eastAsia="Arial Unicode MS" w:hAnsi="Arial" w:cs="Arial"/>
          <w:sz w:val="24"/>
          <w:szCs w:val="24"/>
        </w:rPr>
        <w:t>Холодильные системы или части системы не допускается устанавливать на лестницах, лестничных площадках, подъездах, входах и выходах, используемых людьми, если при этом возможно ограничение свободного прохода.</w:t>
      </w:r>
    </w:p>
    <w:p w:rsidR="004B5317" w:rsidRDefault="004B5317" w:rsidP="004B531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4B5317">
        <w:rPr>
          <w:rFonts w:ascii="Arial" w:eastAsia="Arial Unicode MS" w:hAnsi="Arial" w:cs="Arial"/>
          <w:sz w:val="24"/>
          <w:szCs w:val="24"/>
        </w:rPr>
        <w:t xml:space="preserve">Если </w:t>
      </w:r>
      <w:r>
        <w:rPr>
          <w:rFonts w:ascii="Arial" w:eastAsia="Arial Unicode MS" w:hAnsi="Arial" w:cs="Arial"/>
          <w:sz w:val="24"/>
          <w:szCs w:val="24"/>
        </w:rPr>
        <w:t>в промежуточной</w:t>
      </w:r>
      <w:r w:rsidRPr="004B5317">
        <w:rPr>
          <w:rFonts w:ascii="Arial" w:eastAsia="Arial Unicode MS" w:hAnsi="Arial" w:cs="Arial"/>
          <w:sz w:val="24"/>
          <w:szCs w:val="24"/>
        </w:rPr>
        <w:t xml:space="preserve"> системе, обслуживающей </w:t>
      </w:r>
      <w:r w:rsidR="00A87A4E">
        <w:rPr>
          <w:rFonts w:ascii="Arial" w:eastAsia="Arial Unicode MS" w:hAnsi="Arial" w:cs="Arial"/>
          <w:sz w:val="24"/>
          <w:szCs w:val="24"/>
        </w:rPr>
        <w:t>занимаемое помещение</w:t>
      </w:r>
      <w:r w:rsidRPr="004B5317">
        <w:rPr>
          <w:rFonts w:ascii="Arial" w:eastAsia="Arial Unicode MS" w:hAnsi="Arial" w:cs="Arial"/>
          <w:sz w:val="24"/>
          <w:szCs w:val="24"/>
        </w:rPr>
        <w:t xml:space="preserve">, используется </w:t>
      </w:r>
      <w:r w:rsidR="00A87A4E">
        <w:rPr>
          <w:rFonts w:ascii="Arial" w:eastAsia="Arial Unicode MS" w:hAnsi="Arial" w:cs="Arial"/>
          <w:sz w:val="24"/>
          <w:szCs w:val="24"/>
        </w:rPr>
        <w:t>хладагент из п</w:t>
      </w:r>
      <w:r w:rsidRPr="004B5317">
        <w:rPr>
          <w:rFonts w:ascii="Arial" w:eastAsia="Arial Unicode MS" w:hAnsi="Arial" w:cs="Arial"/>
          <w:sz w:val="24"/>
          <w:szCs w:val="24"/>
        </w:rPr>
        <w:t>риложени</w:t>
      </w:r>
      <w:r w:rsidR="00A87A4E">
        <w:rPr>
          <w:rFonts w:ascii="Arial" w:eastAsia="Arial Unicode MS" w:hAnsi="Arial" w:cs="Arial"/>
          <w:sz w:val="24"/>
          <w:szCs w:val="24"/>
        </w:rPr>
        <w:t>я</w:t>
      </w:r>
      <w:r w:rsidRPr="004B5317">
        <w:rPr>
          <w:rFonts w:ascii="Arial" w:eastAsia="Arial Unicode MS" w:hAnsi="Arial" w:cs="Arial"/>
          <w:sz w:val="24"/>
          <w:szCs w:val="24"/>
        </w:rPr>
        <w:t xml:space="preserve"> E, </w:t>
      </w:r>
      <w:r w:rsidR="00A87A4E">
        <w:rPr>
          <w:rFonts w:ascii="Arial" w:eastAsia="Arial Unicode MS" w:hAnsi="Arial" w:cs="Arial"/>
          <w:sz w:val="24"/>
          <w:szCs w:val="24"/>
        </w:rPr>
        <w:t>то его заправка</w:t>
      </w:r>
      <w:r w:rsidRPr="004B5317">
        <w:rPr>
          <w:rFonts w:ascii="Arial" w:eastAsia="Arial Unicode MS" w:hAnsi="Arial" w:cs="Arial"/>
          <w:sz w:val="24"/>
          <w:szCs w:val="24"/>
        </w:rPr>
        <w:t xml:space="preserve"> </w:t>
      </w:r>
      <w:r w:rsidR="00A87A4E">
        <w:rPr>
          <w:rFonts w:ascii="Arial" w:eastAsia="Arial Unicode MS" w:hAnsi="Arial" w:cs="Arial"/>
          <w:sz w:val="24"/>
          <w:szCs w:val="24"/>
        </w:rPr>
        <w:t xml:space="preserve">следует рассчитать с применением </w:t>
      </w:r>
      <w:r w:rsidRPr="004B5317">
        <w:rPr>
          <w:rFonts w:ascii="Arial" w:eastAsia="Arial Unicode MS" w:hAnsi="Arial" w:cs="Arial"/>
          <w:sz w:val="24"/>
          <w:szCs w:val="24"/>
        </w:rPr>
        <w:t xml:space="preserve">требований для </w:t>
      </w:r>
      <w:r w:rsidR="00A87A4E">
        <w:rPr>
          <w:rFonts w:ascii="Arial" w:eastAsia="Arial Unicode MS" w:hAnsi="Arial" w:cs="Arial"/>
          <w:sz w:val="24"/>
          <w:szCs w:val="24"/>
        </w:rPr>
        <w:t xml:space="preserve">непосредственных </w:t>
      </w:r>
      <w:r w:rsidRPr="004B5317">
        <w:rPr>
          <w:rFonts w:ascii="Arial" w:eastAsia="Arial Unicode MS" w:hAnsi="Arial" w:cs="Arial"/>
          <w:sz w:val="24"/>
          <w:szCs w:val="24"/>
        </w:rPr>
        <w:t>систем в соответствии с C.1.</w:t>
      </w:r>
    </w:p>
    <w:p w:rsidR="007F096E" w:rsidRPr="004B5317" w:rsidRDefault="007F096E" w:rsidP="004B5317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E352FB" w:rsidRPr="007F096E" w:rsidRDefault="007F096E" w:rsidP="004B5317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  <w:r w:rsidRPr="0051724B">
        <w:rPr>
          <w:rFonts w:ascii="Arial" w:eastAsia="Arial Unicode MS" w:hAnsi="Arial" w:cs="Arial"/>
          <w:spacing w:val="26"/>
        </w:rPr>
        <w:t>Примечание</w:t>
      </w:r>
      <w:r w:rsidRPr="0051724B">
        <w:rPr>
          <w:rFonts w:ascii="Arial" w:eastAsia="Arial Unicode MS" w:hAnsi="Arial" w:cs="Arial"/>
        </w:rPr>
        <w:t xml:space="preserve"> – </w:t>
      </w:r>
      <w:r w:rsidR="004B5317" w:rsidRPr="0051724B">
        <w:rPr>
          <w:rFonts w:ascii="Arial" w:eastAsia="Arial Unicode MS" w:hAnsi="Arial" w:cs="Arial"/>
        </w:rPr>
        <w:t>Некоторые</w:t>
      </w:r>
      <w:r w:rsidRPr="0051724B">
        <w:rPr>
          <w:rFonts w:ascii="Arial" w:eastAsia="Arial Unicode MS" w:hAnsi="Arial" w:cs="Arial"/>
        </w:rPr>
        <w:t xml:space="preserve"> </w:t>
      </w:r>
      <w:r w:rsidR="004B5317" w:rsidRPr="0051724B">
        <w:rPr>
          <w:rFonts w:ascii="Arial" w:eastAsia="Arial Unicode MS" w:hAnsi="Arial" w:cs="Arial"/>
        </w:rPr>
        <w:t>тепловые насосы/кондиционеры работают либо на об</w:t>
      </w:r>
      <w:r w:rsidR="004B5317" w:rsidRPr="0051724B">
        <w:rPr>
          <w:rFonts w:ascii="Arial" w:eastAsia="Arial Unicode MS" w:hAnsi="Arial" w:cs="Arial"/>
        </w:rPr>
        <w:t>о</w:t>
      </w:r>
      <w:r w:rsidR="004B5317" w:rsidRPr="0051724B">
        <w:rPr>
          <w:rFonts w:ascii="Arial" w:eastAsia="Arial Unicode MS" w:hAnsi="Arial" w:cs="Arial"/>
        </w:rPr>
        <w:t xml:space="preserve">грев, либо на охлаждение </w:t>
      </w:r>
      <w:r w:rsidRPr="0051724B">
        <w:rPr>
          <w:rFonts w:ascii="Arial" w:eastAsia="Arial Unicode MS" w:hAnsi="Arial" w:cs="Arial"/>
        </w:rPr>
        <w:t>инвертируя</w:t>
      </w:r>
      <w:r w:rsidR="004B5317" w:rsidRPr="0051724B">
        <w:rPr>
          <w:rFonts w:ascii="Arial" w:eastAsia="Arial Unicode MS" w:hAnsi="Arial" w:cs="Arial"/>
        </w:rPr>
        <w:t xml:space="preserve"> поток из</w:t>
      </w:r>
      <w:r w:rsidR="00A87A4E" w:rsidRPr="0051724B">
        <w:rPr>
          <w:rFonts w:ascii="Arial" w:eastAsia="Arial Unicode MS" w:hAnsi="Arial" w:cs="Arial"/>
        </w:rPr>
        <w:t xml:space="preserve"> </w:t>
      </w:r>
      <w:r w:rsidR="004B5317" w:rsidRPr="0051724B">
        <w:rPr>
          <w:rFonts w:ascii="Arial" w:eastAsia="Arial Unicode MS" w:hAnsi="Arial" w:cs="Arial"/>
        </w:rPr>
        <w:t>компрессора к теплообменникам с пом</w:t>
      </w:r>
      <w:r w:rsidR="004B5317" w:rsidRPr="0051724B">
        <w:rPr>
          <w:rFonts w:ascii="Arial" w:eastAsia="Arial Unicode MS" w:hAnsi="Arial" w:cs="Arial"/>
        </w:rPr>
        <w:t>о</w:t>
      </w:r>
      <w:r w:rsidR="004B5317" w:rsidRPr="0051724B">
        <w:rPr>
          <w:rFonts w:ascii="Arial" w:eastAsia="Arial Unicode MS" w:hAnsi="Arial" w:cs="Arial"/>
        </w:rPr>
        <w:t>щью специального реверсивного клапана.</w:t>
      </w:r>
    </w:p>
    <w:p w:rsid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572DC5">
        <w:rPr>
          <w:rFonts w:ascii="Arial" w:eastAsia="Arial Unicode MS" w:hAnsi="Arial" w:cs="Arial"/>
          <w:b/>
          <w:sz w:val="24"/>
          <w:szCs w:val="24"/>
        </w:rPr>
        <w:t>5.4 Классификация холодильн</w:t>
      </w:r>
      <w:r>
        <w:rPr>
          <w:rFonts w:ascii="Arial" w:eastAsia="Arial Unicode MS" w:hAnsi="Arial" w:cs="Arial"/>
          <w:b/>
          <w:sz w:val="24"/>
          <w:szCs w:val="24"/>
        </w:rPr>
        <w:t>ых систем</w:t>
      </w:r>
    </w:p>
    <w:p w:rsid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572DC5">
        <w:rPr>
          <w:rFonts w:ascii="Arial" w:eastAsia="Arial Unicode MS" w:hAnsi="Arial" w:cs="Arial"/>
          <w:sz w:val="24"/>
          <w:szCs w:val="24"/>
        </w:rPr>
        <w:t>5.4.1 Общие</w:t>
      </w:r>
      <w:r>
        <w:rPr>
          <w:rFonts w:ascii="Arial" w:eastAsia="Arial Unicode MS" w:hAnsi="Arial" w:cs="Arial"/>
          <w:sz w:val="24"/>
          <w:szCs w:val="24"/>
        </w:rPr>
        <w:t xml:space="preserve"> положения</w:t>
      </w: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572DC5">
        <w:rPr>
          <w:rFonts w:ascii="Arial" w:eastAsia="Arial Unicode MS" w:hAnsi="Arial" w:cs="Arial"/>
          <w:sz w:val="24"/>
          <w:szCs w:val="24"/>
        </w:rPr>
        <w:t>Холодильные системы классифицируют</w:t>
      </w:r>
      <w:r>
        <w:rPr>
          <w:rFonts w:ascii="Arial" w:eastAsia="Arial Unicode MS" w:hAnsi="Arial" w:cs="Arial"/>
          <w:sz w:val="24"/>
          <w:szCs w:val="24"/>
        </w:rPr>
        <w:t xml:space="preserve"> в соответствии с </w:t>
      </w:r>
      <w:r w:rsidRPr="00572DC5">
        <w:rPr>
          <w:rFonts w:ascii="Arial" w:eastAsia="Arial Unicode MS" w:hAnsi="Arial" w:cs="Arial"/>
          <w:sz w:val="24"/>
          <w:szCs w:val="24"/>
        </w:rPr>
        <w:t>5.4.2</w:t>
      </w:r>
      <w:r>
        <w:rPr>
          <w:rFonts w:ascii="Arial" w:eastAsia="Arial Unicode MS" w:hAnsi="Arial" w:cs="Arial"/>
          <w:sz w:val="24"/>
          <w:szCs w:val="24"/>
        </w:rPr>
        <w:t xml:space="preserve">, </w:t>
      </w:r>
      <w:r w:rsidRPr="00572DC5">
        <w:rPr>
          <w:rFonts w:ascii="Arial" w:eastAsia="Arial Unicode MS" w:hAnsi="Arial" w:cs="Arial"/>
          <w:sz w:val="24"/>
          <w:szCs w:val="24"/>
        </w:rPr>
        <w:t>5.4.3</w:t>
      </w:r>
      <w:r>
        <w:rPr>
          <w:rFonts w:ascii="Arial" w:eastAsia="Arial Unicode MS" w:hAnsi="Arial" w:cs="Arial"/>
          <w:sz w:val="24"/>
          <w:szCs w:val="24"/>
        </w:rPr>
        <w:t xml:space="preserve"> и</w:t>
      </w:r>
      <w:r w:rsidRPr="00572DC5">
        <w:rPr>
          <w:rFonts w:ascii="Arial" w:eastAsia="Arial Unicode MS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та</w:t>
      </w:r>
      <w:r>
        <w:rPr>
          <w:rFonts w:ascii="Arial" w:eastAsia="Arial Unicode MS" w:hAnsi="Arial" w:cs="Arial"/>
          <w:sz w:val="24"/>
          <w:szCs w:val="24"/>
        </w:rPr>
        <w:t>б</w:t>
      </w:r>
      <w:r>
        <w:rPr>
          <w:rFonts w:ascii="Arial" w:eastAsia="Arial Unicode MS" w:hAnsi="Arial" w:cs="Arial"/>
          <w:sz w:val="24"/>
          <w:szCs w:val="24"/>
        </w:rPr>
        <w:t>лицей</w:t>
      </w:r>
      <w:r w:rsidRPr="00572DC5">
        <w:rPr>
          <w:rFonts w:ascii="Arial" w:eastAsia="Arial Unicode MS" w:hAnsi="Arial" w:cs="Arial"/>
          <w:sz w:val="24"/>
          <w:szCs w:val="24"/>
        </w:rPr>
        <w:t xml:space="preserve"> С.1</w:t>
      </w:r>
      <w:r>
        <w:rPr>
          <w:rFonts w:ascii="Arial" w:eastAsia="Arial Unicode MS" w:hAnsi="Arial" w:cs="Arial"/>
          <w:sz w:val="24"/>
          <w:szCs w:val="24"/>
        </w:rPr>
        <w:t xml:space="preserve"> приложения </w:t>
      </w:r>
      <w:r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572DC5">
        <w:rPr>
          <w:rFonts w:ascii="Arial" w:eastAsia="Arial Unicode MS" w:hAnsi="Arial" w:cs="Arial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24"/>
          <w:szCs w:val="24"/>
        </w:rPr>
        <w:t>применительно к охлаждению или нагреву воздуха или другой среды.</w:t>
      </w: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  <w:r w:rsidRPr="00572DC5">
        <w:rPr>
          <w:rFonts w:ascii="Arial" w:eastAsia="Arial Unicode MS" w:hAnsi="Arial" w:cs="Arial"/>
          <w:spacing w:val="26"/>
        </w:rPr>
        <w:t>Примечание</w:t>
      </w:r>
      <w:r w:rsidRPr="00572DC5">
        <w:rPr>
          <w:rFonts w:ascii="Arial" w:eastAsia="Arial Unicode MS" w:hAnsi="Arial" w:cs="Arial"/>
        </w:rPr>
        <w:t xml:space="preserve"> – В 5.5 представлены примеры непосредственных и промежуточных холодильных систем.</w:t>
      </w: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572DC5">
        <w:rPr>
          <w:rFonts w:ascii="Arial" w:eastAsia="Arial Unicode MS" w:hAnsi="Arial" w:cs="Arial"/>
          <w:sz w:val="24"/>
          <w:szCs w:val="24"/>
        </w:rPr>
        <w:t xml:space="preserve">5.4.2 </w:t>
      </w:r>
      <w:r>
        <w:rPr>
          <w:rFonts w:ascii="Arial" w:eastAsia="Arial Unicode MS" w:hAnsi="Arial" w:cs="Arial"/>
          <w:sz w:val="24"/>
          <w:szCs w:val="24"/>
        </w:rPr>
        <w:t>Н</w:t>
      </w:r>
      <w:r w:rsidRPr="00572DC5">
        <w:rPr>
          <w:rFonts w:ascii="Arial" w:eastAsia="Arial Unicode MS" w:hAnsi="Arial" w:cs="Arial"/>
          <w:sz w:val="24"/>
          <w:szCs w:val="24"/>
        </w:rPr>
        <w:t xml:space="preserve">епосредственная </w:t>
      </w:r>
      <w:r>
        <w:rPr>
          <w:rFonts w:ascii="Arial" w:eastAsia="Arial Unicode MS" w:hAnsi="Arial" w:cs="Arial"/>
          <w:sz w:val="24"/>
          <w:szCs w:val="24"/>
        </w:rPr>
        <w:t>холодильная система</w:t>
      </w: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572DC5">
        <w:rPr>
          <w:rFonts w:ascii="Arial" w:eastAsia="Arial Unicode MS" w:hAnsi="Arial" w:cs="Arial"/>
          <w:sz w:val="24"/>
          <w:szCs w:val="24"/>
        </w:rPr>
        <w:t xml:space="preserve">Испаритель, конденсатор или газоохладитель холодильной системы </w:t>
      </w:r>
      <w:r w:rsidR="00AF1AE3" w:rsidRPr="00572DC5">
        <w:rPr>
          <w:rFonts w:ascii="Arial" w:eastAsia="Arial Unicode MS" w:hAnsi="Arial" w:cs="Arial"/>
          <w:sz w:val="24"/>
          <w:szCs w:val="24"/>
        </w:rPr>
        <w:t>нах</w:t>
      </w:r>
      <w:r w:rsidR="00AF1AE3" w:rsidRPr="00572DC5">
        <w:rPr>
          <w:rFonts w:ascii="Arial" w:eastAsia="Arial Unicode MS" w:hAnsi="Arial" w:cs="Arial"/>
          <w:sz w:val="24"/>
          <w:szCs w:val="24"/>
        </w:rPr>
        <w:t>о</w:t>
      </w:r>
      <w:r w:rsidR="00AF1AE3" w:rsidRPr="00572DC5">
        <w:rPr>
          <w:rFonts w:ascii="Arial" w:eastAsia="Arial Unicode MS" w:hAnsi="Arial" w:cs="Arial"/>
          <w:sz w:val="24"/>
          <w:szCs w:val="24"/>
        </w:rPr>
        <w:t>дится</w:t>
      </w:r>
      <w:r w:rsidRPr="00572DC5">
        <w:rPr>
          <w:rFonts w:ascii="Arial" w:eastAsia="Arial Unicode MS" w:hAnsi="Arial" w:cs="Arial"/>
          <w:sz w:val="24"/>
          <w:szCs w:val="24"/>
        </w:rPr>
        <w:t xml:space="preserve"> в непосредственном контакте с воздухом или средой, которую требуется охладить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Pr="00572DC5">
        <w:rPr>
          <w:rFonts w:ascii="Arial" w:eastAsia="Arial Unicode MS" w:hAnsi="Arial" w:cs="Arial"/>
          <w:sz w:val="24"/>
          <w:szCs w:val="24"/>
        </w:rPr>
        <w:t xml:space="preserve">или нагреть. Системы, в которых </w:t>
      </w:r>
      <w:r w:rsidR="00AF1AE3">
        <w:rPr>
          <w:rFonts w:ascii="Arial" w:eastAsia="Arial Unicode MS" w:hAnsi="Arial" w:cs="Arial"/>
          <w:sz w:val="24"/>
          <w:szCs w:val="24"/>
        </w:rPr>
        <w:t xml:space="preserve">теплоноситель </w:t>
      </w:r>
      <w:r w:rsidRPr="00572DC5">
        <w:rPr>
          <w:rFonts w:ascii="Arial" w:eastAsia="Arial Unicode MS" w:hAnsi="Arial" w:cs="Arial"/>
          <w:sz w:val="24"/>
          <w:szCs w:val="24"/>
        </w:rPr>
        <w:t>находится в прямом ко</w:t>
      </w:r>
      <w:r w:rsidRPr="00572DC5">
        <w:rPr>
          <w:rFonts w:ascii="Arial" w:eastAsia="Arial Unicode MS" w:hAnsi="Arial" w:cs="Arial"/>
          <w:sz w:val="24"/>
          <w:szCs w:val="24"/>
        </w:rPr>
        <w:t>н</w:t>
      </w:r>
      <w:r w:rsidRPr="00572DC5">
        <w:rPr>
          <w:rFonts w:ascii="Arial" w:eastAsia="Arial Unicode MS" w:hAnsi="Arial" w:cs="Arial"/>
          <w:sz w:val="24"/>
          <w:szCs w:val="24"/>
        </w:rPr>
        <w:t xml:space="preserve">такте с воздухом или </w:t>
      </w:r>
      <w:r w:rsidR="00AF1AE3">
        <w:rPr>
          <w:rFonts w:ascii="Arial" w:eastAsia="Arial Unicode MS" w:hAnsi="Arial" w:cs="Arial"/>
          <w:sz w:val="24"/>
          <w:szCs w:val="24"/>
        </w:rPr>
        <w:t>средой</w:t>
      </w:r>
      <w:r w:rsidRPr="00572DC5">
        <w:rPr>
          <w:rFonts w:ascii="Arial" w:eastAsia="Arial Unicode MS" w:hAnsi="Arial" w:cs="Arial"/>
          <w:sz w:val="24"/>
          <w:szCs w:val="24"/>
        </w:rPr>
        <w:t>, подлежащими охлаждению или нагрев</w:t>
      </w:r>
      <w:r w:rsidR="00AF1AE3">
        <w:rPr>
          <w:rFonts w:ascii="Arial" w:eastAsia="Arial Unicode MS" w:hAnsi="Arial" w:cs="Arial"/>
          <w:sz w:val="24"/>
          <w:szCs w:val="24"/>
        </w:rPr>
        <w:t>у</w:t>
      </w:r>
      <w:r w:rsidRPr="00572DC5">
        <w:rPr>
          <w:rFonts w:ascii="Arial" w:eastAsia="Arial Unicode MS" w:hAnsi="Arial" w:cs="Arial"/>
          <w:sz w:val="24"/>
          <w:szCs w:val="24"/>
        </w:rPr>
        <w:t xml:space="preserve"> (распыл</w:t>
      </w:r>
      <w:r w:rsidRPr="00572DC5">
        <w:rPr>
          <w:rFonts w:ascii="Arial" w:eastAsia="Arial Unicode MS" w:hAnsi="Arial" w:cs="Arial"/>
          <w:sz w:val="24"/>
          <w:szCs w:val="24"/>
        </w:rPr>
        <w:t>и</w:t>
      </w:r>
      <w:r w:rsidRPr="00572DC5">
        <w:rPr>
          <w:rFonts w:ascii="Arial" w:eastAsia="Arial Unicode MS" w:hAnsi="Arial" w:cs="Arial"/>
          <w:sz w:val="24"/>
          <w:szCs w:val="24"/>
        </w:rPr>
        <w:t xml:space="preserve">тельные или </w:t>
      </w:r>
      <w:r w:rsidR="00AF1AE3">
        <w:rPr>
          <w:rFonts w:ascii="Arial" w:eastAsia="Arial Unicode MS" w:hAnsi="Arial" w:cs="Arial"/>
          <w:sz w:val="24"/>
          <w:szCs w:val="24"/>
        </w:rPr>
        <w:t>системы с воздуховодом</w:t>
      </w:r>
      <w:r w:rsidRPr="00572DC5">
        <w:rPr>
          <w:rFonts w:ascii="Arial" w:eastAsia="Arial Unicode MS" w:hAnsi="Arial" w:cs="Arial"/>
          <w:sz w:val="24"/>
          <w:szCs w:val="24"/>
        </w:rPr>
        <w:t xml:space="preserve">, </w:t>
      </w:r>
      <w:r w:rsidR="00AF1AE3">
        <w:rPr>
          <w:rFonts w:ascii="Arial" w:eastAsia="Arial Unicode MS" w:hAnsi="Arial" w:cs="Arial"/>
          <w:sz w:val="24"/>
          <w:szCs w:val="24"/>
        </w:rPr>
        <w:t>следует</w:t>
      </w:r>
      <w:r w:rsidRPr="00572DC5">
        <w:rPr>
          <w:rFonts w:ascii="Arial" w:eastAsia="Arial Unicode MS" w:hAnsi="Arial" w:cs="Arial"/>
          <w:sz w:val="24"/>
          <w:szCs w:val="24"/>
        </w:rPr>
        <w:t xml:space="preserve"> рассматривать как непосредстве</w:t>
      </w:r>
      <w:r w:rsidRPr="00572DC5">
        <w:rPr>
          <w:rFonts w:ascii="Arial" w:eastAsia="Arial Unicode MS" w:hAnsi="Arial" w:cs="Arial"/>
          <w:sz w:val="24"/>
          <w:szCs w:val="24"/>
        </w:rPr>
        <w:t>н</w:t>
      </w:r>
      <w:r w:rsidRPr="00572DC5">
        <w:rPr>
          <w:rFonts w:ascii="Arial" w:eastAsia="Arial Unicode MS" w:hAnsi="Arial" w:cs="Arial"/>
          <w:sz w:val="24"/>
          <w:szCs w:val="24"/>
        </w:rPr>
        <w:t>н</w:t>
      </w:r>
      <w:r w:rsidR="00AF1AE3">
        <w:rPr>
          <w:rFonts w:ascii="Arial" w:eastAsia="Arial Unicode MS" w:hAnsi="Arial" w:cs="Arial"/>
          <w:sz w:val="24"/>
          <w:szCs w:val="24"/>
        </w:rPr>
        <w:t>ую</w:t>
      </w:r>
      <w:r w:rsidRPr="00572DC5">
        <w:rPr>
          <w:rFonts w:ascii="Arial" w:eastAsia="Arial Unicode MS" w:hAnsi="Arial" w:cs="Arial"/>
          <w:sz w:val="24"/>
          <w:szCs w:val="24"/>
        </w:rPr>
        <w:t xml:space="preserve"> систем</w:t>
      </w:r>
      <w:r w:rsidR="00AF1AE3">
        <w:rPr>
          <w:rFonts w:ascii="Arial" w:eastAsia="Arial Unicode MS" w:hAnsi="Arial" w:cs="Arial"/>
          <w:sz w:val="24"/>
          <w:szCs w:val="24"/>
        </w:rPr>
        <w:t>у</w:t>
      </w:r>
      <w:r w:rsidRPr="00572DC5">
        <w:rPr>
          <w:rFonts w:ascii="Arial" w:eastAsia="Arial Unicode MS" w:hAnsi="Arial" w:cs="Arial"/>
          <w:sz w:val="24"/>
          <w:szCs w:val="24"/>
        </w:rPr>
        <w:t>.</w:t>
      </w:r>
    </w:p>
    <w:p w:rsidR="00572DC5" w:rsidRPr="00572DC5" w:rsidRDefault="00572DC5" w:rsidP="00572DC5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572DC5">
        <w:rPr>
          <w:rFonts w:ascii="Arial" w:eastAsia="Arial Unicode MS" w:hAnsi="Arial" w:cs="Arial"/>
          <w:sz w:val="24"/>
          <w:szCs w:val="24"/>
        </w:rPr>
        <w:t xml:space="preserve">5.4.3 </w:t>
      </w:r>
      <w:r w:rsidR="00AF1AE3">
        <w:rPr>
          <w:rFonts w:ascii="Arial" w:eastAsia="Arial Unicode MS" w:hAnsi="Arial" w:cs="Arial"/>
          <w:sz w:val="24"/>
          <w:szCs w:val="24"/>
        </w:rPr>
        <w:t>П</w:t>
      </w:r>
      <w:r w:rsidR="00AF1AE3" w:rsidRPr="00572DC5">
        <w:rPr>
          <w:rFonts w:ascii="Arial" w:eastAsia="Arial Unicode MS" w:hAnsi="Arial" w:cs="Arial"/>
          <w:sz w:val="24"/>
          <w:szCs w:val="24"/>
        </w:rPr>
        <w:t>ромежуточные</w:t>
      </w:r>
      <w:r w:rsidRPr="00572DC5">
        <w:rPr>
          <w:rFonts w:ascii="Arial" w:eastAsia="Arial Unicode MS" w:hAnsi="Arial" w:cs="Arial"/>
          <w:sz w:val="24"/>
          <w:szCs w:val="24"/>
        </w:rPr>
        <w:t xml:space="preserve"> системы</w:t>
      </w:r>
    </w:p>
    <w:p w:rsidR="000925AB" w:rsidRDefault="00AF1AE3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AF1AE3">
        <w:rPr>
          <w:rFonts w:ascii="Arial" w:eastAsia="Arial Unicode MS" w:hAnsi="Arial" w:cs="Arial"/>
          <w:sz w:val="24"/>
          <w:szCs w:val="24"/>
        </w:rPr>
        <w:t>Испаритель, конденсатор или газоохладитель нагрева</w:t>
      </w:r>
      <w:r>
        <w:rPr>
          <w:rFonts w:ascii="Arial" w:eastAsia="Arial Unicode MS" w:hAnsi="Arial" w:cs="Arial"/>
          <w:sz w:val="24"/>
          <w:szCs w:val="24"/>
        </w:rPr>
        <w:t>ю</w:t>
      </w:r>
      <w:r w:rsidRPr="00AF1AE3">
        <w:rPr>
          <w:rFonts w:ascii="Arial" w:eastAsia="Arial Unicode MS" w:hAnsi="Arial" w:cs="Arial"/>
          <w:sz w:val="24"/>
          <w:szCs w:val="24"/>
        </w:rPr>
        <w:t>т</w:t>
      </w:r>
      <w:r>
        <w:rPr>
          <w:rFonts w:ascii="Arial" w:eastAsia="Arial Unicode MS" w:hAnsi="Arial" w:cs="Arial"/>
          <w:sz w:val="24"/>
          <w:szCs w:val="24"/>
        </w:rPr>
        <w:t xml:space="preserve"> или охлаждают</w:t>
      </w:r>
      <w:r w:rsidRPr="00AF1AE3">
        <w:rPr>
          <w:rFonts w:ascii="Arial" w:eastAsia="Arial Unicode MS" w:hAnsi="Arial" w:cs="Arial"/>
          <w:sz w:val="24"/>
          <w:szCs w:val="24"/>
        </w:rPr>
        <w:t xml:space="preserve"> теплоноситель, который проходит через замкнутый контур, содержащий теплоо</w:t>
      </w:r>
      <w:r w:rsidRPr="00AF1AE3">
        <w:rPr>
          <w:rFonts w:ascii="Arial" w:eastAsia="Arial Unicode MS" w:hAnsi="Arial" w:cs="Arial"/>
          <w:sz w:val="24"/>
          <w:szCs w:val="24"/>
        </w:rPr>
        <w:t>б</w:t>
      </w:r>
      <w:r w:rsidRPr="00AF1AE3">
        <w:rPr>
          <w:rFonts w:ascii="Arial" w:eastAsia="Arial Unicode MS" w:hAnsi="Arial" w:cs="Arial"/>
          <w:sz w:val="24"/>
          <w:szCs w:val="24"/>
        </w:rPr>
        <w:t>менники, которые находятся в непосредственном контакте с обрабатываемым в</w:t>
      </w:r>
      <w:r w:rsidRPr="00AF1AE3">
        <w:rPr>
          <w:rFonts w:ascii="Arial" w:eastAsia="Arial Unicode MS" w:hAnsi="Arial" w:cs="Arial"/>
          <w:sz w:val="24"/>
          <w:szCs w:val="24"/>
        </w:rPr>
        <w:t>е</w:t>
      </w:r>
      <w:r w:rsidRPr="00AF1AE3">
        <w:rPr>
          <w:rFonts w:ascii="Arial" w:eastAsia="Arial Unicode MS" w:hAnsi="Arial" w:cs="Arial"/>
          <w:sz w:val="24"/>
          <w:szCs w:val="24"/>
        </w:rPr>
        <w:t>ществом.</w:t>
      </w:r>
    </w:p>
    <w:p w:rsid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0925AB" w:rsidRDefault="000925AB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7B72D2" w:rsidRPr="00487D18" w:rsidRDefault="007B72D2" w:rsidP="000925AB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487D18">
        <w:rPr>
          <w:rFonts w:ascii="Arial" w:eastAsia="Arial Unicode MS" w:hAnsi="Arial" w:cs="Arial"/>
          <w:b/>
          <w:sz w:val="24"/>
          <w:szCs w:val="24"/>
        </w:rPr>
        <w:t>5.5 Примеры холодильных систем</w:t>
      </w:r>
    </w:p>
    <w:p w:rsidR="007B72D2" w:rsidRDefault="007B72D2" w:rsidP="007B72D2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7B72D2" w:rsidRPr="00933F4A" w:rsidRDefault="007B72D2" w:rsidP="007B72D2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933F4A">
        <w:rPr>
          <w:rFonts w:ascii="Arial" w:eastAsia="Arial Unicode MS" w:hAnsi="Arial" w:cs="Arial"/>
          <w:b/>
          <w:sz w:val="24"/>
          <w:szCs w:val="24"/>
        </w:rPr>
        <w:t>5.</w:t>
      </w:r>
      <w:r>
        <w:rPr>
          <w:rFonts w:ascii="Arial" w:eastAsia="Arial Unicode MS" w:hAnsi="Arial" w:cs="Arial"/>
          <w:b/>
          <w:sz w:val="24"/>
          <w:szCs w:val="24"/>
        </w:rPr>
        <w:t>5</w:t>
      </w:r>
      <w:r w:rsidRPr="00933F4A">
        <w:rPr>
          <w:rFonts w:ascii="Arial" w:eastAsia="Arial Unicode MS" w:hAnsi="Arial" w:cs="Arial"/>
          <w:b/>
          <w:sz w:val="24"/>
          <w:szCs w:val="24"/>
        </w:rPr>
        <w:t>.</w:t>
      </w:r>
      <w:r>
        <w:rPr>
          <w:rFonts w:ascii="Arial" w:eastAsia="Arial Unicode MS" w:hAnsi="Arial" w:cs="Arial"/>
          <w:b/>
          <w:sz w:val="24"/>
          <w:szCs w:val="24"/>
        </w:rPr>
        <w:t>1</w:t>
      </w:r>
      <w:r w:rsidRPr="00933F4A">
        <w:rPr>
          <w:rFonts w:ascii="Arial" w:eastAsia="Arial Unicode MS" w:hAnsi="Arial" w:cs="Arial"/>
          <w:b/>
          <w:sz w:val="24"/>
          <w:szCs w:val="24"/>
        </w:rPr>
        <w:t xml:space="preserve"> Непосредственные системы </w:t>
      </w:r>
    </w:p>
    <w:p w:rsidR="007B72D2" w:rsidRPr="006F63C7" w:rsidRDefault="007B72D2" w:rsidP="007B72D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>
        <w:rPr>
          <w:rFonts w:ascii="Arial" w:eastAsia="Arial Unicode MS" w:hAnsi="Arial" w:cs="Arial"/>
          <w:sz w:val="24"/>
          <w:szCs w:val="24"/>
        </w:rPr>
        <w:t>1</w:t>
      </w:r>
      <w:r w:rsidRPr="006F63C7">
        <w:rPr>
          <w:rFonts w:ascii="Arial" w:eastAsia="Arial Unicode MS" w:hAnsi="Arial" w:cs="Arial"/>
          <w:sz w:val="24"/>
          <w:szCs w:val="24"/>
        </w:rPr>
        <w:t>.1 Система непосредственного охлаждения</w:t>
      </w:r>
    </w:p>
    <w:p w:rsidR="007B72D2" w:rsidRPr="006F63C7" w:rsidRDefault="007B72D2" w:rsidP="007B72D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Холодильную систему относят к системе непосредственного охлаждения (обогрева), если при нарушении герметичности холодильного контура хладагент может проникать в охлаждаемое (обогреваемое) помещение вне зависимости от места нахождения холодильной системы (</w:t>
      </w:r>
      <w:r>
        <w:rPr>
          <w:rFonts w:ascii="Arial" w:eastAsia="Arial Unicode MS" w:hAnsi="Arial" w:cs="Arial"/>
          <w:sz w:val="24"/>
          <w:szCs w:val="24"/>
        </w:rPr>
        <w:t xml:space="preserve">см. </w:t>
      </w:r>
      <w:r w:rsidRPr="006F63C7">
        <w:rPr>
          <w:rFonts w:ascii="Arial" w:eastAsia="Arial Unicode MS" w:hAnsi="Arial" w:cs="Arial"/>
          <w:sz w:val="24"/>
          <w:szCs w:val="24"/>
        </w:rPr>
        <w:t>рисунок 1).</w:t>
      </w:r>
    </w:p>
    <w:p w:rsidR="007B72D2" w:rsidRDefault="007B72D2" w:rsidP="007B72D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7B72D2">
        <w:rPr>
          <w:rFonts w:ascii="Arial" w:eastAsia="Arial Unicode MS" w:hAnsi="Arial" w:cs="Arial"/>
          <w:sz w:val="24"/>
          <w:szCs w:val="24"/>
        </w:rPr>
        <w:t>Системы непосредственного охлаждения предназначены для вариантов размещения I (см. 5.3</w:t>
      </w:r>
      <w:r w:rsidR="001F1143" w:rsidRPr="001F1143">
        <w:rPr>
          <w:rFonts w:ascii="Arial" w:eastAsia="Arial Unicode MS" w:hAnsi="Arial" w:cs="Arial"/>
          <w:sz w:val="24"/>
          <w:szCs w:val="24"/>
        </w:rPr>
        <w:t xml:space="preserve"> </w:t>
      </w:r>
      <w:r w:rsidR="001F1143"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7B72D2">
        <w:rPr>
          <w:rFonts w:ascii="Arial" w:eastAsia="Arial Unicode MS" w:hAnsi="Arial" w:cs="Arial"/>
          <w:sz w:val="24"/>
          <w:szCs w:val="24"/>
        </w:rPr>
        <w:t>) или II (см. 5.3</w:t>
      </w:r>
      <w:r w:rsidR="001F1143" w:rsidRPr="001F1143">
        <w:rPr>
          <w:rFonts w:ascii="Arial" w:eastAsia="Arial Unicode MS" w:hAnsi="Arial" w:cs="Arial"/>
          <w:sz w:val="24"/>
          <w:szCs w:val="24"/>
        </w:rPr>
        <w:t xml:space="preserve"> </w:t>
      </w:r>
      <w:r w:rsidR="001F1143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7B72D2">
        <w:rPr>
          <w:rFonts w:ascii="Arial" w:eastAsia="Arial Unicode MS" w:hAnsi="Arial" w:cs="Arial"/>
          <w:sz w:val="24"/>
          <w:szCs w:val="24"/>
        </w:rPr>
        <w:t>).</w:t>
      </w:r>
    </w:p>
    <w:p w:rsidR="00D1434B" w:rsidRPr="006F63C7" w:rsidRDefault="00D1434B" w:rsidP="001F1143">
      <w:pPr>
        <w:spacing w:after="0" w:line="240" w:lineRule="auto"/>
        <w:rPr>
          <w:rFonts w:ascii="Arial" w:eastAsia="Arial Unicode MS" w:hAnsi="Arial" w:cs="Arial"/>
          <w:sz w:val="24"/>
          <w:szCs w:val="24"/>
        </w:rPr>
      </w:pPr>
    </w:p>
    <w:p w:rsidR="00D1434B" w:rsidRPr="006F63C7" w:rsidRDefault="002D45FF" w:rsidP="00A95BAA">
      <w:pPr>
        <w:spacing w:after="0" w:line="240" w:lineRule="auto"/>
        <w:ind w:firstLine="1418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44B1E939" wp14:editId="784D1528">
            <wp:extent cx="4514850" cy="297180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4B" w:rsidRPr="006F63C7" w:rsidRDefault="00A95BAA" w:rsidP="009510F9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="00D1434B" w:rsidRPr="006F63C7">
        <w:rPr>
          <w:rFonts w:ascii="Arial" w:eastAsia="Arial Unicode MS" w:hAnsi="Arial"/>
          <w:lang w:eastAsia="ja-JP"/>
        </w:rPr>
        <w:t xml:space="preserve"> – </w:t>
      </w:r>
      <w:r w:rsidR="009510F9" w:rsidRPr="006F63C7">
        <w:rPr>
          <w:rFonts w:ascii="Arial" w:eastAsia="Arial Unicode MS" w:hAnsi="Arial"/>
          <w:lang w:eastAsia="ja-JP"/>
        </w:rPr>
        <w:t>охлаждаемое (обогреваемое)</w:t>
      </w:r>
      <w:r w:rsidRPr="006F63C7">
        <w:rPr>
          <w:rFonts w:ascii="Arial" w:eastAsia="Arial Unicode MS" w:hAnsi="Arial"/>
          <w:lang w:eastAsia="ja-JP"/>
        </w:rPr>
        <w:t xml:space="preserve"> помещение</w:t>
      </w:r>
      <w:r w:rsidR="00D1434B" w:rsidRPr="006F63C7">
        <w:rPr>
          <w:rFonts w:ascii="Arial" w:eastAsia="Arial Unicode MS" w:hAnsi="Arial"/>
          <w:lang w:eastAsia="ja-JP"/>
        </w:rPr>
        <w:t xml:space="preserve">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="00D1434B" w:rsidRPr="006F63C7">
        <w:rPr>
          <w:rFonts w:ascii="Arial" w:eastAsia="Arial Unicode MS" w:hAnsi="Arial"/>
          <w:lang w:eastAsia="ja-JP"/>
        </w:rPr>
        <w:t xml:space="preserve"> – </w:t>
      </w:r>
      <w:r w:rsidR="009510F9" w:rsidRPr="006F63C7">
        <w:rPr>
          <w:rFonts w:ascii="Arial" w:eastAsia="Arial Unicode MS" w:hAnsi="Arial"/>
          <w:lang w:eastAsia="ja-JP"/>
        </w:rPr>
        <w:t>часть холодильной системы, содерж</w:t>
      </w:r>
      <w:r w:rsidR="009510F9" w:rsidRPr="006F63C7">
        <w:rPr>
          <w:rFonts w:ascii="Arial" w:eastAsia="Arial Unicode MS" w:hAnsi="Arial"/>
          <w:lang w:eastAsia="ja-JP"/>
        </w:rPr>
        <w:t>а</w:t>
      </w:r>
      <w:r w:rsidR="009510F9" w:rsidRPr="006F63C7">
        <w:rPr>
          <w:rFonts w:ascii="Arial" w:eastAsia="Arial Unicode MS" w:hAnsi="Arial"/>
          <w:lang w:eastAsia="ja-JP"/>
        </w:rPr>
        <w:t>щая хладагент</w:t>
      </w:r>
      <w:r w:rsidR="00E1279D" w:rsidRPr="006F63C7">
        <w:rPr>
          <w:rFonts w:ascii="Arial" w:eastAsia="Arial Unicode MS" w:hAnsi="Arial"/>
          <w:lang w:eastAsia="ja-JP"/>
        </w:rPr>
        <w:t>.</w:t>
      </w:r>
      <w:r w:rsidR="00D1434B" w:rsidRPr="006F63C7">
        <w:rPr>
          <w:rFonts w:ascii="Arial" w:eastAsia="Arial Unicode MS" w:hAnsi="Arial"/>
          <w:lang w:eastAsia="ja-JP"/>
        </w:rPr>
        <w:t xml:space="preserve"> </w:t>
      </w:r>
    </w:p>
    <w:p w:rsidR="00D1434B" w:rsidRPr="006F63C7" w:rsidRDefault="00D1434B" w:rsidP="00D1434B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</w:p>
    <w:p w:rsidR="00D1434B" w:rsidRPr="006F63C7" w:rsidRDefault="00D1434B" w:rsidP="00D1434B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A95BAA" w:rsidRPr="006F63C7">
        <w:rPr>
          <w:rFonts w:ascii="Arial" w:eastAsia="Arial Unicode MS" w:hAnsi="Arial"/>
          <w:sz w:val="24"/>
          <w:szCs w:val="24"/>
          <w:lang w:eastAsia="ja-JP"/>
        </w:rPr>
        <w:t xml:space="preserve">1 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— </w:t>
      </w:r>
      <w:r w:rsidR="009510F9" w:rsidRPr="006F63C7">
        <w:rPr>
          <w:rFonts w:ascii="Arial" w:eastAsia="Arial Unicode MS" w:hAnsi="Arial"/>
          <w:sz w:val="24"/>
          <w:szCs w:val="24"/>
          <w:lang w:eastAsia="ja-JP"/>
        </w:rPr>
        <w:t>Система непосредственного охлаждения</w:t>
      </w:r>
    </w:p>
    <w:p w:rsidR="009510F9" w:rsidRPr="006F63C7" w:rsidRDefault="009510F9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D1434B" w:rsidRPr="006F63C7" w:rsidRDefault="00F27C98" w:rsidP="001F1143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 w:rsidR="001F1143"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 w:rsidR="001F1143">
        <w:rPr>
          <w:rFonts w:ascii="Arial" w:eastAsia="Arial Unicode MS" w:hAnsi="Arial" w:cs="Arial"/>
          <w:sz w:val="24"/>
          <w:szCs w:val="24"/>
        </w:rPr>
        <w:t>1</w:t>
      </w:r>
      <w:r w:rsidRPr="006F63C7">
        <w:rPr>
          <w:rFonts w:ascii="Arial" w:eastAsia="Arial Unicode MS" w:hAnsi="Arial" w:cs="Arial"/>
          <w:sz w:val="24"/>
          <w:szCs w:val="24"/>
        </w:rPr>
        <w:t xml:space="preserve">.2 </w:t>
      </w:r>
      <w:r w:rsidR="00240B93" w:rsidRPr="006F63C7">
        <w:rPr>
          <w:rFonts w:ascii="Arial" w:eastAsia="Arial Unicode MS" w:hAnsi="Arial" w:cs="Arial"/>
          <w:sz w:val="24"/>
          <w:szCs w:val="24"/>
        </w:rPr>
        <w:t xml:space="preserve">Открытая </w:t>
      </w:r>
      <w:r w:rsidR="00C9703E" w:rsidRPr="006F63C7">
        <w:rPr>
          <w:rFonts w:ascii="Arial" w:eastAsia="Arial Unicode MS" w:hAnsi="Arial" w:cs="Arial"/>
          <w:sz w:val="24"/>
          <w:szCs w:val="24"/>
        </w:rPr>
        <w:t>оросительная система</w:t>
      </w:r>
    </w:p>
    <w:p w:rsidR="009510F9" w:rsidRPr="006F63C7" w:rsidRDefault="009510F9" w:rsidP="001F1143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Холодильную систему относят к открытой оросительной системе, если те</w:t>
      </w:r>
      <w:r w:rsidRPr="006F63C7">
        <w:rPr>
          <w:rFonts w:ascii="Arial" w:eastAsia="Arial Unicode MS" w:hAnsi="Arial" w:cs="Arial"/>
          <w:sz w:val="24"/>
          <w:szCs w:val="24"/>
        </w:rPr>
        <w:t>п</w:t>
      </w:r>
      <w:r w:rsidRPr="006F63C7">
        <w:rPr>
          <w:rFonts w:ascii="Arial" w:eastAsia="Arial Unicode MS" w:hAnsi="Arial" w:cs="Arial"/>
          <w:sz w:val="24"/>
          <w:szCs w:val="24"/>
        </w:rPr>
        <w:t>лоноситель находится в непосредственном контакте с частями, содержащими хл</w:t>
      </w:r>
      <w:r w:rsidRPr="006F63C7">
        <w:rPr>
          <w:rFonts w:ascii="Arial" w:eastAsia="Arial Unicode MS" w:hAnsi="Arial" w:cs="Arial"/>
          <w:sz w:val="24"/>
          <w:szCs w:val="24"/>
        </w:rPr>
        <w:t>а</w:t>
      </w:r>
      <w:r w:rsidRPr="006F63C7">
        <w:rPr>
          <w:rFonts w:ascii="Arial" w:eastAsia="Arial Unicode MS" w:hAnsi="Arial" w:cs="Arial"/>
          <w:sz w:val="24"/>
          <w:szCs w:val="24"/>
        </w:rPr>
        <w:t>дагент, а контур теплоносителя открыт в охлаждаемом (обогреваемом) помещении (</w:t>
      </w:r>
      <w:r w:rsidR="00933F4A">
        <w:rPr>
          <w:rFonts w:ascii="Arial" w:eastAsia="Arial Unicode MS" w:hAnsi="Arial" w:cs="Arial"/>
          <w:sz w:val="24"/>
          <w:szCs w:val="24"/>
        </w:rPr>
        <w:t xml:space="preserve">см. </w:t>
      </w:r>
      <w:r w:rsidRPr="006F63C7">
        <w:rPr>
          <w:rFonts w:ascii="Arial" w:eastAsia="Arial Unicode MS" w:hAnsi="Arial" w:cs="Arial"/>
          <w:sz w:val="24"/>
          <w:szCs w:val="24"/>
        </w:rPr>
        <w:t>рисунок 2).</w:t>
      </w:r>
    </w:p>
    <w:p w:rsidR="00D1434B" w:rsidRPr="006F63C7" w:rsidRDefault="009510F9" w:rsidP="001F1143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Открытые оросительные системы предназначены для вариантов размещ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ния I (см. 5.3</w:t>
      </w:r>
      <w:r w:rsidR="001F1143">
        <w:rPr>
          <w:rFonts w:ascii="Arial" w:eastAsia="Arial Unicode MS" w:hAnsi="Arial" w:cs="Arial"/>
          <w:sz w:val="24"/>
          <w:szCs w:val="24"/>
        </w:rPr>
        <w:t xml:space="preserve"> </w:t>
      </w:r>
      <w:r w:rsidR="001F1143"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6F63C7">
        <w:rPr>
          <w:rFonts w:ascii="Arial" w:eastAsia="Arial Unicode MS" w:hAnsi="Arial" w:cs="Arial"/>
          <w:sz w:val="24"/>
          <w:szCs w:val="24"/>
        </w:rPr>
        <w:t>) или II (см. 5.3</w:t>
      </w:r>
      <w:r w:rsidR="001F1143" w:rsidRPr="001F1143">
        <w:rPr>
          <w:rFonts w:ascii="Arial" w:eastAsia="Arial Unicode MS" w:hAnsi="Arial" w:cs="Arial"/>
          <w:sz w:val="24"/>
          <w:szCs w:val="24"/>
        </w:rPr>
        <w:t xml:space="preserve"> </w:t>
      </w:r>
      <w:r w:rsidR="001F1143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6F63C7">
        <w:rPr>
          <w:rFonts w:ascii="Arial" w:eastAsia="Arial Unicode MS" w:hAnsi="Arial" w:cs="Arial"/>
          <w:sz w:val="24"/>
          <w:szCs w:val="24"/>
        </w:rPr>
        <w:t>).</w:t>
      </w:r>
    </w:p>
    <w:p w:rsidR="002F7C44" w:rsidRPr="006F63C7" w:rsidRDefault="002F7C44" w:rsidP="001F1143">
      <w:pPr>
        <w:spacing w:after="0" w:line="360" w:lineRule="auto"/>
        <w:jc w:val="both"/>
        <w:rPr>
          <w:rFonts w:ascii="Arial" w:eastAsia="Arial Unicode MS" w:hAnsi="Arial" w:cs="Arial"/>
          <w:noProof/>
          <w:sz w:val="24"/>
          <w:szCs w:val="24"/>
        </w:rPr>
      </w:pPr>
    </w:p>
    <w:p w:rsidR="001637A9" w:rsidRPr="006F63C7" w:rsidRDefault="002D45FF" w:rsidP="00FE6E8A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40319D7C" wp14:editId="4A7384EC">
            <wp:extent cx="6019800" cy="2495550"/>
            <wp:effectExtent l="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A9" w:rsidRPr="006F63C7" w:rsidRDefault="001637A9" w:rsidP="001637A9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9510F9" w:rsidRPr="006F63C7">
        <w:rPr>
          <w:rFonts w:ascii="Arial" w:eastAsia="Arial Unicode MS" w:hAnsi="Arial"/>
          <w:lang w:eastAsia="ja-JP"/>
        </w:rPr>
        <w:t>охлаждаемое (обогреваемое) помещение</w:t>
      </w:r>
      <w:r w:rsidRPr="006F63C7">
        <w:rPr>
          <w:rFonts w:ascii="Arial" w:eastAsia="Arial Unicode MS" w:hAnsi="Arial"/>
          <w:lang w:eastAsia="ja-JP"/>
        </w:rPr>
        <w:t xml:space="preserve">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9510F9" w:rsidRPr="006F63C7">
        <w:rPr>
          <w:rFonts w:ascii="Arial" w:eastAsia="Arial Unicode MS" w:hAnsi="Arial"/>
          <w:lang w:eastAsia="ja-JP"/>
        </w:rPr>
        <w:t>часть холодильной системы, содерж</w:t>
      </w:r>
      <w:r w:rsidR="009510F9" w:rsidRPr="006F63C7">
        <w:rPr>
          <w:rFonts w:ascii="Arial" w:eastAsia="Arial Unicode MS" w:hAnsi="Arial"/>
          <w:lang w:eastAsia="ja-JP"/>
        </w:rPr>
        <w:t>а</w:t>
      </w:r>
      <w:r w:rsidR="009510F9" w:rsidRPr="006F63C7">
        <w:rPr>
          <w:rFonts w:ascii="Arial" w:eastAsia="Arial Unicode MS" w:hAnsi="Arial"/>
          <w:lang w:eastAsia="ja-JP"/>
        </w:rPr>
        <w:t>щая хладагент</w:t>
      </w:r>
      <w:r w:rsidRPr="006F63C7">
        <w:rPr>
          <w:rFonts w:ascii="Arial" w:eastAsia="Arial Unicode MS" w:hAnsi="Arial"/>
          <w:lang w:eastAsia="ja-JP"/>
        </w:rPr>
        <w:t xml:space="preserve">; </w:t>
      </w:r>
      <w:r w:rsidR="00E1279D" w:rsidRPr="006F63C7">
        <w:rPr>
          <w:rFonts w:ascii="Arial" w:eastAsia="Arial Unicode MS" w:hAnsi="Arial"/>
          <w:i/>
          <w:lang w:eastAsia="ja-JP"/>
        </w:rPr>
        <w:t xml:space="preserve">3 </w:t>
      </w:r>
      <w:r w:rsidR="00E1279D" w:rsidRPr="006F63C7">
        <w:rPr>
          <w:rFonts w:ascii="Arial" w:eastAsia="Arial Unicode MS" w:hAnsi="Arial"/>
          <w:lang w:eastAsia="ja-JP"/>
        </w:rPr>
        <w:t>–</w:t>
      </w:r>
      <w:r w:rsidR="00C9703E" w:rsidRPr="006F63C7">
        <w:rPr>
          <w:rFonts w:ascii="Arial" w:eastAsia="Arial Unicode MS" w:hAnsi="Arial"/>
          <w:lang w:eastAsia="ja-JP"/>
        </w:rPr>
        <w:t xml:space="preserve"> </w:t>
      </w:r>
      <w:r w:rsidR="00E1279D" w:rsidRPr="006F63C7">
        <w:rPr>
          <w:rFonts w:ascii="Arial" w:eastAsia="Arial Unicode MS" w:hAnsi="Arial"/>
          <w:lang w:eastAsia="ja-JP"/>
        </w:rPr>
        <w:t>теплоноситель.</w:t>
      </w:r>
    </w:p>
    <w:p w:rsidR="001637A9" w:rsidRPr="006F63C7" w:rsidRDefault="001637A9" w:rsidP="001637A9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1637A9" w:rsidRPr="006F63C7" w:rsidRDefault="001637A9" w:rsidP="001637A9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EA3089" w:rsidRPr="006F63C7">
        <w:rPr>
          <w:rFonts w:ascii="Arial" w:eastAsia="Arial Unicode MS" w:hAnsi="Arial"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— </w:t>
      </w:r>
      <w:r w:rsidR="00BA2D13" w:rsidRPr="006F63C7">
        <w:rPr>
          <w:rFonts w:ascii="Arial" w:eastAsia="Arial Unicode MS" w:hAnsi="Arial"/>
          <w:sz w:val="24"/>
          <w:szCs w:val="24"/>
          <w:lang w:eastAsia="ja-JP"/>
        </w:rPr>
        <w:t>Открытая оросительная система</w:t>
      </w:r>
    </w:p>
    <w:p w:rsidR="001637A9" w:rsidRDefault="001637A9" w:rsidP="001637A9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1F1143" w:rsidRPr="006F63C7" w:rsidRDefault="001F1143" w:rsidP="001F1143">
      <w:pPr>
        <w:spacing w:after="0" w:line="360" w:lineRule="auto"/>
        <w:ind w:firstLine="709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>
        <w:rPr>
          <w:rFonts w:ascii="Arial" w:eastAsia="Arial Unicode MS" w:hAnsi="Arial" w:cs="Arial"/>
          <w:sz w:val="24"/>
          <w:szCs w:val="24"/>
        </w:rPr>
        <w:t>1</w:t>
      </w:r>
      <w:r w:rsidRPr="006F63C7">
        <w:rPr>
          <w:rFonts w:ascii="Arial" w:eastAsia="Arial Unicode MS" w:hAnsi="Arial" w:cs="Arial"/>
          <w:sz w:val="24"/>
          <w:szCs w:val="24"/>
        </w:rPr>
        <w:t>.3 Система непосредственного охлаждения с воздуховодом</w:t>
      </w:r>
    </w:p>
    <w:p w:rsidR="001F1143" w:rsidRPr="006F63C7" w:rsidRDefault="001F1143" w:rsidP="001F1143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Холодильную систему относят к системе непосредственного охлаждения с воздуховодом, если воздух, подаваемый в охлаждаемое (обогреваемое) помещ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ние через воздуховод, находится   в   непосредственном   контакте   с   частями, содержащими хладагент (см. рисунок 3).</w:t>
      </w:r>
    </w:p>
    <w:p w:rsidR="001F1143" w:rsidRPr="006F63C7" w:rsidRDefault="001F1143" w:rsidP="001F1143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Системы непосредственного охлаждения с воздуховодом предназначены для вариантов размещения I (см. 5.3</w:t>
      </w:r>
      <w:r w:rsidR="00AD1BF2" w:rsidRPr="00AD1BF2">
        <w:rPr>
          <w:rFonts w:ascii="Arial" w:eastAsia="Arial Unicode MS" w:hAnsi="Arial" w:cs="Arial"/>
          <w:sz w:val="24"/>
          <w:szCs w:val="24"/>
        </w:rPr>
        <w:t xml:space="preserve"> </w:t>
      </w:r>
      <w:r w:rsidR="00AD1BF2"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6F63C7">
        <w:rPr>
          <w:rFonts w:ascii="Arial" w:eastAsia="Arial Unicode MS" w:hAnsi="Arial" w:cs="Arial"/>
          <w:sz w:val="24"/>
          <w:szCs w:val="24"/>
        </w:rPr>
        <w:t>) или II (см. 5.3</w:t>
      </w:r>
      <w:r w:rsidR="00AD1BF2" w:rsidRPr="00AD1BF2">
        <w:rPr>
          <w:rFonts w:ascii="Arial" w:eastAsia="Arial Unicode MS" w:hAnsi="Arial" w:cs="Arial"/>
          <w:sz w:val="24"/>
          <w:szCs w:val="24"/>
        </w:rPr>
        <w:t xml:space="preserve"> </w:t>
      </w:r>
      <w:r w:rsidR="00AD1BF2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6F63C7">
        <w:rPr>
          <w:rFonts w:ascii="Arial" w:eastAsia="Arial Unicode MS" w:hAnsi="Arial" w:cs="Arial"/>
          <w:sz w:val="24"/>
          <w:szCs w:val="24"/>
        </w:rPr>
        <w:t>).</w:t>
      </w:r>
    </w:p>
    <w:p w:rsidR="001F1143" w:rsidRPr="006F63C7" w:rsidRDefault="001F1143" w:rsidP="001F1143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1F1143" w:rsidRPr="006F63C7" w:rsidRDefault="001F1143" w:rsidP="001F1143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207EA260" wp14:editId="35281285">
            <wp:extent cx="6010275" cy="2524125"/>
            <wp:effectExtent l="0" t="0" r="9525" b="9525"/>
            <wp:docPr id="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43" w:rsidRPr="006F63C7" w:rsidRDefault="001F1143" w:rsidP="001F1143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9B661A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охлаждаемое (обогреваемое) помещение; </w:t>
      </w:r>
      <w:r w:rsidRPr="009B661A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часть холодильной системы, содерж</w:t>
      </w:r>
      <w:r w:rsidRPr="006F63C7">
        <w:rPr>
          <w:rFonts w:ascii="Arial" w:eastAsia="Arial Unicode MS" w:hAnsi="Arial"/>
          <w:lang w:eastAsia="ja-JP"/>
        </w:rPr>
        <w:t>а</w:t>
      </w:r>
      <w:r w:rsidRPr="006F63C7">
        <w:rPr>
          <w:rFonts w:ascii="Arial" w:eastAsia="Arial Unicode MS" w:hAnsi="Arial"/>
          <w:lang w:eastAsia="ja-JP"/>
        </w:rPr>
        <w:t xml:space="preserve">щая хладагент. </w:t>
      </w:r>
    </w:p>
    <w:p w:rsidR="001F1143" w:rsidRPr="006F63C7" w:rsidRDefault="001F1143" w:rsidP="001F1143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</w:p>
    <w:p w:rsidR="001F1143" w:rsidRPr="006F63C7" w:rsidRDefault="001F1143" w:rsidP="001F1143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>Рисунок 3 — Система непосредственного охлаждения с воздуховодом</w:t>
      </w:r>
    </w:p>
    <w:p w:rsidR="001F1143" w:rsidRPr="006F63C7" w:rsidRDefault="001F1143" w:rsidP="001F1143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1F1143" w:rsidRPr="006F63C7" w:rsidRDefault="001F1143" w:rsidP="00AD1BF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 w:rsidR="00AD1BF2" w:rsidRPr="00AD1BF2"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 w:rsidR="00AD1BF2" w:rsidRPr="00AD1BF2">
        <w:rPr>
          <w:rFonts w:ascii="Arial" w:eastAsia="Arial Unicode MS" w:hAnsi="Arial" w:cs="Arial"/>
          <w:sz w:val="24"/>
          <w:szCs w:val="24"/>
        </w:rPr>
        <w:t>1</w:t>
      </w:r>
      <w:r w:rsidRPr="006F63C7">
        <w:rPr>
          <w:rFonts w:ascii="Arial" w:eastAsia="Arial Unicode MS" w:hAnsi="Arial" w:cs="Arial"/>
          <w:sz w:val="24"/>
          <w:szCs w:val="24"/>
        </w:rPr>
        <w:t>.4 Открытая оросительная система с открытым уровнем</w:t>
      </w:r>
    </w:p>
    <w:p w:rsidR="001F1143" w:rsidRPr="006F63C7" w:rsidRDefault="001F1143" w:rsidP="00AD1BF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 xml:space="preserve">Холодильную систему относят </w:t>
      </w:r>
      <w:r w:rsidR="00AD1BF2" w:rsidRPr="006F63C7">
        <w:rPr>
          <w:rFonts w:ascii="Arial" w:eastAsia="Arial Unicode MS" w:hAnsi="Arial" w:cs="Arial"/>
          <w:sz w:val="24"/>
          <w:szCs w:val="24"/>
        </w:rPr>
        <w:t>к открытой</w:t>
      </w:r>
      <w:r w:rsidRPr="006F63C7">
        <w:rPr>
          <w:rFonts w:ascii="Arial" w:eastAsia="Arial Unicode MS" w:hAnsi="Arial" w:cs="Arial"/>
          <w:sz w:val="24"/>
          <w:szCs w:val="24"/>
        </w:rPr>
        <w:t xml:space="preserve"> оросительной системе с открытым уровнем, если </w:t>
      </w:r>
      <w:r w:rsidR="00AD1BF2" w:rsidRPr="006F63C7">
        <w:rPr>
          <w:rFonts w:ascii="Arial" w:eastAsia="Arial Unicode MS" w:hAnsi="Arial" w:cs="Arial"/>
          <w:sz w:val="24"/>
          <w:szCs w:val="24"/>
        </w:rPr>
        <w:t>теплоноситель находится</w:t>
      </w:r>
      <w:r w:rsidRPr="006F63C7">
        <w:rPr>
          <w:rFonts w:ascii="Arial" w:eastAsia="Arial Unicode MS" w:hAnsi="Arial" w:cs="Arial"/>
          <w:sz w:val="24"/>
          <w:szCs w:val="24"/>
        </w:rPr>
        <w:t xml:space="preserve"> в непосредственном </w:t>
      </w:r>
      <w:r w:rsidR="00AD1BF2" w:rsidRPr="006F63C7">
        <w:rPr>
          <w:rFonts w:ascii="Arial" w:eastAsia="Arial Unicode MS" w:hAnsi="Arial" w:cs="Arial"/>
          <w:sz w:val="24"/>
          <w:szCs w:val="24"/>
        </w:rPr>
        <w:t>контакте с</w:t>
      </w:r>
      <w:r w:rsidRPr="006F63C7">
        <w:rPr>
          <w:rFonts w:ascii="Arial" w:eastAsia="Arial Unicode MS" w:hAnsi="Arial" w:cs="Arial"/>
          <w:sz w:val="24"/>
          <w:szCs w:val="24"/>
        </w:rPr>
        <w:t xml:space="preserve"> частями, содержащими хладагент, а контур теплоносителя открыт в охлаждаемом (обогр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ваемом) помещении (</w:t>
      </w:r>
      <w:r>
        <w:rPr>
          <w:rFonts w:ascii="Arial" w:eastAsia="Arial Unicode MS" w:hAnsi="Arial" w:cs="Arial"/>
          <w:sz w:val="24"/>
          <w:szCs w:val="24"/>
        </w:rPr>
        <w:t xml:space="preserve">см. </w:t>
      </w:r>
      <w:r w:rsidRPr="006F63C7">
        <w:rPr>
          <w:rFonts w:ascii="Arial" w:eastAsia="Arial Unicode MS" w:hAnsi="Arial" w:cs="Arial"/>
          <w:sz w:val="24"/>
          <w:szCs w:val="24"/>
        </w:rPr>
        <w:t>рисунок 4). Теплоноситель должен быть удален во вне</w:t>
      </w:r>
      <w:r w:rsidRPr="006F63C7">
        <w:rPr>
          <w:rFonts w:ascii="Arial" w:eastAsia="Arial Unicode MS" w:hAnsi="Arial" w:cs="Arial"/>
          <w:sz w:val="24"/>
          <w:szCs w:val="24"/>
        </w:rPr>
        <w:t>ш</w:t>
      </w:r>
      <w:r w:rsidRPr="006F63C7">
        <w:rPr>
          <w:rFonts w:ascii="Arial" w:eastAsia="Arial Unicode MS" w:hAnsi="Arial" w:cs="Arial"/>
          <w:sz w:val="24"/>
          <w:szCs w:val="24"/>
        </w:rPr>
        <w:t>нюю атмосферу из охлаждаемого (обогреваемого) помещения, однако при нар</w:t>
      </w:r>
      <w:r w:rsidRPr="006F63C7">
        <w:rPr>
          <w:rFonts w:ascii="Arial" w:eastAsia="Arial Unicode MS" w:hAnsi="Arial" w:cs="Arial"/>
          <w:sz w:val="24"/>
          <w:szCs w:val="24"/>
        </w:rPr>
        <w:t>у</w:t>
      </w:r>
      <w:r w:rsidRPr="006F63C7">
        <w:rPr>
          <w:rFonts w:ascii="Arial" w:eastAsia="Arial Unicode MS" w:hAnsi="Arial" w:cs="Arial"/>
          <w:sz w:val="24"/>
          <w:szCs w:val="24"/>
        </w:rPr>
        <w:t>шении герметичности холодильного контура хладагент может проникать в охл</w:t>
      </w:r>
      <w:r w:rsidRPr="006F63C7">
        <w:rPr>
          <w:rFonts w:ascii="Arial" w:eastAsia="Arial Unicode MS" w:hAnsi="Arial" w:cs="Arial"/>
          <w:sz w:val="24"/>
          <w:szCs w:val="24"/>
        </w:rPr>
        <w:t>а</w:t>
      </w:r>
      <w:r w:rsidRPr="006F63C7">
        <w:rPr>
          <w:rFonts w:ascii="Arial" w:eastAsia="Arial Unicode MS" w:hAnsi="Arial" w:cs="Arial"/>
          <w:sz w:val="24"/>
          <w:szCs w:val="24"/>
        </w:rPr>
        <w:t>ждаемое (обогреваемое) помещение.</w:t>
      </w:r>
    </w:p>
    <w:p w:rsidR="001F1143" w:rsidRPr="006F63C7" w:rsidRDefault="001F1143" w:rsidP="00AD1BF2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Открытые оросительные системы с открытым уровнем предназначены для вариантов размещения I (см. 5.3</w:t>
      </w:r>
      <w:r w:rsidR="00AD1BF2" w:rsidRPr="00AD1BF2">
        <w:rPr>
          <w:rFonts w:ascii="Arial" w:eastAsia="Arial Unicode MS" w:hAnsi="Arial" w:cs="Arial"/>
          <w:sz w:val="24"/>
          <w:szCs w:val="24"/>
        </w:rPr>
        <w:t xml:space="preserve"> </w:t>
      </w:r>
      <w:r w:rsidR="00AD1BF2"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6F63C7">
        <w:rPr>
          <w:rFonts w:ascii="Arial" w:eastAsia="Arial Unicode MS" w:hAnsi="Arial" w:cs="Arial"/>
          <w:sz w:val="24"/>
          <w:szCs w:val="24"/>
        </w:rPr>
        <w:t>) или II (см. 5.3</w:t>
      </w:r>
      <w:r w:rsidR="00AD1BF2" w:rsidRPr="00AD1BF2">
        <w:rPr>
          <w:rFonts w:ascii="Arial" w:eastAsia="Arial Unicode MS" w:hAnsi="Arial" w:cs="Arial"/>
          <w:sz w:val="24"/>
          <w:szCs w:val="24"/>
        </w:rPr>
        <w:t xml:space="preserve"> </w:t>
      </w:r>
      <w:r w:rsidR="00AD1BF2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6F63C7">
        <w:rPr>
          <w:rFonts w:ascii="Arial" w:eastAsia="Arial Unicode MS" w:hAnsi="Arial" w:cs="Arial"/>
          <w:sz w:val="24"/>
          <w:szCs w:val="24"/>
        </w:rPr>
        <w:t>)</w:t>
      </w:r>
    </w:p>
    <w:p w:rsidR="001F1143" w:rsidRPr="006F63C7" w:rsidRDefault="001F1143" w:rsidP="001F1143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1F1143" w:rsidRPr="006F63C7" w:rsidRDefault="001F1143" w:rsidP="001F1143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5D5B4365" wp14:editId="113553AF">
            <wp:extent cx="6010275" cy="3181350"/>
            <wp:effectExtent l="0" t="0" r="9525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43" w:rsidRPr="006F63C7" w:rsidRDefault="001F1143" w:rsidP="001F1143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1F1143" w:rsidRPr="006F63C7" w:rsidRDefault="001F1143" w:rsidP="001F1143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охлаждаемое (обогреваемое) помещение;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часть холодильной системы, содерж</w:t>
      </w:r>
      <w:r w:rsidRPr="006F63C7">
        <w:rPr>
          <w:rFonts w:ascii="Arial" w:eastAsia="Arial Unicode MS" w:hAnsi="Arial"/>
          <w:lang w:eastAsia="ja-JP"/>
        </w:rPr>
        <w:t>а</w:t>
      </w:r>
      <w:r w:rsidRPr="006F63C7">
        <w:rPr>
          <w:rFonts w:ascii="Arial" w:eastAsia="Arial Unicode MS" w:hAnsi="Arial"/>
          <w:lang w:eastAsia="ja-JP"/>
        </w:rPr>
        <w:t xml:space="preserve">щая хладагент; </w:t>
      </w:r>
      <w:r w:rsidRPr="006F63C7">
        <w:rPr>
          <w:rFonts w:ascii="Arial" w:eastAsia="Arial Unicode MS" w:hAnsi="Arial"/>
          <w:i/>
          <w:lang w:eastAsia="ja-JP"/>
        </w:rPr>
        <w:t xml:space="preserve">3 </w:t>
      </w:r>
      <w:r w:rsidRPr="006F63C7">
        <w:rPr>
          <w:rFonts w:ascii="Arial" w:eastAsia="Arial Unicode MS" w:hAnsi="Arial"/>
          <w:lang w:eastAsia="ja-JP"/>
        </w:rPr>
        <w:t>– теплоноситель.</w:t>
      </w:r>
    </w:p>
    <w:p w:rsidR="001F1143" w:rsidRPr="006F63C7" w:rsidRDefault="001F1143" w:rsidP="001F1143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</w:p>
    <w:p w:rsidR="001F1143" w:rsidRPr="006F63C7" w:rsidRDefault="001F1143" w:rsidP="001F1143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>Рисунок 4 — Открытая оросительная система с открытым уровнем</w:t>
      </w:r>
    </w:p>
    <w:p w:rsidR="001F1143" w:rsidRDefault="001F1143" w:rsidP="001637A9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EA3089" w:rsidRPr="006F63C7" w:rsidRDefault="00EA3089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95328A" w:rsidRDefault="0095328A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933F4A">
        <w:rPr>
          <w:rFonts w:ascii="Arial" w:eastAsia="Arial Unicode MS" w:hAnsi="Arial" w:cs="Arial"/>
          <w:b/>
          <w:sz w:val="24"/>
          <w:szCs w:val="24"/>
        </w:rPr>
        <w:t>5.</w:t>
      </w:r>
      <w:r w:rsidR="00AD1BF2" w:rsidRPr="00AD1BF2">
        <w:rPr>
          <w:rFonts w:ascii="Arial" w:eastAsia="Arial Unicode MS" w:hAnsi="Arial" w:cs="Arial"/>
          <w:b/>
          <w:sz w:val="24"/>
          <w:szCs w:val="24"/>
        </w:rPr>
        <w:t>5</w:t>
      </w:r>
      <w:r w:rsidRPr="00933F4A">
        <w:rPr>
          <w:rFonts w:ascii="Arial" w:eastAsia="Arial Unicode MS" w:hAnsi="Arial" w:cs="Arial"/>
          <w:b/>
          <w:sz w:val="24"/>
          <w:szCs w:val="24"/>
        </w:rPr>
        <w:t>.</w:t>
      </w:r>
      <w:r w:rsidR="00AD1BF2" w:rsidRPr="00B11611">
        <w:rPr>
          <w:rFonts w:ascii="Arial" w:eastAsia="Arial Unicode MS" w:hAnsi="Arial" w:cs="Arial"/>
          <w:b/>
          <w:sz w:val="24"/>
          <w:szCs w:val="24"/>
        </w:rPr>
        <w:t>2</w:t>
      </w:r>
      <w:r w:rsidRPr="00933F4A">
        <w:rPr>
          <w:rFonts w:ascii="Arial" w:eastAsia="Arial Unicode MS" w:hAnsi="Arial" w:cs="Arial"/>
          <w:b/>
          <w:sz w:val="24"/>
          <w:szCs w:val="24"/>
        </w:rPr>
        <w:t xml:space="preserve"> Промежуточные системы</w:t>
      </w:r>
    </w:p>
    <w:p w:rsidR="0095328A" w:rsidRPr="006F63C7" w:rsidRDefault="0095328A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5.2.3.1 Закрытая промежуточная система</w:t>
      </w:r>
    </w:p>
    <w:p w:rsidR="0088344F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Холодильную систему относят к  закрытой промежуточной системе, если теплоноситель находится в непосредственном контакте с частями, содержащими хладагент,    циркулируя    при   этом    по  замкнутому     контуру, а хладагент  при нарушении герметичности холодильного контура может проникать в охлаждаемое (обогреваемое) помещение в случае, если контур теплоносителя также негермет</w:t>
      </w:r>
      <w:r w:rsidRPr="006F63C7">
        <w:rPr>
          <w:rFonts w:ascii="Arial" w:eastAsia="Arial Unicode MS" w:hAnsi="Arial" w:cs="Arial"/>
          <w:sz w:val="24"/>
          <w:szCs w:val="24"/>
        </w:rPr>
        <w:t>и</w:t>
      </w:r>
      <w:r w:rsidRPr="006F63C7">
        <w:rPr>
          <w:rFonts w:ascii="Arial" w:eastAsia="Arial Unicode MS" w:hAnsi="Arial" w:cs="Arial"/>
          <w:sz w:val="24"/>
          <w:szCs w:val="24"/>
        </w:rPr>
        <w:t>чен (</w:t>
      </w:r>
      <w:r w:rsidR="00933F4A">
        <w:rPr>
          <w:rFonts w:ascii="Arial" w:eastAsia="Arial Unicode MS" w:hAnsi="Arial" w:cs="Arial"/>
          <w:sz w:val="24"/>
          <w:szCs w:val="24"/>
        </w:rPr>
        <w:t xml:space="preserve">см. </w:t>
      </w:r>
      <w:r w:rsidRPr="006F63C7">
        <w:rPr>
          <w:rFonts w:ascii="Arial" w:eastAsia="Arial Unicode MS" w:hAnsi="Arial" w:cs="Arial"/>
          <w:sz w:val="24"/>
          <w:szCs w:val="24"/>
        </w:rPr>
        <w:t xml:space="preserve">рисунок 5). </w:t>
      </w:r>
    </w:p>
    <w:p w:rsidR="00BA2D13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Закрытые промежуточные системы предназначены для вариантов размещ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ния 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d</w:t>
      </w:r>
      <w:r w:rsidRPr="006F63C7">
        <w:rPr>
          <w:rFonts w:ascii="Arial" w:eastAsia="Arial Unicode MS" w:hAnsi="Arial" w:cs="Arial"/>
          <w:sz w:val="24"/>
          <w:szCs w:val="24"/>
        </w:rPr>
        <w:t>) или II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6F63C7">
        <w:rPr>
          <w:rFonts w:ascii="Arial" w:eastAsia="Arial Unicode MS" w:hAnsi="Arial" w:cs="Arial"/>
          <w:sz w:val="24"/>
          <w:szCs w:val="24"/>
        </w:rPr>
        <w:t>).</w:t>
      </w:r>
    </w:p>
    <w:p w:rsidR="00BA2D13" w:rsidRPr="006F63C7" w:rsidRDefault="00BA2D13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BA2D13" w:rsidRPr="006F63C7" w:rsidRDefault="00BA2D13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pacing w:val="20"/>
        </w:rPr>
        <w:t xml:space="preserve">Примечание – </w:t>
      </w:r>
      <w:r w:rsidR="0088344F" w:rsidRPr="006F63C7">
        <w:rPr>
          <w:rStyle w:val="hps"/>
          <w:rFonts w:ascii="Arial" w:hAnsi="Arial" w:cs="Arial"/>
        </w:rPr>
        <w:t>В случае установки в контуре теплоносителя ограничителя давл</w:t>
      </w:r>
      <w:r w:rsidR="0088344F" w:rsidRPr="006F63C7">
        <w:rPr>
          <w:rStyle w:val="hps"/>
          <w:rFonts w:ascii="Arial" w:hAnsi="Arial" w:cs="Arial"/>
        </w:rPr>
        <w:t>е</w:t>
      </w:r>
      <w:r w:rsidR="0088344F" w:rsidRPr="006F63C7">
        <w:rPr>
          <w:rStyle w:val="hps"/>
          <w:rFonts w:ascii="Arial" w:hAnsi="Arial" w:cs="Arial"/>
        </w:rPr>
        <w:t xml:space="preserve">ния (или предохранительного клапана) можно предотвратить проникновение хладагента в охлаждаемое (обогреваемое) помещение. При наличии этих </w:t>
      </w:r>
      <w:r w:rsidR="0033595E" w:rsidRPr="006F63C7">
        <w:rPr>
          <w:rStyle w:val="hps"/>
          <w:rFonts w:ascii="Arial" w:hAnsi="Arial" w:cs="Arial"/>
        </w:rPr>
        <w:t>устройств систему</w:t>
      </w:r>
      <w:r w:rsidR="0088344F" w:rsidRPr="006F63C7">
        <w:rPr>
          <w:rStyle w:val="hps"/>
          <w:rFonts w:ascii="Arial" w:hAnsi="Arial" w:cs="Arial"/>
        </w:rPr>
        <w:t xml:space="preserve"> не относят к закрытой промежуточной системе (см. 5.</w:t>
      </w:r>
      <w:r w:rsidR="0033595E" w:rsidRPr="0033595E">
        <w:rPr>
          <w:rStyle w:val="hps"/>
          <w:rFonts w:ascii="Arial" w:hAnsi="Arial" w:cs="Arial"/>
        </w:rPr>
        <w:t>5</w:t>
      </w:r>
      <w:r w:rsidR="0088344F" w:rsidRPr="006F63C7">
        <w:rPr>
          <w:rStyle w:val="hps"/>
          <w:rFonts w:ascii="Arial" w:hAnsi="Arial" w:cs="Arial"/>
        </w:rPr>
        <w:t>.</w:t>
      </w:r>
      <w:r w:rsidR="0033595E" w:rsidRPr="0033595E">
        <w:rPr>
          <w:rStyle w:val="hps"/>
          <w:rFonts w:ascii="Arial" w:hAnsi="Arial" w:cs="Arial"/>
        </w:rPr>
        <w:t>2</w:t>
      </w:r>
      <w:r w:rsidR="0088344F" w:rsidRPr="006F63C7">
        <w:rPr>
          <w:rStyle w:val="hps"/>
          <w:rFonts w:ascii="Arial" w:hAnsi="Arial" w:cs="Arial"/>
        </w:rPr>
        <w:t>.3)</w:t>
      </w:r>
      <w:r w:rsidR="003C1432" w:rsidRPr="006F63C7">
        <w:rPr>
          <w:rStyle w:val="hps"/>
          <w:rFonts w:ascii="Arial" w:hAnsi="Arial" w:cs="Arial"/>
        </w:rPr>
        <w:t>.</w:t>
      </w:r>
    </w:p>
    <w:p w:rsidR="00BA7963" w:rsidRPr="006F63C7" w:rsidRDefault="002D45FF" w:rsidP="006C6B4D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6B181FE0" wp14:editId="178BC84B">
            <wp:extent cx="6010275" cy="2505075"/>
            <wp:effectExtent l="0" t="0" r="9525" b="9525"/>
            <wp:docPr id="6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32" w:rsidRPr="006F63C7" w:rsidRDefault="006C6B4D" w:rsidP="006C6B4D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88344F" w:rsidRPr="006F63C7">
        <w:rPr>
          <w:rFonts w:ascii="Arial" w:eastAsia="Arial Unicode MS" w:hAnsi="Arial"/>
          <w:lang w:eastAsia="ja-JP"/>
        </w:rPr>
        <w:t>охлаждаемое (обогреваемое) помещение</w:t>
      </w:r>
      <w:r w:rsidRPr="006F63C7">
        <w:rPr>
          <w:rFonts w:ascii="Arial" w:eastAsia="Arial Unicode MS" w:hAnsi="Arial"/>
          <w:lang w:eastAsia="ja-JP"/>
        </w:rPr>
        <w:t xml:space="preserve">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88344F" w:rsidRPr="006F63C7">
        <w:rPr>
          <w:rFonts w:ascii="Arial" w:eastAsia="Arial Unicode MS" w:hAnsi="Arial"/>
          <w:lang w:eastAsia="ja-JP"/>
        </w:rPr>
        <w:t>часть холодильной системы, содерж</w:t>
      </w:r>
      <w:r w:rsidR="0088344F" w:rsidRPr="006F63C7">
        <w:rPr>
          <w:rFonts w:ascii="Arial" w:eastAsia="Arial Unicode MS" w:hAnsi="Arial"/>
          <w:lang w:eastAsia="ja-JP"/>
        </w:rPr>
        <w:t>а</w:t>
      </w:r>
      <w:r w:rsidR="0088344F" w:rsidRPr="006F63C7">
        <w:rPr>
          <w:rFonts w:ascii="Arial" w:eastAsia="Arial Unicode MS" w:hAnsi="Arial"/>
          <w:lang w:eastAsia="ja-JP"/>
        </w:rPr>
        <w:t>щая хладагент</w:t>
      </w:r>
      <w:r w:rsidR="003C1432" w:rsidRPr="006F63C7">
        <w:rPr>
          <w:rFonts w:ascii="Arial" w:eastAsia="Arial Unicode MS" w:hAnsi="Arial"/>
          <w:lang w:eastAsia="ja-JP"/>
        </w:rPr>
        <w:t>;</w:t>
      </w:r>
      <w:r w:rsidR="0088344F" w:rsidRPr="006F63C7">
        <w:rPr>
          <w:rFonts w:ascii="Arial" w:eastAsia="Arial Unicode MS" w:hAnsi="Arial"/>
          <w:lang w:eastAsia="ja-JP"/>
        </w:rPr>
        <w:t xml:space="preserve"> </w:t>
      </w:r>
      <w:r w:rsidR="003C1432" w:rsidRPr="006F63C7">
        <w:rPr>
          <w:rFonts w:ascii="Arial" w:eastAsia="Arial Unicode MS" w:hAnsi="Arial"/>
          <w:i/>
          <w:lang w:eastAsia="ja-JP"/>
        </w:rPr>
        <w:t xml:space="preserve">3 </w:t>
      </w:r>
      <w:r w:rsidR="003C1432" w:rsidRPr="006F63C7">
        <w:rPr>
          <w:rFonts w:ascii="Arial" w:eastAsia="Arial Unicode MS" w:hAnsi="Arial"/>
          <w:lang w:eastAsia="ja-JP"/>
        </w:rPr>
        <w:t>– теплоноситель.</w:t>
      </w:r>
    </w:p>
    <w:p w:rsidR="006C6B4D" w:rsidRPr="006F63C7" w:rsidRDefault="006C6B4D" w:rsidP="006C6B4D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6C6B4D" w:rsidRPr="006F63C7" w:rsidRDefault="006C6B4D" w:rsidP="006C6B4D">
      <w:pPr>
        <w:suppressAutoHyphens/>
        <w:spacing w:after="0" w:line="230" w:lineRule="atLeast"/>
        <w:jc w:val="center"/>
        <w:rPr>
          <w:rFonts w:ascii="Arial" w:eastAsia="Arial Unicode MS" w:hAnsi="Arial"/>
          <w:sz w:val="24"/>
          <w:szCs w:val="24"/>
          <w:lang w:eastAsia="ja-JP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>Рисунок 5 — Закрытая промежуточная система</w:t>
      </w:r>
    </w:p>
    <w:p w:rsidR="006C6B4D" w:rsidRPr="006F63C7" w:rsidRDefault="006C6B4D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95328A" w:rsidRPr="006F63C7" w:rsidRDefault="00BA2D13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5.2.3.2 Промежуточная система с открытым уровнем</w:t>
      </w:r>
    </w:p>
    <w:p w:rsidR="00BA2D13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Холодильную систему относят к  промежуточной системе с открытым уро</w:t>
      </w:r>
      <w:r w:rsidRPr="006F63C7">
        <w:rPr>
          <w:rFonts w:ascii="Arial" w:eastAsia="Arial Unicode MS" w:hAnsi="Arial" w:cs="Arial"/>
          <w:sz w:val="24"/>
          <w:szCs w:val="24"/>
        </w:rPr>
        <w:t>в</w:t>
      </w:r>
      <w:r w:rsidRPr="006F63C7">
        <w:rPr>
          <w:rFonts w:ascii="Arial" w:eastAsia="Arial Unicode MS" w:hAnsi="Arial" w:cs="Arial"/>
          <w:sz w:val="24"/>
          <w:szCs w:val="24"/>
        </w:rPr>
        <w:t>нем, если контур теплоносителя находится в непосредственном контакте с охл</w:t>
      </w:r>
      <w:r w:rsidRPr="006F63C7">
        <w:rPr>
          <w:rFonts w:ascii="Arial" w:eastAsia="Arial Unicode MS" w:hAnsi="Arial" w:cs="Arial"/>
          <w:sz w:val="24"/>
          <w:szCs w:val="24"/>
        </w:rPr>
        <w:t>а</w:t>
      </w:r>
      <w:r w:rsidRPr="006F63C7">
        <w:rPr>
          <w:rFonts w:ascii="Arial" w:eastAsia="Arial Unicode MS" w:hAnsi="Arial" w:cs="Arial"/>
          <w:sz w:val="24"/>
          <w:szCs w:val="24"/>
        </w:rPr>
        <w:t>ждаемым (обогреваемым) помещением, а хладагент  при нарушении герметичн</w:t>
      </w:r>
      <w:r w:rsidRPr="006F63C7">
        <w:rPr>
          <w:rFonts w:ascii="Arial" w:eastAsia="Arial Unicode MS" w:hAnsi="Arial" w:cs="Arial"/>
          <w:sz w:val="24"/>
          <w:szCs w:val="24"/>
        </w:rPr>
        <w:t>о</w:t>
      </w:r>
      <w:r w:rsidRPr="006F63C7">
        <w:rPr>
          <w:rFonts w:ascii="Arial" w:eastAsia="Arial Unicode MS" w:hAnsi="Arial" w:cs="Arial"/>
          <w:sz w:val="24"/>
          <w:szCs w:val="24"/>
        </w:rPr>
        <w:t>сти холодильного контура может выходить в атмосферу за пределами охлажда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мого (обогреваемого) помещения (см. рисунок 6).</w:t>
      </w:r>
    </w:p>
    <w:p w:rsidR="003C1432" w:rsidRPr="006F63C7" w:rsidRDefault="003C1432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3C1432" w:rsidRPr="006F63C7" w:rsidRDefault="003C1432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pacing w:val="20"/>
        </w:rPr>
        <w:t xml:space="preserve">Примечание – </w:t>
      </w:r>
      <w:r w:rsidR="0088344F" w:rsidRPr="006F63C7">
        <w:rPr>
          <w:rStyle w:val="hps"/>
          <w:rFonts w:ascii="Arial" w:hAnsi="Arial" w:cs="Arial"/>
        </w:rPr>
        <w:t>Это может быть обеспечено при использовании теплообменника с двойными стенками</w:t>
      </w:r>
      <w:r w:rsidRPr="006F63C7">
        <w:rPr>
          <w:rStyle w:val="hps"/>
          <w:rFonts w:ascii="Arial" w:hAnsi="Arial" w:cs="Arial"/>
        </w:rPr>
        <w:t>.</w:t>
      </w:r>
    </w:p>
    <w:p w:rsidR="0095328A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Промежуточные системы с открытым уровнем предназначены для варианта размещения III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b</w:t>
      </w:r>
      <w:r w:rsidRPr="006F63C7">
        <w:rPr>
          <w:rFonts w:ascii="Arial" w:eastAsia="Arial Unicode MS" w:hAnsi="Arial" w:cs="Arial"/>
          <w:sz w:val="24"/>
          <w:szCs w:val="24"/>
        </w:rPr>
        <w:t>)</w:t>
      </w:r>
      <w:r w:rsidR="003C1432" w:rsidRPr="006F63C7">
        <w:rPr>
          <w:rFonts w:ascii="Arial" w:eastAsia="Arial Unicode MS" w:hAnsi="Arial" w:cs="Arial"/>
          <w:sz w:val="24"/>
          <w:szCs w:val="24"/>
        </w:rPr>
        <w:t>.</w:t>
      </w:r>
    </w:p>
    <w:p w:rsidR="003C1432" w:rsidRPr="006F63C7" w:rsidRDefault="003C1432" w:rsidP="0033595E">
      <w:pPr>
        <w:spacing w:after="0" w:line="360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3C1432" w:rsidRPr="006F63C7" w:rsidRDefault="002D45FF" w:rsidP="003C1432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688F98B8" wp14:editId="67E2C2E0">
            <wp:extent cx="6010275" cy="2600325"/>
            <wp:effectExtent l="0" t="0" r="9525" b="9525"/>
            <wp:docPr id="7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32" w:rsidRPr="006F63C7" w:rsidRDefault="003C1432" w:rsidP="003C1432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88344F" w:rsidRPr="006F63C7">
        <w:rPr>
          <w:rFonts w:ascii="Arial" w:eastAsia="Arial Unicode MS" w:hAnsi="Arial"/>
          <w:lang w:eastAsia="ja-JP"/>
        </w:rPr>
        <w:t>охлаждаемое (обогреваемое) помещение</w:t>
      </w:r>
      <w:r w:rsidRPr="006F63C7">
        <w:rPr>
          <w:rFonts w:ascii="Arial" w:eastAsia="Arial Unicode MS" w:hAnsi="Arial"/>
          <w:lang w:eastAsia="ja-JP"/>
        </w:rPr>
        <w:t xml:space="preserve">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</w:t>
      </w:r>
      <w:r w:rsidR="0088344F" w:rsidRPr="006F63C7">
        <w:rPr>
          <w:rFonts w:ascii="Arial" w:eastAsia="Arial Unicode MS" w:hAnsi="Arial"/>
          <w:lang w:eastAsia="ja-JP"/>
        </w:rPr>
        <w:t>часть холодильной системы, содерж</w:t>
      </w:r>
      <w:r w:rsidR="0088344F" w:rsidRPr="006F63C7">
        <w:rPr>
          <w:rFonts w:ascii="Arial" w:eastAsia="Arial Unicode MS" w:hAnsi="Arial"/>
          <w:lang w:eastAsia="ja-JP"/>
        </w:rPr>
        <w:t>а</w:t>
      </w:r>
      <w:r w:rsidR="0088344F" w:rsidRPr="006F63C7">
        <w:rPr>
          <w:rFonts w:ascii="Arial" w:eastAsia="Arial Unicode MS" w:hAnsi="Arial"/>
          <w:lang w:eastAsia="ja-JP"/>
        </w:rPr>
        <w:t>щая хладагент</w:t>
      </w:r>
      <w:r w:rsidRPr="006F63C7">
        <w:rPr>
          <w:rFonts w:ascii="Arial" w:eastAsia="Arial Unicode MS" w:hAnsi="Arial"/>
          <w:lang w:eastAsia="ja-JP"/>
        </w:rPr>
        <w:t>;</w:t>
      </w:r>
      <w:r w:rsidR="0088344F" w:rsidRPr="006F63C7">
        <w:rPr>
          <w:rFonts w:ascii="Arial" w:eastAsia="Arial Unicode MS" w:hAnsi="Arial"/>
          <w:lang w:eastAsia="ja-JP"/>
        </w:rPr>
        <w:t xml:space="preserve"> </w:t>
      </w:r>
      <w:r w:rsidRPr="006F63C7">
        <w:rPr>
          <w:rFonts w:ascii="Arial" w:eastAsia="Arial Unicode MS" w:hAnsi="Arial"/>
          <w:i/>
          <w:lang w:eastAsia="ja-JP"/>
        </w:rPr>
        <w:t xml:space="preserve">3 </w:t>
      </w:r>
      <w:r w:rsidRPr="006F63C7">
        <w:rPr>
          <w:rFonts w:ascii="Arial" w:eastAsia="Arial Unicode MS" w:hAnsi="Arial"/>
          <w:lang w:eastAsia="ja-JP"/>
        </w:rPr>
        <w:t>– теплоноситель.</w:t>
      </w:r>
    </w:p>
    <w:p w:rsidR="003C1432" w:rsidRPr="006F63C7" w:rsidRDefault="003C1432" w:rsidP="003C1432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95328A" w:rsidRPr="006F63C7" w:rsidRDefault="003C1432" w:rsidP="000F507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965971" w:rsidRPr="006F63C7">
        <w:rPr>
          <w:rFonts w:ascii="Arial" w:eastAsia="Arial Unicode MS" w:hAnsi="Arial"/>
          <w:sz w:val="24"/>
          <w:szCs w:val="24"/>
          <w:lang w:eastAsia="ja-JP"/>
        </w:rPr>
        <w:t>6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— </w:t>
      </w:r>
      <w:r w:rsidR="00965971" w:rsidRPr="006F63C7">
        <w:rPr>
          <w:rFonts w:ascii="Arial" w:eastAsia="Arial Unicode MS" w:hAnsi="Arial" w:cs="Arial"/>
          <w:sz w:val="24"/>
          <w:szCs w:val="24"/>
        </w:rPr>
        <w:t>Промежуточная система с открытым уровнем</w:t>
      </w:r>
    </w:p>
    <w:p w:rsidR="0088344F" w:rsidRPr="006F63C7" w:rsidRDefault="0088344F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BA2D13" w:rsidRPr="006F63C7" w:rsidRDefault="00965971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 w:rsidR="0033595E" w:rsidRPr="0033595E"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 w:rsidR="0033595E" w:rsidRPr="0033595E">
        <w:rPr>
          <w:rFonts w:ascii="Arial" w:eastAsia="Arial Unicode MS" w:hAnsi="Arial" w:cs="Arial"/>
          <w:sz w:val="24"/>
          <w:szCs w:val="24"/>
        </w:rPr>
        <w:t>2</w:t>
      </w:r>
      <w:r w:rsidRPr="006F63C7">
        <w:rPr>
          <w:rFonts w:ascii="Arial" w:eastAsia="Arial Unicode MS" w:hAnsi="Arial" w:cs="Arial"/>
          <w:sz w:val="24"/>
          <w:szCs w:val="24"/>
        </w:rPr>
        <w:t xml:space="preserve">.3 </w:t>
      </w:r>
      <w:r w:rsidR="000F5073" w:rsidRPr="006F63C7">
        <w:rPr>
          <w:rFonts w:ascii="Arial" w:eastAsia="Arial Unicode MS" w:hAnsi="Arial" w:cs="Arial"/>
          <w:sz w:val="24"/>
          <w:szCs w:val="24"/>
        </w:rPr>
        <w:t>Закрытая промежуточная система с вытяжкой</w:t>
      </w:r>
    </w:p>
    <w:p w:rsidR="0088344F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 xml:space="preserve">Холодильную систему относят </w:t>
      </w:r>
      <w:r w:rsidR="0033595E" w:rsidRPr="006F63C7">
        <w:rPr>
          <w:rFonts w:ascii="Arial" w:eastAsia="Arial Unicode MS" w:hAnsi="Arial" w:cs="Arial"/>
          <w:sz w:val="24"/>
          <w:szCs w:val="24"/>
        </w:rPr>
        <w:t>к закрытой</w:t>
      </w:r>
      <w:r w:rsidRPr="006F63C7">
        <w:rPr>
          <w:rFonts w:ascii="Arial" w:eastAsia="Arial Unicode MS" w:hAnsi="Arial" w:cs="Arial"/>
          <w:sz w:val="24"/>
          <w:szCs w:val="24"/>
        </w:rPr>
        <w:t xml:space="preserve"> промежуточной системе с вытя</w:t>
      </w:r>
      <w:r w:rsidRPr="006F63C7">
        <w:rPr>
          <w:rFonts w:ascii="Arial" w:eastAsia="Arial Unicode MS" w:hAnsi="Arial" w:cs="Arial"/>
          <w:sz w:val="24"/>
          <w:szCs w:val="24"/>
        </w:rPr>
        <w:t>ж</w:t>
      </w:r>
      <w:r w:rsidRPr="006F63C7">
        <w:rPr>
          <w:rFonts w:ascii="Arial" w:eastAsia="Arial Unicode MS" w:hAnsi="Arial" w:cs="Arial"/>
          <w:sz w:val="24"/>
          <w:szCs w:val="24"/>
        </w:rPr>
        <w:t>кой, если теплоноситель находится в непосредственном контакте с охлаждаемым (обогреваемым) помещением и при наличии утечек хладагента в контур теплонос</w:t>
      </w:r>
      <w:r w:rsidRPr="006F63C7">
        <w:rPr>
          <w:rFonts w:ascii="Arial" w:eastAsia="Arial Unicode MS" w:hAnsi="Arial" w:cs="Arial"/>
          <w:sz w:val="24"/>
          <w:szCs w:val="24"/>
        </w:rPr>
        <w:t>и</w:t>
      </w:r>
      <w:r w:rsidRPr="006F63C7">
        <w:rPr>
          <w:rFonts w:ascii="Arial" w:eastAsia="Arial Unicode MS" w:hAnsi="Arial" w:cs="Arial"/>
          <w:sz w:val="24"/>
          <w:szCs w:val="24"/>
        </w:rPr>
        <w:t>теля этот хладагент может быть удален из охлаждаемого (обогреваемого) пом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 xml:space="preserve">щения наружу с </w:t>
      </w:r>
      <w:r w:rsidR="0033595E" w:rsidRPr="006F63C7">
        <w:rPr>
          <w:rFonts w:ascii="Arial" w:eastAsia="Arial Unicode MS" w:hAnsi="Arial" w:cs="Arial"/>
          <w:sz w:val="24"/>
          <w:szCs w:val="24"/>
        </w:rPr>
        <w:t>помощью механической</w:t>
      </w:r>
      <w:r w:rsidRPr="006F63C7">
        <w:rPr>
          <w:rFonts w:ascii="Arial" w:eastAsia="Arial Unicode MS" w:hAnsi="Arial" w:cs="Arial"/>
          <w:sz w:val="24"/>
          <w:szCs w:val="24"/>
        </w:rPr>
        <w:t xml:space="preserve"> </w:t>
      </w:r>
      <w:r w:rsidR="0033595E" w:rsidRPr="006F63C7">
        <w:rPr>
          <w:rFonts w:ascii="Arial" w:eastAsia="Arial Unicode MS" w:hAnsi="Arial" w:cs="Arial"/>
          <w:sz w:val="24"/>
          <w:szCs w:val="24"/>
        </w:rPr>
        <w:t>вентиляции (</w:t>
      </w:r>
      <w:r w:rsidRPr="006F63C7">
        <w:rPr>
          <w:rFonts w:ascii="Arial" w:eastAsia="Arial Unicode MS" w:hAnsi="Arial" w:cs="Arial"/>
          <w:sz w:val="24"/>
          <w:szCs w:val="24"/>
        </w:rPr>
        <w:t xml:space="preserve">см. рисунок 7). </w:t>
      </w:r>
    </w:p>
    <w:p w:rsidR="009F2B59" w:rsidRPr="006F63C7" w:rsidRDefault="0088344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Закрытые промежуточные системы с вытяжкой предназначены для варианта размещения III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b</w:t>
      </w:r>
      <w:r w:rsidRPr="006F63C7">
        <w:rPr>
          <w:rFonts w:ascii="Arial" w:eastAsia="Arial Unicode MS" w:hAnsi="Arial" w:cs="Arial"/>
          <w:sz w:val="24"/>
          <w:szCs w:val="24"/>
        </w:rPr>
        <w:t>)</w:t>
      </w:r>
      <w:r w:rsidR="009F2B59" w:rsidRPr="006F63C7">
        <w:rPr>
          <w:rFonts w:ascii="Arial" w:eastAsia="Arial Unicode MS" w:hAnsi="Arial" w:cs="Arial"/>
          <w:sz w:val="24"/>
          <w:szCs w:val="24"/>
        </w:rPr>
        <w:t>.</w:t>
      </w:r>
    </w:p>
    <w:p w:rsidR="00BA2D13" w:rsidRPr="006F63C7" w:rsidRDefault="002D45FF" w:rsidP="000F5073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015B0B22" wp14:editId="1CC6BF37">
            <wp:extent cx="6019800" cy="2676525"/>
            <wp:effectExtent l="0" t="0" r="0" b="9525"/>
            <wp:docPr id="8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3" w:rsidRPr="006F63C7" w:rsidRDefault="005E043D" w:rsidP="000F5073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охлаждаемое (обогреваемое) помещение;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часть холодильной системы, содерж</w:t>
      </w:r>
      <w:r w:rsidRPr="006F63C7">
        <w:rPr>
          <w:rFonts w:ascii="Arial" w:eastAsia="Arial Unicode MS" w:hAnsi="Arial"/>
          <w:lang w:eastAsia="ja-JP"/>
        </w:rPr>
        <w:t>а</w:t>
      </w:r>
      <w:r w:rsidRPr="006F63C7">
        <w:rPr>
          <w:rFonts w:ascii="Arial" w:eastAsia="Arial Unicode MS" w:hAnsi="Arial"/>
          <w:lang w:eastAsia="ja-JP"/>
        </w:rPr>
        <w:t xml:space="preserve">щая хладагент; </w:t>
      </w:r>
      <w:r w:rsidRPr="006F63C7">
        <w:rPr>
          <w:rFonts w:ascii="Arial" w:eastAsia="Arial Unicode MS" w:hAnsi="Arial"/>
          <w:i/>
          <w:lang w:eastAsia="ja-JP"/>
        </w:rPr>
        <w:t xml:space="preserve">3 </w:t>
      </w:r>
      <w:r w:rsidRPr="006F63C7">
        <w:rPr>
          <w:rFonts w:ascii="Arial" w:eastAsia="Arial Unicode MS" w:hAnsi="Arial"/>
          <w:lang w:eastAsia="ja-JP"/>
        </w:rPr>
        <w:t>– теплоноситель.</w:t>
      </w:r>
    </w:p>
    <w:p w:rsidR="000F5073" w:rsidRPr="006F63C7" w:rsidRDefault="000F5073" w:rsidP="000F5073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0F5073" w:rsidRPr="006F63C7" w:rsidRDefault="000F5073" w:rsidP="000F507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A311FF" w:rsidRPr="006F63C7">
        <w:rPr>
          <w:rFonts w:ascii="Arial" w:eastAsia="Arial Unicode MS" w:hAnsi="Arial"/>
          <w:sz w:val="24"/>
          <w:szCs w:val="24"/>
          <w:lang w:eastAsia="ja-JP"/>
        </w:rPr>
        <w:t>7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— </w:t>
      </w:r>
      <w:r w:rsidRPr="006F63C7">
        <w:rPr>
          <w:rFonts w:ascii="Arial" w:eastAsia="Arial Unicode MS" w:hAnsi="Arial" w:cs="Arial"/>
          <w:sz w:val="24"/>
          <w:szCs w:val="24"/>
        </w:rPr>
        <w:t>Закрытая промежуточная система с вытяжкой</w:t>
      </w:r>
    </w:p>
    <w:p w:rsidR="000F5073" w:rsidRPr="006F63C7" w:rsidRDefault="000F5073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BA2D13" w:rsidRPr="006F63C7" w:rsidRDefault="000F5073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</w:t>
      </w:r>
      <w:r w:rsidR="0033595E" w:rsidRPr="00943BCC">
        <w:rPr>
          <w:rFonts w:ascii="Arial" w:eastAsia="Arial Unicode MS" w:hAnsi="Arial" w:cs="Arial"/>
          <w:sz w:val="24"/>
          <w:szCs w:val="24"/>
        </w:rPr>
        <w:t>5</w:t>
      </w:r>
      <w:r w:rsidRPr="006F63C7">
        <w:rPr>
          <w:rFonts w:ascii="Arial" w:eastAsia="Arial Unicode MS" w:hAnsi="Arial" w:cs="Arial"/>
          <w:sz w:val="24"/>
          <w:szCs w:val="24"/>
        </w:rPr>
        <w:t>.</w:t>
      </w:r>
      <w:r w:rsidR="0033595E" w:rsidRPr="00943BCC">
        <w:rPr>
          <w:rFonts w:ascii="Arial" w:eastAsia="Arial Unicode MS" w:hAnsi="Arial" w:cs="Arial"/>
          <w:sz w:val="24"/>
          <w:szCs w:val="24"/>
        </w:rPr>
        <w:t>2</w:t>
      </w:r>
      <w:r w:rsidRPr="006F63C7">
        <w:rPr>
          <w:rFonts w:ascii="Arial" w:eastAsia="Arial Unicode MS" w:hAnsi="Arial" w:cs="Arial"/>
          <w:sz w:val="24"/>
          <w:szCs w:val="24"/>
        </w:rPr>
        <w:t>.4 Промежуточная сдвоенная система</w:t>
      </w:r>
    </w:p>
    <w:p w:rsidR="005E043D" w:rsidRPr="006F63C7" w:rsidRDefault="005E043D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 xml:space="preserve">Холодильную систему относят </w:t>
      </w:r>
      <w:r w:rsidR="0033595E" w:rsidRPr="006F63C7">
        <w:rPr>
          <w:rFonts w:ascii="Arial" w:eastAsia="Arial Unicode MS" w:hAnsi="Arial" w:cs="Arial"/>
          <w:sz w:val="24"/>
          <w:szCs w:val="24"/>
        </w:rPr>
        <w:t>к сдвоенной</w:t>
      </w:r>
      <w:r w:rsidRPr="006F63C7">
        <w:rPr>
          <w:rFonts w:ascii="Arial" w:eastAsia="Arial Unicode MS" w:hAnsi="Arial" w:cs="Arial"/>
          <w:sz w:val="24"/>
          <w:szCs w:val="24"/>
        </w:rPr>
        <w:t xml:space="preserve"> промежуточной системе, если теплоноситель находится в непосредственном контакте с частями, содержащими хладагент, и отдает (отбирает) в теплообменном аппарате вторичного контура, к</w:t>
      </w:r>
      <w:r w:rsidRPr="006F63C7">
        <w:rPr>
          <w:rFonts w:ascii="Arial" w:eastAsia="Arial Unicode MS" w:hAnsi="Arial" w:cs="Arial"/>
          <w:sz w:val="24"/>
          <w:szCs w:val="24"/>
        </w:rPr>
        <w:t>о</w:t>
      </w:r>
      <w:r w:rsidRPr="006F63C7">
        <w:rPr>
          <w:rFonts w:ascii="Arial" w:eastAsia="Arial Unicode MS" w:hAnsi="Arial" w:cs="Arial"/>
          <w:sz w:val="24"/>
          <w:szCs w:val="24"/>
        </w:rPr>
        <w:t>торый включает теплообменный аппарат, установленный в охлаждаемом (обогр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ваемом) помещении (</w:t>
      </w:r>
      <w:r w:rsidR="00933F4A">
        <w:rPr>
          <w:rFonts w:ascii="Arial" w:eastAsia="Arial Unicode MS" w:hAnsi="Arial" w:cs="Arial"/>
          <w:sz w:val="24"/>
          <w:szCs w:val="24"/>
        </w:rPr>
        <w:t xml:space="preserve">см. </w:t>
      </w:r>
      <w:r w:rsidRPr="006F63C7">
        <w:rPr>
          <w:rFonts w:ascii="Arial" w:eastAsia="Arial Unicode MS" w:hAnsi="Arial" w:cs="Arial"/>
          <w:sz w:val="24"/>
          <w:szCs w:val="24"/>
        </w:rPr>
        <w:t>рисунок 8). Хладагент, при наличии утечек, не может п</w:t>
      </w:r>
      <w:r w:rsidRPr="006F63C7">
        <w:rPr>
          <w:rFonts w:ascii="Arial" w:eastAsia="Arial Unicode MS" w:hAnsi="Arial" w:cs="Arial"/>
          <w:sz w:val="24"/>
          <w:szCs w:val="24"/>
        </w:rPr>
        <w:t>о</w:t>
      </w:r>
      <w:r w:rsidRPr="006F63C7">
        <w:rPr>
          <w:rFonts w:ascii="Arial" w:eastAsia="Arial Unicode MS" w:hAnsi="Arial" w:cs="Arial"/>
          <w:sz w:val="24"/>
          <w:szCs w:val="24"/>
        </w:rPr>
        <w:t>падать в охлаждаемое (обогреваемое) помещение.</w:t>
      </w:r>
    </w:p>
    <w:p w:rsidR="00335C77" w:rsidRPr="006F63C7" w:rsidRDefault="005E043D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Промежуточные сдвоенные системы предназначены для варианта размещ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ния III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b</w:t>
      </w:r>
      <w:r w:rsidRPr="006F63C7">
        <w:rPr>
          <w:rFonts w:ascii="Arial" w:eastAsia="Arial Unicode MS" w:hAnsi="Arial" w:cs="Arial"/>
          <w:sz w:val="24"/>
          <w:szCs w:val="24"/>
        </w:rPr>
        <w:t>).</w:t>
      </w:r>
    </w:p>
    <w:p w:rsidR="000F5073" w:rsidRPr="006F63C7" w:rsidRDefault="000F5073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335C77" w:rsidRPr="006F63C7" w:rsidRDefault="002D45FF" w:rsidP="00335C77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0FA26CBD" wp14:editId="65323FC6">
            <wp:extent cx="6010275" cy="2657475"/>
            <wp:effectExtent l="0" t="0" r="9525" b="9525"/>
            <wp:docPr id="9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77" w:rsidRPr="006F63C7" w:rsidRDefault="005E043D" w:rsidP="00335C77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охлаждаемое (обогреваемое) помещение;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часть холодильной системы, содерж</w:t>
      </w:r>
      <w:r w:rsidRPr="006F63C7">
        <w:rPr>
          <w:rFonts w:ascii="Arial" w:eastAsia="Arial Unicode MS" w:hAnsi="Arial"/>
          <w:lang w:eastAsia="ja-JP"/>
        </w:rPr>
        <w:t>а</w:t>
      </w:r>
      <w:r w:rsidRPr="006F63C7">
        <w:rPr>
          <w:rFonts w:ascii="Arial" w:eastAsia="Arial Unicode MS" w:hAnsi="Arial"/>
          <w:lang w:eastAsia="ja-JP"/>
        </w:rPr>
        <w:t xml:space="preserve">щая хладагент; </w:t>
      </w:r>
      <w:r w:rsidRPr="006F63C7">
        <w:rPr>
          <w:rFonts w:ascii="Arial" w:eastAsia="Arial Unicode MS" w:hAnsi="Arial"/>
          <w:i/>
          <w:lang w:eastAsia="ja-JP"/>
        </w:rPr>
        <w:t xml:space="preserve">3 </w:t>
      </w:r>
      <w:r w:rsidRPr="006F63C7">
        <w:rPr>
          <w:rFonts w:ascii="Arial" w:eastAsia="Arial Unicode MS" w:hAnsi="Arial"/>
          <w:lang w:eastAsia="ja-JP"/>
        </w:rPr>
        <w:t>– теплоноситель.</w:t>
      </w:r>
    </w:p>
    <w:p w:rsidR="00335C77" w:rsidRPr="006F63C7" w:rsidRDefault="00335C77" w:rsidP="00335C77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335C77" w:rsidRPr="006F63C7" w:rsidRDefault="00335C77" w:rsidP="00335C77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A311FF" w:rsidRPr="006F63C7">
        <w:rPr>
          <w:rFonts w:ascii="Arial" w:eastAsia="Arial Unicode MS" w:hAnsi="Arial"/>
          <w:sz w:val="24"/>
          <w:szCs w:val="24"/>
          <w:lang w:eastAsia="ja-JP"/>
        </w:rPr>
        <w:t>8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— </w:t>
      </w:r>
      <w:r w:rsidRPr="006F63C7">
        <w:rPr>
          <w:rFonts w:ascii="Arial" w:eastAsia="Arial Unicode MS" w:hAnsi="Arial" w:cs="Arial"/>
          <w:sz w:val="24"/>
          <w:szCs w:val="24"/>
        </w:rPr>
        <w:t>Промежуточная сдвоенная система</w:t>
      </w:r>
    </w:p>
    <w:p w:rsidR="00335C77" w:rsidRPr="006F63C7" w:rsidRDefault="00335C77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BA2D13" w:rsidRPr="006F63C7" w:rsidRDefault="00335C77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5.2.3.5 Промежуточная система высокого давления</w:t>
      </w:r>
    </w:p>
    <w:p w:rsidR="005E043D" w:rsidRPr="006F63C7" w:rsidRDefault="005E043D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 xml:space="preserve">Холодильную систему относят </w:t>
      </w:r>
      <w:r w:rsidR="0033595E" w:rsidRPr="006F63C7">
        <w:rPr>
          <w:rFonts w:ascii="Arial" w:eastAsia="Arial Unicode MS" w:hAnsi="Arial" w:cs="Arial"/>
          <w:sz w:val="24"/>
          <w:szCs w:val="24"/>
        </w:rPr>
        <w:t>к промежуточной</w:t>
      </w:r>
      <w:r w:rsidRPr="006F63C7">
        <w:rPr>
          <w:rFonts w:ascii="Arial" w:eastAsia="Arial Unicode MS" w:hAnsi="Arial" w:cs="Arial"/>
          <w:sz w:val="24"/>
          <w:szCs w:val="24"/>
        </w:rPr>
        <w:t xml:space="preserve"> системе высокого давления, если контур теплоносителя находится в непосредственном контакте с охлажда</w:t>
      </w:r>
      <w:r w:rsidRPr="006F63C7">
        <w:rPr>
          <w:rFonts w:ascii="Arial" w:eastAsia="Arial Unicode MS" w:hAnsi="Arial" w:cs="Arial"/>
          <w:sz w:val="24"/>
          <w:szCs w:val="24"/>
        </w:rPr>
        <w:t>е</w:t>
      </w:r>
      <w:r w:rsidRPr="006F63C7">
        <w:rPr>
          <w:rFonts w:ascii="Arial" w:eastAsia="Arial Unicode MS" w:hAnsi="Arial" w:cs="Arial"/>
          <w:sz w:val="24"/>
          <w:szCs w:val="24"/>
        </w:rPr>
        <w:t>мым (обогреваемым) помещением, а давление в этом контуре поддерживают на уровне, более высоком, чем давление в контуре хладагента. Таким образом, в л</w:t>
      </w:r>
      <w:r w:rsidRPr="006F63C7">
        <w:rPr>
          <w:rFonts w:ascii="Arial" w:eastAsia="Arial Unicode MS" w:hAnsi="Arial" w:cs="Arial"/>
          <w:sz w:val="24"/>
          <w:szCs w:val="24"/>
        </w:rPr>
        <w:t>ю</w:t>
      </w:r>
      <w:r w:rsidRPr="006F63C7">
        <w:rPr>
          <w:rFonts w:ascii="Arial" w:eastAsia="Arial Unicode MS" w:hAnsi="Arial" w:cs="Arial"/>
          <w:sz w:val="24"/>
          <w:szCs w:val="24"/>
        </w:rPr>
        <w:t>бой момент времени разрушение контура хладагента не может привести к прони</w:t>
      </w:r>
      <w:r w:rsidRPr="006F63C7">
        <w:rPr>
          <w:rFonts w:ascii="Arial" w:eastAsia="Arial Unicode MS" w:hAnsi="Arial" w:cs="Arial"/>
          <w:sz w:val="24"/>
          <w:szCs w:val="24"/>
        </w:rPr>
        <w:t>к</w:t>
      </w:r>
      <w:r w:rsidRPr="006F63C7">
        <w:rPr>
          <w:rFonts w:ascii="Arial" w:eastAsia="Arial Unicode MS" w:hAnsi="Arial" w:cs="Arial"/>
          <w:sz w:val="24"/>
          <w:szCs w:val="24"/>
        </w:rPr>
        <w:t xml:space="preserve">новению хладагента </w:t>
      </w:r>
      <w:r w:rsidR="0033595E" w:rsidRPr="006F63C7">
        <w:rPr>
          <w:rFonts w:ascii="Arial" w:eastAsia="Arial Unicode MS" w:hAnsi="Arial" w:cs="Arial"/>
          <w:sz w:val="24"/>
          <w:szCs w:val="24"/>
        </w:rPr>
        <w:t>в охлаждаемое</w:t>
      </w:r>
      <w:r w:rsidRPr="006F63C7">
        <w:rPr>
          <w:rFonts w:ascii="Arial" w:eastAsia="Arial Unicode MS" w:hAnsi="Arial" w:cs="Arial"/>
          <w:sz w:val="24"/>
          <w:szCs w:val="24"/>
        </w:rPr>
        <w:t xml:space="preserve"> (обогреваемое) помещение (см. рисунок 9).</w:t>
      </w:r>
    </w:p>
    <w:p w:rsidR="0029594B" w:rsidRPr="006F63C7" w:rsidRDefault="005E043D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Промежуточные системы высокого давления предназначены для варианта размещения III (см. 5.3</w:t>
      </w:r>
      <w:r w:rsidR="0033595E" w:rsidRPr="0033595E">
        <w:rPr>
          <w:rFonts w:ascii="Arial" w:eastAsia="Arial Unicode MS" w:hAnsi="Arial" w:cs="Arial"/>
          <w:sz w:val="24"/>
          <w:szCs w:val="24"/>
        </w:rPr>
        <w:t xml:space="preserve"> </w:t>
      </w:r>
      <w:r w:rsidR="0033595E">
        <w:rPr>
          <w:rFonts w:ascii="Arial" w:eastAsia="Arial Unicode MS" w:hAnsi="Arial" w:cs="Arial"/>
          <w:sz w:val="24"/>
          <w:szCs w:val="24"/>
          <w:lang w:val="en-US"/>
        </w:rPr>
        <w:t>b</w:t>
      </w:r>
      <w:r w:rsidRPr="006F63C7">
        <w:rPr>
          <w:rFonts w:ascii="Arial" w:eastAsia="Arial Unicode MS" w:hAnsi="Arial" w:cs="Arial"/>
          <w:sz w:val="24"/>
          <w:szCs w:val="24"/>
        </w:rPr>
        <w:t>).</w:t>
      </w:r>
    </w:p>
    <w:p w:rsidR="00A311FF" w:rsidRPr="006F63C7" w:rsidRDefault="00A311FF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BA2D13" w:rsidRPr="006F63C7" w:rsidRDefault="002D45FF" w:rsidP="00A311FF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53C57E76" wp14:editId="5A9149D6">
            <wp:extent cx="6010275" cy="2533650"/>
            <wp:effectExtent l="0" t="0" r="9525" b="0"/>
            <wp:docPr id="10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FF" w:rsidRPr="006F63C7" w:rsidRDefault="005E043D" w:rsidP="00A311FF">
      <w:pPr>
        <w:spacing w:after="0" w:line="240" w:lineRule="auto"/>
        <w:jc w:val="center"/>
        <w:rPr>
          <w:rFonts w:ascii="Arial" w:eastAsia="Arial Unicode MS" w:hAnsi="Arial"/>
          <w:lang w:eastAsia="ja-JP"/>
        </w:rPr>
      </w:pP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1</w:t>
      </w:r>
      <w:r w:rsidRPr="006F63C7">
        <w:rPr>
          <w:rFonts w:ascii="Arial" w:eastAsia="Arial Unicode MS" w:hAnsi="Arial"/>
          <w:lang w:eastAsia="ja-JP"/>
        </w:rPr>
        <w:t xml:space="preserve"> – охлаждаемое (обогреваемое) помещение; </w:t>
      </w:r>
      <w:r w:rsidRPr="006F63C7">
        <w:rPr>
          <w:rFonts w:ascii="Arial" w:eastAsia="Arial Unicode MS" w:hAnsi="Arial" w:cs="Arial"/>
          <w:i/>
          <w:sz w:val="24"/>
          <w:szCs w:val="24"/>
          <w:lang w:eastAsia="ja-JP"/>
        </w:rPr>
        <w:t>2</w:t>
      </w:r>
      <w:r w:rsidRPr="006F63C7">
        <w:rPr>
          <w:rFonts w:ascii="Arial" w:eastAsia="Arial Unicode MS" w:hAnsi="Arial"/>
          <w:lang w:eastAsia="ja-JP"/>
        </w:rPr>
        <w:t xml:space="preserve"> – часть холодильной системы, содерж</w:t>
      </w:r>
      <w:r w:rsidRPr="006F63C7">
        <w:rPr>
          <w:rFonts w:ascii="Arial" w:eastAsia="Arial Unicode MS" w:hAnsi="Arial"/>
          <w:lang w:eastAsia="ja-JP"/>
        </w:rPr>
        <w:t>а</w:t>
      </w:r>
      <w:r w:rsidRPr="006F63C7">
        <w:rPr>
          <w:rFonts w:ascii="Arial" w:eastAsia="Arial Unicode MS" w:hAnsi="Arial"/>
          <w:lang w:eastAsia="ja-JP"/>
        </w:rPr>
        <w:t xml:space="preserve">щая хладагент; </w:t>
      </w:r>
      <w:r w:rsidRPr="006F63C7">
        <w:rPr>
          <w:rFonts w:ascii="Arial" w:eastAsia="Arial Unicode MS" w:hAnsi="Arial"/>
          <w:i/>
          <w:lang w:eastAsia="ja-JP"/>
        </w:rPr>
        <w:t xml:space="preserve">3 </w:t>
      </w:r>
      <w:r w:rsidRPr="006F63C7">
        <w:rPr>
          <w:rFonts w:ascii="Arial" w:eastAsia="Arial Unicode MS" w:hAnsi="Arial"/>
          <w:lang w:eastAsia="ja-JP"/>
        </w:rPr>
        <w:t>– теплоноситель.</w:t>
      </w:r>
    </w:p>
    <w:p w:rsidR="00A311FF" w:rsidRPr="006F63C7" w:rsidRDefault="00A311FF" w:rsidP="00A311FF">
      <w:pPr>
        <w:tabs>
          <w:tab w:val="left" w:pos="340"/>
          <w:tab w:val="left" w:pos="5103"/>
          <w:tab w:val="left" w:pos="5443"/>
        </w:tabs>
        <w:spacing w:after="0" w:line="210" w:lineRule="exact"/>
        <w:jc w:val="both"/>
        <w:rPr>
          <w:rFonts w:ascii="Arial" w:eastAsia="Arial Unicode MS" w:hAnsi="Arial"/>
          <w:sz w:val="24"/>
          <w:szCs w:val="24"/>
          <w:lang w:eastAsia="ja-JP"/>
        </w:rPr>
      </w:pPr>
    </w:p>
    <w:p w:rsidR="00A311FF" w:rsidRPr="006F63C7" w:rsidRDefault="00A311FF" w:rsidP="00A311FF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Рисунок </w:t>
      </w:r>
      <w:r w:rsidR="00DC21D5" w:rsidRPr="006F63C7">
        <w:rPr>
          <w:rFonts w:ascii="Arial" w:eastAsia="Arial Unicode MS" w:hAnsi="Arial"/>
          <w:sz w:val="24"/>
          <w:szCs w:val="24"/>
          <w:lang w:eastAsia="ja-JP"/>
        </w:rPr>
        <w:t>9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— </w:t>
      </w:r>
      <w:r w:rsidRPr="006F63C7">
        <w:rPr>
          <w:rFonts w:ascii="Arial" w:eastAsia="Arial Unicode MS" w:hAnsi="Arial" w:cs="Arial"/>
          <w:sz w:val="24"/>
          <w:szCs w:val="24"/>
        </w:rPr>
        <w:t>Промежуточная система высокого давления</w:t>
      </w:r>
    </w:p>
    <w:p w:rsidR="00BA2D13" w:rsidRPr="006F63C7" w:rsidRDefault="00BA2D13" w:rsidP="00A311FF">
      <w:pPr>
        <w:spacing w:after="0" w:line="240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33595E" w:rsidRPr="0033595E" w:rsidRDefault="0033595E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  <w:r w:rsidRPr="0033595E">
        <w:rPr>
          <w:rFonts w:ascii="Arial" w:eastAsia="Arial Unicode MS" w:hAnsi="Arial" w:cs="Arial"/>
          <w:b/>
          <w:sz w:val="24"/>
          <w:szCs w:val="24"/>
        </w:rPr>
        <w:t xml:space="preserve">5.6 Особые требования к </w:t>
      </w:r>
      <w:r w:rsidR="002A0FEA">
        <w:rPr>
          <w:rFonts w:ascii="Arial" w:eastAsia="Arial Unicode MS" w:hAnsi="Arial" w:cs="Arial"/>
          <w:b/>
          <w:sz w:val="24"/>
          <w:szCs w:val="24"/>
        </w:rPr>
        <w:t xml:space="preserve">ледяным </w:t>
      </w:r>
      <w:r w:rsidRPr="0033595E">
        <w:rPr>
          <w:rFonts w:ascii="Arial" w:eastAsia="Arial Unicode MS" w:hAnsi="Arial" w:cs="Arial"/>
          <w:b/>
          <w:sz w:val="24"/>
          <w:szCs w:val="24"/>
        </w:rPr>
        <w:t>каткам</w:t>
      </w:r>
    </w:p>
    <w:p w:rsidR="0033595E" w:rsidRPr="0033595E" w:rsidRDefault="0033595E" w:rsidP="0033595E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33595E">
        <w:rPr>
          <w:rFonts w:ascii="Arial" w:eastAsia="Arial Unicode MS" w:hAnsi="Arial" w:cs="Arial"/>
          <w:sz w:val="24"/>
          <w:szCs w:val="24"/>
        </w:rPr>
        <w:t xml:space="preserve">Подробные требования к </w:t>
      </w:r>
      <w:r w:rsidR="002A0FEA">
        <w:rPr>
          <w:rFonts w:ascii="Arial" w:eastAsia="Arial Unicode MS" w:hAnsi="Arial" w:cs="Arial"/>
          <w:sz w:val="24"/>
          <w:szCs w:val="24"/>
        </w:rPr>
        <w:t xml:space="preserve">холодильным </w:t>
      </w:r>
      <w:r w:rsidRPr="0033595E">
        <w:rPr>
          <w:rFonts w:ascii="Arial" w:eastAsia="Arial Unicode MS" w:hAnsi="Arial" w:cs="Arial"/>
          <w:sz w:val="24"/>
          <w:szCs w:val="24"/>
        </w:rPr>
        <w:t xml:space="preserve">системам для ледовых катков см. </w:t>
      </w:r>
      <w:r>
        <w:rPr>
          <w:rFonts w:ascii="Arial" w:eastAsia="Arial Unicode MS" w:hAnsi="Arial" w:cs="Arial"/>
          <w:sz w:val="24"/>
          <w:szCs w:val="24"/>
        </w:rPr>
        <w:t>в</w:t>
      </w:r>
      <w:r w:rsidRPr="0033595E">
        <w:rPr>
          <w:rFonts w:ascii="Arial" w:eastAsia="Arial Unicode MS" w:hAnsi="Arial" w:cs="Arial"/>
          <w:sz w:val="24"/>
          <w:szCs w:val="24"/>
        </w:rPr>
        <w:t xml:space="preserve"> Приложении F.</w:t>
      </w:r>
    </w:p>
    <w:p w:rsidR="0033595E" w:rsidRDefault="0033595E" w:rsidP="00637A18">
      <w:pPr>
        <w:spacing w:after="0" w:line="240" w:lineRule="auto"/>
        <w:ind w:firstLine="709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2A0FEA" w:rsidRPr="006F63C7" w:rsidRDefault="002A0FEA" w:rsidP="002A0FEA">
      <w:pPr>
        <w:spacing w:after="0" w:line="240" w:lineRule="auto"/>
        <w:ind w:firstLine="709"/>
        <w:jc w:val="both"/>
        <w:rPr>
          <w:rFonts w:ascii="Arial" w:eastAsia="Arial Unicode MS" w:hAnsi="Arial" w:cs="Arial"/>
          <w:b/>
          <w:sz w:val="28"/>
          <w:szCs w:val="28"/>
        </w:rPr>
      </w:pPr>
      <w:r w:rsidRPr="006F63C7">
        <w:rPr>
          <w:rFonts w:ascii="Arial" w:eastAsia="Arial Unicode MS" w:hAnsi="Arial" w:cs="Arial"/>
          <w:b/>
          <w:sz w:val="28"/>
          <w:szCs w:val="28"/>
        </w:rPr>
        <w:t>6 Количество хладагента в охлаждаемом (обогреваемом) п</w:t>
      </w:r>
      <w:r w:rsidRPr="006F63C7">
        <w:rPr>
          <w:rFonts w:ascii="Arial" w:eastAsia="Arial Unicode MS" w:hAnsi="Arial" w:cs="Arial"/>
          <w:b/>
          <w:sz w:val="28"/>
          <w:szCs w:val="28"/>
        </w:rPr>
        <w:t>о</w:t>
      </w:r>
      <w:r w:rsidRPr="006F63C7">
        <w:rPr>
          <w:rFonts w:ascii="Arial" w:eastAsia="Arial Unicode MS" w:hAnsi="Arial" w:cs="Arial"/>
          <w:b/>
          <w:sz w:val="28"/>
          <w:szCs w:val="28"/>
        </w:rPr>
        <w:t>мещении</w:t>
      </w:r>
    </w:p>
    <w:p w:rsidR="002A0FEA" w:rsidRPr="006F63C7" w:rsidRDefault="002A0FEA" w:rsidP="002A0FEA">
      <w:pPr>
        <w:spacing w:after="0" w:line="24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2A0FEA" w:rsidRDefault="002A0FEA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2A0FEA">
        <w:rPr>
          <w:rFonts w:ascii="Arial" w:eastAsia="Arial Unicode MS" w:hAnsi="Arial" w:cs="Arial"/>
          <w:sz w:val="24"/>
          <w:szCs w:val="24"/>
        </w:rPr>
        <w:t>Максимально допустим</w:t>
      </w:r>
      <w:r>
        <w:rPr>
          <w:rFonts w:ascii="Arial" w:eastAsia="Arial Unicode MS" w:hAnsi="Arial" w:cs="Arial"/>
          <w:sz w:val="24"/>
          <w:szCs w:val="24"/>
        </w:rPr>
        <w:t>ую</w:t>
      </w:r>
      <w:r w:rsidRPr="002A0FEA">
        <w:rPr>
          <w:rFonts w:ascii="Arial" w:eastAsia="Arial Unicode MS" w:hAnsi="Arial" w:cs="Arial"/>
          <w:sz w:val="24"/>
          <w:szCs w:val="24"/>
        </w:rPr>
        <w:t xml:space="preserve"> заправк</w:t>
      </w:r>
      <w:r>
        <w:rPr>
          <w:rFonts w:ascii="Arial" w:eastAsia="Arial Unicode MS" w:hAnsi="Arial" w:cs="Arial"/>
          <w:sz w:val="24"/>
          <w:szCs w:val="24"/>
        </w:rPr>
        <w:t>у</w:t>
      </w:r>
      <w:r w:rsidRPr="002A0FEA">
        <w:rPr>
          <w:rFonts w:ascii="Arial" w:eastAsia="Arial Unicode MS" w:hAnsi="Arial" w:cs="Arial"/>
          <w:sz w:val="24"/>
          <w:szCs w:val="24"/>
        </w:rPr>
        <w:t xml:space="preserve"> хладагент</w:t>
      </w:r>
      <w:r>
        <w:rPr>
          <w:rFonts w:ascii="Arial" w:eastAsia="Arial Unicode MS" w:hAnsi="Arial" w:cs="Arial"/>
          <w:sz w:val="24"/>
          <w:szCs w:val="24"/>
        </w:rPr>
        <w:t>ом</w:t>
      </w:r>
      <w:r w:rsidRPr="002A0FEA">
        <w:rPr>
          <w:rFonts w:ascii="Arial" w:eastAsia="Arial Unicode MS" w:hAnsi="Arial" w:cs="Arial"/>
          <w:sz w:val="24"/>
          <w:szCs w:val="24"/>
        </w:rPr>
        <w:t xml:space="preserve"> в </w:t>
      </w:r>
      <w:r>
        <w:rPr>
          <w:rFonts w:ascii="Arial" w:eastAsia="Arial Unicode MS" w:hAnsi="Arial" w:cs="Arial"/>
          <w:sz w:val="24"/>
          <w:szCs w:val="24"/>
        </w:rPr>
        <w:t xml:space="preserve">холодильной системе </w:t>
      </w:r>
      <w:r w:rsidRPr="002A0FEA">
        <w:rPr>
          <w:rFonts w:ascii="Arial" w:eastAsia="Arial Unicode MS" w:hAnsi="Arial" w:cs="Arial"/>
          <w:sz w:val="24"/>
          <w:szCs w:val="24"/>
        </w:rPr>
        <w:t>определя</w:t>
      </w:r>
      <w:r w:rsidR="0066017B">
        <w:rPr>
          <w:rFonts w:ascii="Arial" w:eastAsia="Arial Unicode MS" w:hAnsi="Arial" w:cs="Arial"/>
          <w:sz w:val="24"/>
          <w:szCs w:val="24"/>
        </w:rPr>
        <w:t>ют</w:t>
      </w:r>
      <w:r w:rsidRPr="002A0FEA">
        <w:rPr>
          <w:rFonts w:ascii="Arial" w:eastAsia="Arial Unicode MS" w:hAnsi="Arial" w:cs="Arial"/>
          <w:sz w:val="24"/>
          <w:szCs w:val="24"/>
        </w:rPr>
        <w:t xml:space="preserve"> </w:t>
      </w:r>
      <w:r w:rsidR="0066017B">
        <w:rPr>
          <w:rFonts w:ascii="Arial" w:eastAsia="Arial Unicode MS" w:hAnsi="Arial" w:cs="Arial"/>
          <w:sz w:val="24"/>
          <w:szCs w:val="24"/>
        </w:rPr>
        <w:t>категорией</w:t>
      </w:r>
      <w:r w:rsidRPr="002A0FEA">
        <w:rPr>
          <w:rFonts w:ascii="Arial" w:eastAsia="Arial Unicode MS" w:hAnsi="Arial" w:cs="Arial"/>
          <w:sz w:val="24"/>
          <w:szCs w:val="24"/>
        </w:rPr>
        <w:t xml:space="preserve"> доступа</w:t>
      </w:r>
      <w:r w:rsidR="0066017B">
        <w:rPr>
          <w:rFonts w:ascii="Arial" w:eastAsia="Arial Unicode MS" w:hAnsi="Arial" w:cs="Arial"/>
          <w:sz w:val="24"/>
          <w:szCs w:val="24"/>
        </w:rPr>
        <w:t xml:space="preserve"> </w:t>
      </w:r>
      <w:r w:rsidR="0066017B" w:rsidRPr="0066017B">
        <w:rPr>
          <w:rFonts w:ascii="Arial" w:eastAsia="Arial Unicode MS" w:hAnsi="Arial" w:cs="Arial"/>
          <w:sz w:val="24"/>
          <w:szCs w:val="24"/>
        </w:rPr>
        <w:t xml:space="preserve">любого </w:t>
      </w:r>
      <w:r w:rsidR="0066017B">
        <w:rPr>
          <w:rFonts w:ascii="Arial" w:eastAsia="Arial Unicode MS" w:hAnsi="Arial" w:cs="Arial"/>
          <w:sz w:val="24"/>
          <w:szCs w:val="24"/>
        </w:rPr>
        <w:t xml:space="preserve">из обслуживаемых </w:t>
      </w:r>
      <w:r w:rsidR="0066017B" w:rsidRPr="0066017B">
        <w:rPr>
          <w:rFonts w:ascii="Arial" w:eastAsia="Arial Unicode MS" w:hAnsi="Arial" w:cs="Arial"/>
          <w:sz w:val="24"/>
          <w:szCs w:val="24"/>
        </w:rPr>
        <w:t>помещени</w:t>
      </w:r>
      <w:r w:rsidR="0066017B">
        <w:rPr>
          <w:rFonts w:ascii="Arial" w:eastAsia="Arial Unicode MS" w:hAnsi="Arial" w:cs="Arial"/>
          <w:sz w:val="24"/>
          <w:szCs w:val="24"/>
        </w:rPr>
        <w:t>й</w:t>
      </w:r>
      <w:r w:rsidR="0066017B" w:rsidRPr="0066017B">
        <w:rPr>
          <w:rFonts w:ascii="Arial" w:eastAsia="Arial Unicode MS" w:hAnsi="Arial" w:cs="Arial"/>
          <w:sz w:val="24"/>
          <w:szCs w:val="24"/>
        </w:rPr>
        <w:t xml:space="preserve">, в которое хладагент может </w:t>
      </w:r>
      <w:r w:rsidR="0066017B">
        <w:rPr>
          <w:rFonts w:ascii="Arial" w:eastAsia="Arial Unicode MS" w:hAnsi="Arial" w:cs="Arial"/>
          <w:sz w:val="24"/>
          <w:szCs w:val="24"/>
        </w:rPr>
        <w:t>попасть напрямую через утечку</w:t>
      </w:r>
      <w:r w:rsidR="0066017B" w:rsidRPr="0066017B">
        <w:rPr>
          <w:rFonts w:ascii="Arial" w:eastAsia="Arial Unicode MS" w:hAnsi="Arial" w:cs="Arial"/>
          <w:sz w:val="24"/>
          <w:szCs w:val="24"/>
        </w:rPr>
        <w:t xml:space="preserve"> или</w:t>
      </w:r>
      <w:r w:rsidR="0066017B">
        <w:rPr>
          <w:rFonts w:ascii="Arial" w:eastAsia="Arial Unicode MS" w:hAnsi="Arial" w:cs="Arial"/>
          <w:sz w:val="24"/>
          <w:szCs w:val="24"/>
        </w:rPr>
        <w:t>,</w:t>
      </w:r>
      <w:r w:rsidR="0066017B" w:rsidRPr="0066017B">
        <w:rPr>
          <w:rFonts w:ascii="Arial" w:eastAsia="Arial Unicode MS" w:hAnsi="Arial" w:cs="Arial"/>
          <w:sz w:val="24"/>
          <w:szCs w:val="24"/>
        </w:rPr>
        <w:t xml:space="preserve"> п</w:t>
      </w:r>
      <w:r w:rsidR="0066017B">
        <w:rPr>
          <w:rFonts w:ascii="Arial" w:eastAsia="Arial Unicode MS" w:hAnsi="Arial" w:cs="Arial"/>
          <w:sz w:val="24"/>
          <w:szCs w:val="24"/>
        </w:rPr>
        <w:t>ри определенных обсто</w:t>
      </w:r>
      <w:r w:rsidR="0066017B">
        <w:rPr>
          <w:rFonts w:ascii="Arial" w:eastAsia="Arial Unicode MS" w:hAnsi="Arial" w:cs="Arial"/>
          <w:sz w:val="24"/>
          <w:szCs w:val="24"/>
        </w:rPr>
        <w:t>я</w:t>
      </w:r>
      <w:r w:rsidR="0066017B">
        <w:rPr>
          <w:rFonts w:ascii="Arial" w:eastAsia="Arial Unicode MS" w:hAnsi="Arial" w:cs="Arial"/>
          <w:sz w:val="24"/>
          <w:szCs w:val="24"/>
        </w:rPr>
        <w:t xml:space="preserve">тельствах, </w:t>
      </w:r>
      <w:r w:rsidR="0066017B" w:rsidRPr="0066017B">
        <w:rPr>
          <w:rFonts w:ascii="Arial" w:eastAsia="Arial Unicode MS" w:hAnsi="Arial" w:cs="Arial"/>
          <w:sz w:val="24"/>
          <w:szCs w:val="24"/>
        </w:rPr>
        <w:t>через теплоноситель.</w:t>
      </w:r>
    </w:p>
    <w:p w:rsidR="000F5676" w:rsidRPr="002A0FEA" w:rsidRDefault="000F5676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</w:p>
    <w:p w:rsidR="002A0FEA" w:rsidRPr="000F5676" w:rsidRDefault="0066017B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</w:rPr>
      </w:pPr>
      <w:r w:rsidRPr="000F5676">
        <w:rPr>
          <w:rFonts w:ascii="Arial" w:eastAsia="Arial Unicode MS" w:hAnsi="Arial" w:cs="Arial"/>
          <w:spacing w:val="26"/>
        </w:rPr>
        <w:t>Примечание</w:t>
      </w:r>
      <w:r w:rsidRPr="000F5676">
        <w:rPr>
          <w:rFonts w:ascii="Arial" w:eastAsia="Arial Unicode MS" w:hAnsi="Arial" w:cs="Arial"/>
        </w:rPr>
        <w:t xml:space="preserve"> – Размер п</w:t>
      </w:r>
      <w:r w:rsidR="002A0FEA" w:rsidRPr="000F5676">
        <w:rPr>
          <w:rFonts w:ascii="Arial" w:eastAsia="Arial Unicode MS" w:hAnsi="Arial" w:cs="Arial"/>
        </w:rPr>
        <w:t>ространств</w:t>
      </w:r>
      <w:r w:rsidRPr="000F5676">
        <w:rPr>
          <w:rFonts w:ascii="Arial" w:eastAsia="Arial Unicode MS" w:hAnsi="Arial" w:cs="Arial"/>
        </w:rPr>
        <w:t>а, которое может быть обслужено при опред</w:t>
      </w:r>
      <w:r w:rsidRPr="000F5676">
        <w:rPr>
          <w:rFonts w:ascii="Arial" w:eastAsia="Arial Unicode MS" w:hAnsi="Arial" w:cs="Arial"/>
        </w:rPr>
        <w:t>е</w:t>
      </w:r>
      <w:r w:rsidRPr="000F5676">
        <w:rPr>
          <w:rFonts w:ascii="Arial" w:eastAsia="Arial Unicode MS" w:hAnsi="Arial" w:cs="Arial"/>
        </w:rPr>
        <w:t>ленной заправке</w:t>
      </w:r>
      <w:r w:rsidR="002A0FEA" w:rsidRPr="000F5676">
        <w:rPr>
          <w:rFonts w:ascii="Arial" w:eastAsia="Arial Unicode MS" w:hAnsi="Arial" w:cs="Arial"/>
        </w:rPr>
        <w:t xml:space="preserve">, может не совпадать с </w:t>
      </w:r>
      <w:r w:rsidRPr="000F5676">
        <w:rPr>
          <w:rFonts w:ascii="Arial" w:eastAsia="Arial Unicode MS" w:hAnsi="Arial" w:cs="Arial"/>
        </w:rPr>
        <w:t xml:space="preserve">размером </w:t>
      </w:r>
      <w:r w:rsidR="002A0FEA" w:rsidRPr="000F5676">
        <w:rPr>
          <w:rFonts w:ascii="Arial" w:eastAsia="Arial Unicode MS" w:hAnsi="Arial" w:cs="Arial"/>
        </w:rPr>
        <w:t>пространств</w:t>
      </w:r>
      <w:r w:rsidRPr="000F5676">
        <w:rPr>
          <w:rFonts w:ascii="Arial" w:eastAsia="Arial Unicode MS" w:hAnsi="Arial" w:cs="Arial"/>
        </w:rPr>
        <w:t>а</w:t>
      </w:r>
      <w:r w:rsidR="002A0FEA" w:rsidRPr="000F5676">
        <w:rPr>
          <w:rFonts w:ascii="Arial" w:eastAsia="Arial Unicode MS" w:hAnsi="Arial" w:cs="Arial"/>
        </w:rPr>
        <w:t>, обслуживаемым хол</w:t>
      </w:r>
      <w:r w:rsidR="002A0FEA" w:rsidRPr="000F5676">
        <w:rPr>
          <w:rFonts w:ascii="Arial" w:eastAsia="Arial Unicode MS" w:hAnsi="Arial" w:cs="Arial"/>
        </w:rPr>
        <w:t>о</w:t>
      </w:r>
      <w:r w:rsidR="002A0FEA" w:rsidRPr="000F5676">
        <w:rPr>
          <w:rFonts w:ascii="Arial" w:eastAsia="Arial Unicode MS" w:hAnsi="Arial" w:cs="Arial"/>
        </w:rPr>
        <w:t>дильной установкой</w:t>
      </w:r>
      <w:r w:rsidR="000F5676" w:rsidRPr="000F5676">
        <w:rPr>
          <w:rFonts w:ascii="Arial" w:eastAsia="Arial Unicode MS" w:hAnsi="Arial" w:cs="Arial"/>
        </w:rPr>
        <w:t xml:space="preserve"> </w:t>
      </w:r>
      <w:r w:rsidR="002A0FEA" w:rsidRPr="000F5676">
        <w:rPr>
          <w:rFonts w:ascii="Arial" w:eastAsia="Arial Unicode MS" w:hAnsi="Arial" w:cs="Arial"/>
        </w:rPr>
        <w:t>или систем</w:t>
      </w:r>
      <w:r w:rsidR="000F5676" w:rsidRPr="000F5676">
        <w:rPr>
          <w:rFonts w:ascii="Arial" w:eastAsia="Arial Unicode MS" w:hAnsi="Arial" w:cs="Arial"/>
        </w:rPr>
        <w:t>ой</w:t>
      </w:r>
      <w:r w:rsidR="002A0FEA" w:rsidRPr="000F5676">
        <w:rPr>
          <w:rFonts w:ascii="Arial" w:eastAsia="Arial Unicode MS" w:hAnsi="Arial" w:cs="Arial"/>
        </w:rPr>
        <w:t xml:space="preserve"> кондиционирования.</w:t>
      </w:r>
    </w:p>
    <w:p w:rsidR="002A0FEA" w:rsidRPr="006F63C7" w:rsidRDefault="002A0FEA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 xml:space="preserve">Количество хладагента, которое может </w:t>
      </w:r>
      <w:r w:rsidR="000F5676">
        <w:rPr>
          <w:rFonts w:ascii="Arial" w:eastAsia="Arial Unicode MS" w:hAnsi="Arial" w:cs="Arial"/>
          <w:sz w:val="24"/>
          <w:szCs w:val="24"/>
        </w:rPr>
        <w:t>попасть внутрь</w:t>
      </w:r>
      <w:r w:rsidRPr="006F63C7">
        <w:rPr>
          <w:rFonts w:ascii="Arial" w:eastAsia="Arial Unicode MS" w:hAnsi="Arial" w:cs="Arial"/>
          <w:sz w:val="24"/>
          <w:szCs w:val="24"/>
        </w:rPr>
        <w:t xml:space="preserve"> охлаждаемого (об</w:t>
      </w:r>
      <w:r w:rsidRPr="006F63C7">
        <w:rPr>
          <w:rFonts w:ascii="Arial" w:eastAsia="Arial Unicode MS" w:hAnsi="Arial" w:cs="Arial"/>
          <w:sz w:val="24"/>
          <w:szCs w:val="24"/>
        </w:rPr>
        <w:t>о</w:t>
      </w:r>
      <w:r w:rsidRPr="006F63C7">
        <w:rPr>
          <w:rFonts w:ascii="Arial" w:eastAsia="Arial Unicode MS" w:hAnsi="Arial" w:cs="Arial"/>
          <w:sz w:val="24"/>
          <w:szCs w:val="24"/>
        </w:rPr>
        <w:t>греваемого) помещения, определяют следующим образом:</w:t>
      </w:r>
    </w:p>
    <w:p w:rsidR="002A0FEA" w:rsidRPr="006F63C7" w:rsidRDefault="000F5676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0F5676">
        <w:rPr>
          <w:rFonts w:ascii="Arial" w:eastAsia="Arial Unicode MS" w:hAnsi="Arial" w:cs="Arial"/>
          <w:sz w:val="24"/>
          <w:szCs w:val="24"/>
        </w:rPr>
        <w:t>- количество хладагента не должно превышать количества, указанного в C.1</w:t>
      </w:r>
      <w:r>
        <w:rPr>
          <w:rFonts w:ascii="Arial" w:eastAsia="Arial Unicode MS" w:hAnsi="Arial" w:cs="Arial"/>
          <w:sz w:val="24"/>
          <w:szCs w:val="24"/>
        </w:rPr>
        <w:t xml:space="preserve"> приложения </w:t>
      </w:r>
      <w:r>
        <w:rPr>
          <w:rFonts w:ascii="Arial" w:eastAsia="Arial Unicode MS" w:hAnsi="Arial" w:cs="Arial"/>
          <w:sz w:val="24"/>
          <w:szCs w:val="24"/>
          <w:lang w:val="en-US"/>
        </w:rPr>
        <w:t>C</w:t>
      </w:r>
      <w:r w:rsidRPr="000F5676">
        <w:rPr>
          <w:rFonts w:ascii="Arial" w:eastAsia="Arial Unicode MS" w:hAnsi="Arial" w:cs="Arial"/>
          <w:sz w:val="24"/>
          <w:szCs w:val="24"/>
        </w:rPr>
        <w:t>;</w:t>
      </w:r>
    </w:p>
    <w:p w:rsidR="000F5676" w:rsidRPr="000F5676" w:rsidRDefault="002A0FEA" w:rsidP="000F5676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</w:rPr>
        <w:t>- количество хладагента</w:t>
      </w:r>
      <w:r w:rsidR="000F5676">
        <w:rPr>
          <w:rFonts w:ascii="Arial" w:eastAsia="Arial Unicode MS" w:hAnsi="Arial" w:cs="Arial"/>
          <w:sz w:val="24"/>
          <w:szCs w:val="24"/>
        </w:rPr>
        <w:t xml:space="preserve"> не должно превышать</w:t>
      </w:r>
      <w:r w:rsidR="000F5676" w:rsidRPr="000F5676">
        <w:rPr>
          <w:rFonts w:ascii="Arial" w:eastAsia="Arial Unicode MS" w:hAnsi="Arial" w:cs="Arial"/>
          <w:sz w:val="24"/>
          <w:szCs w:val="24"/>
        </w:rPr>
        <w:t xml:space="preserve"> максимальной </w:t>
      </w:r>
      <w:r w:rsidR="000F5676">
        <w:rPr>
          <w:rFonts w:ascii="Arial" w:eastAsia="Arial Unicode MS" w:hAnsi="Arial" w:cs="Arial"/>
          <w:sz w:val="24"/>
          <w:szCs w:val="24"/>
        </w:rPr>
        <w:t>заправки для</w:t>
      </w:r>
      <w:r w:rsidR="000F5676" w:rsidRPr="000F5676">
        <w:rPr>
          <w:rFonts w:ascii="Arial" w:eastAsia="Arial Unicode MS" w:hAnsi="Arial" w:cs="Arial"/>
          <w:sz w:val="24"/>
          <w:szCs w:val="24"/>
        </w:rPr>
        <w:t xml:space="preserve"> любой </w:t>
      </w:r>
      <w:r w:rsidR="000F5676">
        <w:rPr>
          <w:rFonts w:ascii="Arial" w:eastAsia="Arial Unicode MS" w:hAnsi="Arial" w:cs="Arial"/>
          <w:sz w:val="24"/>
          <w:szCs w:val="24"/>
        </w:rPr>
        <w:t xml:space="preserve">отдельной </w:t>
      </w:r>
      <w:r w:rsidR="000F5676" w:rsidRPr="000F5676">
        <w:rPr>
          <w:rFonts w:ascii="Arial" w:eastAsia="Arial Unicode MS" w:hAnsi="Arial" w:cs="Arial"/>
          <w:sz w:val="24"/>
          <w:szCs w:val="24"/>
        </w:rPr>
        <w:t>холодильной системы, если иное не указано в</w:t>
      </w:r>
      <w:r w:rsidR="000F5676">
        <w:rPr>
          <w:rFonts w:ascii="Arial" w:eastAsia="Arial Unicode MS" w:hAnsi="Arial" w:cs="Arial"/>
          <w:sz w:val="24"/>
          <w:szCs w:val="24"/>
        </w:rPr>
        <w:t xml:space="preserve"> настоящем ста</w:t>
      </w:r>
      <w:r w:rsidR="000F5676">
        <w:rPr>
          <w:rFonts w:ascii="Arial" w:eastAsia="Arial Unicode MS" w:hAnsi="Arial" w:cs="Arial"/>
          <w:sz w:val="24"/>
          <w:szCs w:val="24"/>
        </w:rPr>
        <w:t>н</w:t>
      </w:r>
      <w:r w:rsidR="000F5676">
        <w:rPr>
          <w:rFonts w:ascii="Arial" w:eastAsia="Arial Unicode MS" w:hAnsi="Arial" w:cs="Arial"/>
          <w:sz w:val="24"/>
          <w:szCs w:val="24"/>
        </w:rPr>
        <w:t>дарте.</w:t>
      </w:r>
    </w:p>
    <w:p w:rsidR="002A0FEA" w:rsidRDefault="000F5676" w:rsidP="0066017B">
      <w:pPr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Е</w:t>
      </w:r>
      <w:r w:rsidR="002A0FEA" w:rsidRPr="006F63C7">
        <w:rPr>
          <w:rFonts w:ascii="Arial" w:eastAsia="Arial Unicode MS" w:hAnsi="Arial" w:cs="Arial"/>
          <w:sz w:val="24"/>
          <w:szCs w:val="24"/>
        </w:rPr>
        <w:t>сли для отдельных специальных типов холодильных систем существуют стандарты, содержащие требования к предельно допустимым значениям колич</w:t>
      </w:r>
      <w:r w:rsidR="002A0FEA" w:rsidRPr="006F63C7">
        <w:rPr>
          <w:rFonts w:ascii="Arial" w:eastAsia="Arial Unicode MS" w:hAnsi="Arial" w:cs="Arial"/>
          <w:sz w:val="24"/>
          <w:szCs w:val="24"/>
        </w:rPr>
        <w:t>е</w:t>
      </w:r>
      <w:r w:rsidR="002A0FEA" w:rsidRPr="006F63C7">
        <w:rPr>
          <w:rFonts w:ascii="Arial" w:eastAsia="Arial Unicode MS" w:hAnsi="Arial" w:cs="Arial"/>
          <w:sz w:val="24"/>
          <w:szCs w:val="24"/>
        </w:rPr>
        <w:t xml:space="preserve">ства хладагента в этих системах, такие требования считают </w:t>
      </w:r>
      <w:r>
        <w:rPr>
          <w:rFonts w:ascii="Arial" w:eastAsia="Arial Unicode MS" w:hAnsi="Arial" w:cs="Arial"/>
          <w:sz w:val="24"/>
          <w:szCs w:val="24"/>
        </w:rPr>
        <w:t>приоритетными по о</w:t>
      </w:r>
      <w:r>
        <w:rPr>
          <w:rFonts w:ascii="Arial" w:eastAsia="Arial Unicode MS" w:hAnsi="Arial" w:cs="Arial"/>
          <w:sz w:val="24"/>
          <w:szCs w:val="24"/>
        </w:rPr>
        <w:t>т</w:t>
      </w:r>
      <w:r>
        <w:rPr>
          <w:rFonts w:ascii="Arial" w:eastAsia="Arial Unicode MS" w:hAnsi="Arial" w:cs="Arial"/>
          <w:sz w:val="24"/>
          <w:szCs w:val="24"/>
        </w:rPr>
        <w:t>ношению к</w:t>
      </w:r>
      <w:r w:rsidRPr="006F63C7">
        <w:rPr>
          <w:rFonts w:ascii="Arial" w:eastAsia="Arial Unicode MS" w:hAnsi="Arial" w:cs="Arial"/>
          <w:sz w:val="24"/>
          <w:szCs w:val="24"/>
        </w:rPr>
        <w:t xml:space="preserve"> требования</w:t>
      </w:r>
      <w:r>
        <w:rPr>
          <w:rFonts w:ascii="Arial" w:eastAsia="Arial Unicode MS" w:hAnsi="Arial" w:cs="Arial"/>
          <w:sz w:val="24"/>
          <w:szCs w:val="24"/>
        </w:rPr>
        <w:t>м,</w:t>
      </w:r>
      <w:r w:rsidR="002A0FEA" w:rsidRPr="006F63C7">
        <w:rPr>
          <w:rFonts w:ascii="Arial" w:eastAsia="Arial Unicode MS" w:hAnsi="Arial" w:cs="Arial"/>
          <w:sz w:val="24"/>
          <w:szCs w:val="24"/>
        </w:rPr>
        <w:t xml:space="preserve"> установленны</w:t>
      </w:r>
      <w:r>
        <w:rPr>
          <w:rFonts w:ascii="Arial" w:eastAsia="Arial Unicode MS" w:hAnsi="Arial" w:cs="Arial"/>
          <w:sz w:val="24"/>
          <w:szCs w:val="24"/>
        </w:rPr>
        <w:t>м в</w:t>
      </w:r>
      <w:r w:rsidR="002A0FEA" w:rsidRPr="006F63C7">
        <w:rPr>
          <w:rFonts w:ascii="Arial" w:eastAsia="Arial Unicode MS" w:hAnsi="Arial" w:cs="Arial"/>
          <w:sz w:val="24"/>
          <w:szCs w:val="24"/>
        </w:rPr>
        <w:t xml:space="preserve"> настоящ</w:t>
      </w:r>
      <w:r>
        <w:rPr>
          <w:rFonts w:ascii="Arial" w:eastAsia="Arial Unicode MS" w:hAnsi="Arial" w:cs="Arial"/>
          <w:sz w:val="24"/>
          <w:szCs w:val="24"/>
        </w:rPr>
        <w:t>е</w:t>
      </w:r>
      <w:r w:rsidR="002A0FEA" w:rsidRPr="006F63C7">
        <w:rPr>
          <w:rFonts w:ascii="Arial" w:eastAsia="Arial Unicode MS" w:hAnsi="Arial" w:cs="Arial"/>
          <w:sz w:val="24"/>
          <w:szCs w:val="24"/>
        </w:rPr>
        <w:t>м стандарт</w:t>
      </w:r>
      <w:r>
        <w:rPr>
          <w:rFonts w:ascii="Arial" w:eastAsia="Arial Unicode MS" w:hAnsi="Arial" w:cs="Arial"/>
          <w:sz w:val="24"/>
          <w:szCs w:val="24"/>
        </w:rPr>
        <w:t>е</w:t>
      </w:r>
      <w:r w:rsidR="002A0FEA" w:rsidRPr="006F63C7">
        <w:rPr>
          <w:rFonts w:ascii="Arial" w:eastAsia="Arial Unicode MS" w:hAnsi="Arial" w:cs="Arial"/>
          <w:sz w:val="24"/>
          <w:szCs w:val="24"/>
        </w:rPr>
        <w:t>.</w:t>
      </w:r>
    </w:p>
    <w:p w:rsidR="007E438C" w:rsidRPr="006F63C7" w:rsidRDefault="007E438C" w:rsidP="008E6A9E">
      <w:pPr>
        <w:pStyle w:val="Default"/>
        <w:ind w:firstLine="709"/>
        <w:jc w:val="both"/>
        <w:rPr>
          <w:rFonts w:eastAsia="Arial Unicode MS"/>
          <w:b/>
          <w:sz w:val="28"/>
          <w:szCs w:val="28"/>
        </w:rPr>
      </w:pPr>
    </w:p>
    <w:p w:rsidR="008E6A9E" w:rsidRPr="006F63C7" w:rsidRDefault="008E6A9E" w:rsidP="008E6A9E">
      <w:pPr>
        <w:pStyle w:val="Default"/>
        <w:ind w:firstLine="709"/>
        <w:jc w:val="both"/>
        <w:rPr>
          <w:rFonts w:eastAsia="Arial Unicode MS"/>
          <w:b/>
          <w:sz w:val="28"/>
          <w:szCs w:val="28"/>
        </w:rPr>
      </w:pPr>
      <w:r w:rsidRPr="006F63C7">
        <w:rPr>
          <w:rFonts w:eastAsia="Arial Unicode MS"/>
          <w:b/>
          <w:sz w:val="28"/>
          <w:szCs w:val="28"/>
        </w:rPr>
        <w:t xml:space="preserve">7 </w:t>
      </w:r>
      <w:r w:rsidR="00B62F0D" w:rsidRPr="006F63C7">
        <w:rPr>
          <w:rFonts w:eastAsia="Arial Unicode MS"/>
          <w:b/>
          <w:sz w:val="28"/>
          <w:szCs w:val="28"/>
        </w:rPr>
        <w:t>Расчет объема помещения</w:t>
      </w:r>
    </w:p>
    <w:p w:rsidR="00E3294A" w:rsidRPr="006F63C7" w:rsidRDefault="00E3294A" w:rsidP="00E3294A">
      <w:pPr>
        <w:pStyle w:val="Default"/>
        <w:ind w:firstLine="709"/>
        <w:jc w:val="both"/>
        <w:rPr>
          <w:rFonts w:eastAsia="Arial Unicode MS"/>
        </w:rPr>
      </w:pPr>
    </w:p>
    <w:p w:rsidR="00B62F0D" w:rsidRPr="006F63C7" w:rsidRDefault="00E847C0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Помещением считают любое пространство, в котором размещены части х</w:t>
      </w:r>
      <w:r w:rsidRPr="006F63C7">
        <w:rPr>
          <w:rFonts w:eastAsia="Arial Unicode MS"/>
        </w:rPr>
        <w:t>о</w:t>
      </w:r>
      <w:r w:rsidRPr="006F63C7">
        <w:rPr>
          <w:rFonts w:eastAsia="Arial Unicode MS"/>
        </w:rPr>
        <w:t>лодильной системы, содержащие хладагент</w:t>
      </w:r>
      <w:r w:rsidR="005E2017">
        <w:rPr>
          <w:rFonts w:eastAsia="Arial Unicode MS"/>
        </w:rPr>
        <w:t xml:space="preserve"> или в которые может поступать хлад</w:t>
      </w:r>
      <w:r w:rsidR="005E2017">
        <w:rPr>
          <w:rFonts w:eastAsia="Arial Unicode MS"/>
        </w:rPr>
        <w:t>а</w:t>
      </w:r>
      <w:r w:rsidR="005E2017">
        <w:rPr>
          <w:rFonts w:eastAsia="Arial Unicode MS"/>
        </w:rPr>
        <w:t>гент</w:t>
      </w:r>
      <w:r w:rsidR="00B62F0D" w:rsidRPr="006F63C7">
        <w:rPr>
          <w:rFonts w:eastAsia="Arial Unicode MS"/>
        </w:rPr>
        <w:t>.</w:t>
      </w:r>
    </w:p>
    <w:p w:rsidR="00B62F0D" w:rsidRPr="006F63C7" w:rsidRDefault="00E847C0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t xml:space="preserve">Для определения предельно допустимых значений количества хладагента используют минимальный объем </w:t>
      </w:r>
      <w:r w:rsidRPr="006F63C7">
        <w:rPr>
          <w:rFonts w:eastAsia="Arial Unicode MS"/>
        </w:rPr>
        <w:t>(</w:t>
      </w:r>
      <w:r w:rsidRPr="006F63C7">
        <w:rPr>
          <w:rFonts w:eastAsia="Arial Unicode MS"/>
          <w:i/>
        </w:rPr>
        <w:t>V</w:t>
      </w:r>
      <w:r w:rsidRPr="006F63C7">
        <w:rPr>
          <w:rFonts w:eastAsia="Arial Unicode MS"/>
        </w:rPr>
        <w:t xml:space="preserve">) </w:t>
      </w:r>
      <w:r w:rsidRPr="006F63C7">
        <w:t xml:space="preserve">замкнутого </w:t>
      </w:r>
      <w:r w:rsidRPr="006F63C7">
        <w:rPr>
          <w:rStyle w:val="hps"/>
        </w:rPr>
        <w:t>охлаждаемого (обогреваемого) помещения</w:t>
      </w:r>
      <w:r w:rsidR="00B62F0D" w:rsidRPr="006F63C7">
        <w:rPr>
          <w:rFonts w:eastAsia="Arial Unicode MS"/>
        </w:rPr>
        <w:t>.</w:t>
      </w:r>
    </w:p>
    <w:p w:rsidR="00EF4224" w:rsidRDefault="00E847C0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Несколько помещений, сообщающихся между собой соответствующими пр</w:t>
      </w:r>
      <w:r w:rsidRPr="006F63C7">
        <w:rPr>
          <w:rFonts w:eastAsia="Arial Unicode MS"/>
        </w:rPr>
        <w:t>о</w:t>
      </w:r>
      <w:r w:rsidRPr="006F63C7">
        <w:rPr>
          <w:rFonts w:eastAsia="Arial Unicode MS"/>
        </w:rPr>
        <w:t>емами (которые не могут быть закрыты) или связаны общей системой вентиляции, вытяжной или приточной, и не содержат ни испарителя, ни конденсатора, рассма</w:t>
      </w:r>
      <w:r w:rsidRPr="006F63C7">
        <w:rPr>
          <w:rFonts w:eastAsia="Arial Unicode MS"/>
        </w:rPr>
        <w:t>т</w:t>
      </w:r>
      <w:r w:rsidRPr="006F63C7">
        <w:rPr>
          <w:rFonts w:eastAsia="Arial Unicode MS"/>
        </w:rPr>
        <w:t xml:space="preserve">ривают как одно помещение. </w:t>
      </w:r>
      <w:r w:rsidR="007059EB">
        <w:rPr>
          <w:rFonts w:eastAsia="Arial Unicode MS"/>
        </w:rPr>
        <w:t>Если</w:t>
      </w:r>
      <w:r w:rsidRPr="006F63C7">
        <w:rPr>
          <w:rFonts w:eastAsia="Arial Unicode MS"/>
        </w:rPr>
        <w:t xml:space="preserve"> </w:t>
      </w:r>
      <w:r w:rsidR="007059EB" w:rsidRPr="006F63C7">
        <w:rPr>
          <w:rFonts w:eastAsia="Arial Unicode MS"/>
        </w:rPr>
        <w:t>в воздуховоде</w:t>
      </w:r>
      <w:r w:rsidRPr="006F63C7">
        <w:rPr>
          <w:rFonts w:eastAsia="Arial Unicode MS"/>
        </w:rPr>
        <w:t xml:space="preserve"> системы подачи воздуха уст</w:t>
      </w:r>
      <w:r w:rsidRPr="006F63C7">
        <w:rPr>
          <w:rFonts w:eastAsia="Arial Unicode MS"/>
        </w:rPr>
        <w:t>а</w:t>
      </w:r>
      <w:r w:rsidRPr="006F63C7">
        <w:rPr>
          <w:rFonts w:eastAsia="Arial Unicode MS"/>
        </w:rPr>
        <w:t>новлен испаритель или конденсатор, обслуживающий одновременно несколько помещений, в расчет принимают объем одного наименьшего из обслуживаемых помещений. Если расход воздуха, подаваемого в помещение, не может быть сн</w:t>
      </w:r>
      <w:r w:rsidRPr="006F63C7">
        <w:rPr>
          <w:rFonts w:eastAsia="Arial Unicode MS"/>
        </w:rPr>
        <w:t>и</w:t>
      </w:r>
      <w:r w:rsidRPr="006F63C7">
        <w:rPr>
          <w:rFonts w:eastAsia="Arial Unicode MS"/>
        </w:rPr>
        <w:t>жен менее 10 процентов от максимального значения посредством использования заслонки, объем воздуховода включают в объем наименьшего из охлаждаемых (обогреваемых) помещений</w:t>
      </w:r>
      <w:r w:rsidR="00260DCA" w:rsidRPr="006F63C7">
        <w:rPr>
          <w:rFonts w:eastAsia="Arial Unicode MS"/>
        </w:rPr>
        <w:t>.</w:t>
      </w:r>
    </w:p>
    <w:p w:rsidR="007059EB" w:rsidRDefault="007059EB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7059EB">
        <w:rPr>
          <w:rFonts w:eastAsia="Arial Unicode MS"/>
        </w:rPr>
        <w:t>Для хладагентов группы опасности А1</w:t>
      </w:r>
      <w:r>
        <w:rPr>
          <w:rFonts w:eastAsia="Arial Unicode MS"/>
        </w:rPr>
        <w:t xml:space="preserve"> в качестве объема для расчета и</w:t>
      </w:r>
      <w:r>
        <w:rPr>
          <w:rFonts w:eastAsia="Arial Unicode MS"/>
        </w:rPr>
        <w:t>с</w:t>
      </w:r>
      <w:r>
        <w:rPr>
          <w:rFonts w:eastAsia="Arial Unicode MS"/>
        </w:rPr>
        <w:t xml:space="preserve">пользуют </w:t>
      </w:r>
      <w:r w:rsidRPr="007059EB">
        <w:rPr>
          <w:rFonts w:eastAsia="Arial Unicode MS"/>
        </w:rPr>
        <w:t>общий объем всех помещений, охлаждаемых или нагреваемых воздухом из одной системы</w:t>
      </w:r>
      <w:r>
        <w:rPr>
          <w:rFonts w:eastAsia="Arial Unicode MS"/>
        </w:rPr>
        <w:t xml:space="preserve">, </w:t>
      </w:r>
      <w:r w:rsidRPr="007059EB">
        <w:rPr>
          <w:rFonts w:eastAsia="Arial Unicode MS"/>
        </w:rPr>
        <w:t>если подача воздуха в каждое помещение не может быть огр</w:t>
      </w:r>
      <w:r w:rsidRPr="007059EB">
        <w:rPr>
          <w:rFonts w:eastAsia="Arial Unicode MS"/>
        </w:rPr>
        <w:t>а</w:t>
      </w:r>
      <w:r w:rsidRPr="007059EB">
        <w:rPr>
          <w:rFonts w:eastAsia="Arial Unicode MS"/>
        </w:rPr>
        <w:t>ничена ниже 25% от его полной под</w:t>
      </w:r>
      <w:r>
        <w:rPr>
          <w:rFonts w:eastAsia="Arial Unicode MS"/>
        </w:rPr>
        <w:t>ачи.</w:t>
      </w:r>
    </w:p>
    <w:p w:rsidR="007059EB" w:rsidRPr="006F63C7" w:rsidRDefault="007059EB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7059EB">
        <w:rPr>
          <w:rFonts w:eastAsia="Arial Unicode MS"/>
        </w:rPr>
        <w:t>Для хладагентов группы опасности А1 влияние воздухообмена может быть учтено при расчете объема, если в помещении есть система механической вент</w:t>
      </w:r>
      <w:r w:rsidRPr="007059EB">
        <w:rPr>
          <w:rFonts w:eastAsia="Arial Unicode MS"/>
        </w:rPr>
        <w:t>и</w:t>
      </w:r>
      <w:r w:rsidRPr="007059EB">
        <w:rPr>
          <w:rFonts w:eastAsia="Arial Unicode MS"/>
        </w:rPr>
        <w:t>ляции, которая будет работать во время пребывания в помещении.</w:t>
      </w:r>
    </w:p>
    <w:p w:rsidR="00EF4224" w:rsidRPr="006F63C7" w:rsidRDefault="007059EB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Если</w:t>
      </w:r>
      <w:r w:rsidR="00E847C0" w:rsidRPr="006F63C7">
        <w:rPr>
          <w:rFonts w:eastAsia="Arial Unicode MS"/>
        </w:rPr>
        <w:t xml:space="preserve"> </w:t>
      </w:r>
      <w:r w:rsidRPr="006F63C7">
        <w:rPr>
          <w:rFonts w:eastAsia="Arial Unicode MS"/>
        </w:rPr>
        <w:t>в воздуховоде</w:t>
      </w:r>
      <w:r w:rsidR="00E847C0" w:rsidRPr="006F63C7">
        <w:rPr>
          <w:rFonts w:eastAsia="Arial Unicode MS"/>
        </w:rPr>
        <w:t xml:space="preserve"> системы подачи воздуха для обслуживания многоэта</w:t>
      </w:r>
      <w:r w:rsidR="00E847C0" w:rsidRPr="006F63C7">
        <w:rPr>
          <w:rFonts w:eastAsia="Arial Unicode MS"/>
        </w:rPr>
        <w:t>ж</w:t>
      </w:r>
      <w:r w:rsidR="00E847C0" w:rsidRPr="006F63C7">
        <w:rPr>
          <w:rFonts w:eastAsia="Arial Unicode MS"/>
        </w:rPr>
        <w:t>ного здания установлен испаритель или конденсатор, а каждый из этажей не ра</w:t>
      </w:r>
      <w:r w:rsidR="00E847C0" w:rsidRPr="006F63C7">
        <w:rPr>
          <w:rFonts w:eastAsia="Arial Unicode MS"/>
        </w:rPr>
        <w:t>з</w:t>
      </w:r>
      <w:r w:rsidR="00E847C0" w:rsidRPr="006F63C7">
        <w:rPr>
          <w:rFonts w:eastAsia="Arial Unicode MS"/>
        </w:rPr>
        <w:t xml:space="preserve">делен </w:t>
      </w:r>
      <w:r w:rsidRPr="006F63C7">
        <w:rPr>
          <w:rFonts w:eastAsia="Arial Unicode MS"/>
        </w:rPr>
        <w:t>перегородками, в</w:t>
      </w:r>
      <w:r w:rsidR="00E847C0" w:rsidRPr="006F63C7">
        <w:rPr>
          <w:rFonts w:eastAsia="Arial Unicode MS"/>
        </w:rPr>
        <w:t xml:space="preserve"> расчет принимают объем одного наименьшего из обсл</w:t>
      </w:r>
      <w:r w:rsidR="00E847C0" w:rsidRPr="006F63C7">
        <w:rPr>
          <w:rFonts w:eastAsia="Arial Unicode MS"/>
        </w:rPr>
        <w:t>у</w:t>
      </w:r>
      <w:r w:rsidR="00E847C0" w:rsidRPr="006F63C7">
        <w:rPr>
          <w:rFonts w:eastAsia="Arial Unicode MS"/>
        </w:rPr>
        <w:t>живаемых этажей</w:t>
      </w:r>
      <w:r w:rsidR="001B26BE" w:rsidRPr="006F63C7">
        <w:rPr>
          <w:rFonts w:eastAsia="Arial Unicode MS"/>
        </w:rPr>
        <w:t xml:space="preserve">. </w:t>
      </w:r>
      <w:r w:rsidR="00E847C0" w:rsidRPr="006F63C7">
        <w:rPr>
          <w:rFonts w:eastAsia="Arial Unicode MS"/>
        </w:rPr>
        <w:t>Пространство над подвесным потолком или перегородкой пр</w:t>
      </w:r>
      <w:r w:rsidR="00E847C0" w:rsidRPr="006F63C7">
        <w:rPr>
          <w:rFonts w:eastAsia="Arial Unicode MS"/>
        </w:rPr>
        <w:t>и</w:t>
      </w:r>
      <w:r w:rsidR="00E847C0" w:rsidRPr="006F63C7">
        <w:rPr>
          <w:rFonts w:eastAsia="Arial Unicode MS"/>
        </w:rPr>
        <w:t>нимают в расчет объема за исключением случаев, когда подвесной потолок непр</w:t>
      </w:r>
      <w:r w:rsidR="00E847C0" w:rsidRPr="006F63C7">
        <w:rPr>
          <w:rFonts w:eastAsia="Arial Unicode MS"/>
        </w:rPr>
        <w:t>о</w:t>
      </w:r>
      <w:r w:rsidR="00E847C0" w:rsidRPr="006F63C7">
        <w:rPr>
          <w:rFonts w:eastAsia="Arial Unicode MS"/>
        </w:rPr>
        <w:t>ницаем для воздуха</w:t>
      </w:r>
      <w:r w:rsidR="001B26BE" w:rsidRPr="006F63C7">
        <w:rPr>
          <w:rFonts w:eastAsia="Arial Unicode MS"/>
        </w:rPr>
        <w:t>.</w:t>
      </w:r>
    </w:p>
    <w:p w:rsidR="001B26BE" w:rsidRPr="006F63C7" w:rsidRDefault="00E847C0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>Если в охлаждаемом (обогреваемом) помещении установлен встроенный а</w:t>
      </w:r>
      <w:r w:rsidRPr="006F63C7">
        <w:rPr>
          <w:rFonts w:eastAsia="Arial Unicode MS"/>
        </w:rPr>
        <w:t>г</w:t>
      </w:r>
      <w:r w:rsidRPr="006F63C7">
        <w:rPr>
          <w:rFonts w:eastAsia="Arial Unicode MS"/>
        </w:rPr>
        <w:t>регат системы или через это помещение проложен трубопровод, содержащий хл</w:t>
      </w:r>
      <w:r w:rsidRPr="006F63C7">
        <w:rPr>
          <w:rFonts w:eastAsia="Arial Unicode MS"/>
        </w:rPr>
        <w:t>а</w:t>
      </w:r>
      <w:r w:rsidRPr="006F63C7">
        <w:rPr>
          <w:rFonts w:eastAsia="Arial Unicode MS"/>
        </w:rPr>
        <w:t>дагент, а объем помещения таков, что заправка системы хладагентом  превышает максимально допустимую для этого объема заправку, следует предусматривать специальные устройства с целью обеспечения, как минимум, эквивалентного уро</w:t>
      </w:r>
      <w:r w:rsidRPr="006F63C7">
        <w:rPr>
          <w:rFonts w:eastAsia="Arial Unicode MS"/>
        </w:rPr>
        <w:t>в</w:t>
      </w:r>
      <w:r w:rsidRPr="006F63C7">
        <w:rPr>
          <w:rFonts w:eastAsia="Arial Unicode MS"/>
        </w:rPr>
        <w:t xml:space="preserve">ня безопасности. (См. </w:t>
      </w:r>
      <w:r w:rsidR="007059EB">
        <w:rPr>
          <w:rFonts w:eastAsia="Arial Unicode MS"/>
          <w:lang w:val="en-US"/>
        </w:rPr>
        <w:t>C</w:t>
      </w:r>
      <w:r w:rsidR="007059EB">
        <w:rPr>
          <w:rFonts w:eastAsia="Arial Unicode MS"/>
        </w:rPr>
        <w:t>.3</w:t>
      </w:r>
      <w:r w:rsidR="003878B7">
        <w:rPr>
          <w:rFonts w:eastAsia="Arial Unicode MS"/>
        </w:rPr>
        <w:t xml:space="preserve"> приложения </w:t>
      </w:r>
      <w:r w:rsidR="003878B7">
        <w:rPr>
          <w:rFonts w:eastAsia="Arial Unicode MS"/>
          <w:lang w:val="en-US"/>
        </w:rPr>
        <w:t>C</w:t>
      </w:r>
      <w:r w:rsidRPr="006F63C7">
        <w:rPr>
          <w:rFonts w:eastAsia="Arial Unicode MS"/>
        </w:rPr>
        <w:t>)</w:t>
      </w:r>
      <w:r w:rsidR="000E40BB" w:rsidRPr="006F63C7">
        <w:rPr>
          <w:rFonts w:eastAsia="Arial Unicode MS"/>
        </w:rPr>
        <w:t xml:space="preserve">.  </w:t>
      </w:r>
    </w:p>
    <w:p w:rsidR="00EF4224" w:rsidRPr="006F63C7" w:rsidRDefault="00EF4224" w:rsidP="000F5676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F307E6" w:rsidRPr="006F63C7" w:rsidRDefault="00F307E6" w:rsidP="00DD157F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F307E6" w:rsidRPr="006F63C7" w:rsidRDefault="00933F4A" w:rsidP="00DD157F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0502B1" w:rsidRPr="000502B1" w:rsidRDefault="000502B1" w:rsidP="000502B1">
      <w:pPr>
        <w:spacing w:after="0" w:line="240" w:lineRule="auto"/>
        <w:jc w:val="center"/>
        <w:rPr>
          <w:rFonts w:ascii="Arial" w:eastAsia="Arial Unicode MS" w:hAnsi="Arial"/>
          <w:b/>
          <w:sz w:val="28"/>
          <w:szCs w:val="28"/>
          <w:lang w:eastAsia="ja-JP"/>
        </w:rPr>
      </w:pPr>
      <w:bookmarkStart w:id="6" w:name="_Toc326842949"/>
      <w:r w:rsidRPr="000502B1">
        <w:rPr>
          <w:rFonts w:ascii="Arial" w:eastAsia="Arial Unicode MS" w:hAnsi="Arial"/>
          <w:b/>
          <w:sz w:val="28"/>
          <w:szCs w:val="28"/>
          <w:lang w:eastAsia="ja-JP"/>
        </w:rPr>
        <w:t xml:space="preserve">Приложение </w:t>
      </w:r>
      <w:r w:rsidRPr="000502B1">
        <w:rPr>
          <w:rFonts w:ascii="Arial" w:eastAsia="Arial Unicode MS" w:hAnsi="Arial"/>
          <w:b/>
          <w:sz w:val="28"/>
          <w:szCs w:val="28"/>
          <w:lang w:val="en-US" w:eastAsia="ja-JP"/>
        </w:rPr>
        <w:t>A</w:t>
      </w:r>
    </w:p>
    <w:p w:rsidR="000502B1" w:rsidRPr="000502B1" w:rsidRDefault="000502B1" w:rsidP="000502B1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0502B1">
        <w:rPr>
          <w:rFonts w:ascii="Arial" w:eastAsia="Arial Unicode MS" w:hAnsi="Arial"/>
          <w:b/>
          <w:sz w:val="28"/>
          <w:szCs w:val="28"/>
          <w:lang w:eastAsia="ja-JP"/>
        </w:rPr>
        <w:t>(справочное)</w:t>
      </w:r>
    </w:p>
    <w:p w:rsidR="000502B1" w:rsidRPr="000502B1" w:rsidRDefault="000502B1" w:rsidP="000502B1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</w:p>
    <w:p w:rsidR="000502B1" w:rsidRPr="000502B1" w:rsidRDefault="000502B1" w:rsidP="000502B1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0502B1">
        <w:rPr>
          <w:rFonts w:ascii="Arial" w:eastAsia="Arial Unicode MS" w:hAnsi="Arial"/>
          <w:b/>
          <w:sz w:val="28"/>
          <w:szCs w:val="28"/>
          <w:lang w:eastAsia="ja-JP"/>
        </w:rPr>
        <w:t>Соответствие терминов на русском и английском языках</w:t>
      </w:r>
    </w:p>
    <w:p w:rsidR="000502B1" w:rsidRPr="000502B1" w:rsidRDefault="000502B1" w:rsidP="000502B1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</w:p>
    <w:p w:rsidR="000502B1" w:rsidRPr="000502B1" w:rsidRDefault="000502B1" w:rsidP="000502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02B1">
        <w:rPr>
          <w:rFonts w:ascii="Arial" w:hAnsi="Arial" w:cs="Arial"/>
          <w:sz w:val="24"/>
          <w:szCs w:val="24"/>
        </w:rPr>
        <w:t xml:space="preserve">Таблица </w:t>
      </w:r>
      <w:r w:rsidRPr="000502B1">
        <w:rPr>
          <w:rFonts w:ascii="Arial" w:hAnsi="Arial" w:cs="Arial"/>
          <w:sz w:val="24"/>
          <w:szCs w:val="24"/>
          <w:lang w:val="en-US"/>
        </w:rPr>
        <w:t>A</w:t>
      </w:r>
      <w:r w:rsidRPr="000502B1">
        <w:rPr>
          <w:rFonts w:ascii="Arial" w:hAnsi="Arial" w:cs="Arial"/>
          <w:sz w:val="24"/>
          <w:szCs w:val="24"/>
        </w:rPr>
        <w:t>.1 — Соответствие терминов на русском и английском языках</w:t>
      </w:r>
    </w:p>
    <w:tbl>
      <w:tblPr>
        <w:tblW w:w="918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52"/>
        <w:gridCol w:w="3433"/>
        <w:gridCol w:w="1701"/>
      </w:tblGrid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Термин на </w:t>
            </w:r>
            <w:r w:rsidRPr="000502B1">
              <w:rPr>
                <w:rFonts w:ascii="Arial" w:hAnsi="Arial" w:cs="Arial"/>
                <w:sz w:val="24"/>
                <w:szCs w:val="24"/>
              </w:rPr>
              <w:t>русском</w:t>
            </w: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0502B1">
              <w:rPr>
                <w:rFonts w:ascii="Arial" w:hAnsi="Arial" w:cs="Arial"/>
                <w:sz w:val="24"/>
                <w:szCs w:val="24"/>
              </w:rPr>
              <w:t>я</w:t>
            </w: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зыке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bCs/>
                <w:sz w:val="24"/>
                <w:szCs w:val="24"/>
              </w:rPr>
              <w:t>Термин на английском языке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Пункт/ по</w:t>
            </w:r>
            <w:r w:rsidRPr="000502B1">
              <w:rPr>
                <w:rFonts w:ascii="Arial" w:hAnsi="Arial" w:cs="Arial"/>
                <w:sz w:val="24"/>
                <w:szCs w:val="24"/>
              </w:rPr>
              <w:t>д</w:t>
            </w:r>
            <w:r w:rsidRPr="000502B1">
              <w:rPr>
                <w:rFonts w:ascii="Arial" w:hAnsi="Arial" w:cs="Arial"/>
                <w:sz w:val="24"/>
                <w:szCs w:val="24"/>
              </w:rPr>
              <w:t>пункт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автономная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self-contained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3.1.2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автономный дыхательный аппарат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self-contained breathing app</w:t>
            </w: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ratus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3.8.3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аккумулятор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accumulator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3.4.12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бессальниковый (разъемный) м</w:t>
            </w:r>
            <w:r w:rsidRPr="000502B1">
              <w:rPr>
                <w:rFonts w:ascii="Arial" w:hAnsi="Arial" w:cs="Arial"/>
                <w:sz w:val="24"/>
                <w:szCs w:val="24"/>
              </w:rPr>
              <w:t>о</w:t>
            </w:r>
            <w:r w:rsidRPr="000502B1">
              <w:rPr>
                <w:rFonts w:ascii="Arial" w:hAnsi="Arial" w:cs="Arial"/>
                <w:sz w:val="24"/>
                <w:szCs w:val="24"/>
              </w:rPr>
              <w:t xml:space="preserve">тор-компрессор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semi-hermetic (accessible hermetic) motor-compressor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3.4.4.2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буферный ресивер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surge drum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3.4.17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вакуумирование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vacuum procedure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3.8.4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внутренний  объем  брутто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internal net volume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3.4.18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внутренний блок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indoor unit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3.1.18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время отклика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response time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3.7.21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выход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exit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3.2.5 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газоохладитель 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gas cooler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3.4.10 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галогенуглерод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halocarbon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3.7.14.1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герметичная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sealed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3.1.7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герметичный мотор-компрессор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hermetic motor-compressor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3.4.4.1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горючесть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flammability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3.7.7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детектор хладагента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refrigerant detector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3.8.7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диаметр номинальный DN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nominal size DN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3.5.14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заводское изготовление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factory made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3.8.5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занимаемое помещение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occupied space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3.2.3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запорное устройство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shut-off device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3.5.10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запорный блокирующий клапан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locked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3.5.13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запорный клапан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isolating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3.5.12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змеевик 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coil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3.4.14 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извлечение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disposal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3.7.18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испаритель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evaporator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3.4.13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каскадная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cascade system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3.1.12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клапан самозакрывающийся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self-closing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3.6.11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клапаны отсечные сдвоенные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companion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3.5.11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кожух с принудительной вентил</w:t>
            </w:r>
            <w:r w:rsidRPr="000502B1">
              <w:rPr>
                <w:rFonts w:ascii="Arial" w:hAnsi="Arial" w:cs="Arial"/>
                <w:sz w:val="24"/>
                <w:szCs w:val="24"/>
              </w:rPr>
              <w:t>я</w:t>
            </w:r>
            <w:r w:rsidRPr="000502B1">
              <w:rPr>
                <w:rFonts w:ascii="Arial" w:hAnsi="Arial" w:cs="Arial"/>
                <w:sz w:val="24"/>
                <w:szCs w:val="24"/>
              </w:rPr>
              <w:t xml:space="preserve">цией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ventilated enclosure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3.2.10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коллектор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header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3.5.9 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>компетентность 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competence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3.8.1 </w:t>
            </w:r>
          </w:p>
        </w:tc>
      </w:tr>
      <w:tr w:rsidR="000502B1" w:rsidRPr="000502B1" w:rsidTr="000502B1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2B1">
              <w:rPr>
                <w:rFonts w:ascii="Arial" w:hAnsi="Arial" w:cs="Arial"/>
                <w:sz w:val="24"/>
                <w:szCs w:val="24"/>
              </w:rPr>
              <w:t xml:space="preserve">компонент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>component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2B1" w:rsidRPr="000502B1" w:rsidRDefault="000502B1" w:rsidP="000502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02B1">
              <w:rPr>
                <w:rFonts w:ascii="Arial" w:hAnsi="Arial" w:cs="Arial"/>
                <w:sz w:val="24"/>
                <w:szCs w:val="24"/>
                <w:lang w:val="en-US"/>
              </w:rPr>
              <w:t xml:space="preserve">3.1.15 </w:t>
            </w:r>
          </w:p>
        </w:tc>
      </w:tr>
    </w:tbl>
    <w:p w:rsidR="00332E97" w:rsidRDefault="00332E97">
      <w:r>
        <w:br w:type="page"/>
      </w:r>
    </w:p>
    <w:p w:rsidR="000502B1" w:rsidRDefault="000502B1" w:rsidP="000502B1">
      <w:pPr>
        <w:spacing w:after="160" w:line="259" w:lineRule="auto"/>
        <w:rPr>
          <w:rFonts w:eastAsia="Calibri"/>
          <w:lang w:eastAsia="en-US"/>
        </w:rPr>
      </w:pPr>
    </w:p>
    <w:p w:rsidR="00332E97" w:rsidRDefault="00332E97" w:rsidP="00332E97">
      <w:pPr>
        <w:spacing w:after="0" w:line="259" w:lineRule="auto"/>
        <w:rPr>
          <w:rFonts w:eastAsia="Calibri"/>
          <w:lang w:eastAsia="en-US"/>
        </w:rPr>
      </w:pPr>
      <w:r w:rsidRPr="006F63C7"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sz w:val="24"/>
          <w:szCs w:val="24"/>
          <w:lang w:val="en-US"/>
        </w:rPr>
        <w:t>A</w:t>
      </w:r>
      <w:r w:rsidRPr="006F63C7">
        <w:rPr>
          <w:rFonts w:ascii="Arial" w:hAnsi="Arial" w:cs="Arial"/>
          <w:i/>
          <w:sz w:val="24"/>
          <w:szCs w:val="24"/>
        </w:rPr>
        <w:t>.1</w:t>
      </w:r>
    </w:p>
    <w:tbl>
      <w:tblPr>
        <w:tblW w:w="918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52"/>
        <w:gridCol w:w="3433"/>
        <w:gridCol w:w="1701"/>
      </w:tblGrid>
      <w:tr w:rsidR="00332E97" w:rsidRPr="00332E97" w:rsidTr="00943BCC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Pr="00332E97" w:rsidRDefault="00332E97" w:rsidP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32E97">
              <w:rPr>
                <w:rFonts w:ascii="Arial" w:hAnsi="Arial" w:cs="Arial"/>
                <w:sz w:val="24"/>
                <w:szCs w:val="24"/>
                <w:lang w:val="en-US"/>
              </w:rPr>
              <w:t xml:space="preserve">Термин на </w:t>
            </w:r>
            <w:r w:rsidRPr="00332E97">
              <w:rPr>
                <w:rFonts w:ascii="Arial" w:hAnsi="Arial" w:cs="Arial"/>
                <w:sz w:val="24"/>
                <w:szCs w:val="24"/>
              </w:rPr>
              <w:t>русском</w:t>
            </w:r>
            <w:r w:rsidRPr="00332E9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332E97">
              <w:rPr>
                <w:rFonts w:ascii="Arial" w:hAnsi="Arial" w:cs="Arial"/>
                <w:sz w:val="24"/>
                <w:szCs w:val="24"/>
              </w:rPr>
              <w:t>я</w:t>
            </w:r>
            <w:r w:rsidRPr="00332E97">
              <w:rPr>
                <w:rFonts w:ascii="Arial" w:hAnsi="Arial" w:cs="Arial"/>
                <w:sz w:val="24"/>
                <w:szCs w:val="24"/>
                <w:lang w:val="en-US"/>
              </w:rPr>
              <w:t>зыке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E97" w:rsidRPr="00332E97" w:rsidRDefault="00332E97" w:rsidP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97">
              <w:rPr>
                <w:rFonts w:ascii="Arial" w:hAnsi="Arial" w:cs="Arial"/>
                <w:bCs/>
                <w:sz w:val="24"/>
                <w:szCs w:val="24"/>
              </w:rPr>
              <w:t>Термин на английском языке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Pr="00332E97" w:rsidRDefault="00332E97" w:rsidP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2E97">
              <w:rPr>
                <w:rFonts w:ascii="Arial" w:hAnsi="Arial" w:cs="Arial"/>
                <w:sz w:val="24"/>
                <w:szCs w:val="24"/>
              </w:rPr>
              <w:t>Пункт/ по</w:t>
            </w:r>
            <w:r w:rsidRPr="00332E97">
              <w:rPr>
                <w:rFonts w:ascii="Arial" w:hAnsi="Arial" w:cs="Arial"/>
                <w:sz w:val="24"/>
                <w:szCs w:val="24"/>
              </w:rPr>
              <w:t>д</w:t>
            </w:r>
            <w:r w:rsidRPr="00332E97">
              <w:rPr>
                <w:rFonts w:ascii="Arial" w:hAnsi="Arial" w:cs="Arial"/>
                <w:sz w:val="24"/>
                <w:szCs w:val="24"/>
              </w:rPr>
              <w:t>пункт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компонент, прошедший типовое испытание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type approved component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3.4.19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компонент, прошедший типовое испытание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type-approved component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3.6.6.2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компрессор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компрессор динамического де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>
              <w:rPr>
                <w:rFonts w:ascii="Arial" w:hAnsi="Arial" w:cs="Arial"/>
                <w:sz w:val="24"/>
                <w:szCs w:val="24"/>
              </w:rPr>
              <w:t xml:space="preserve">ствия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non-positive displacement 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pressor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компрессор объемного действия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positive displacement 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компрессорно-конденсаторный а</w:t>
            </w:r>
            <w:r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 xml:space="preserve">регат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condensing unit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3.4.16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компрессорный агрегат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compressor unit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3.4.15 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комфортное кондиционирование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human comfort air conditioning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3.8.2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конденсатор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condenser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коридор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hallway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максимально допустимое давл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 xml:space="preserve">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maximum allowable pressure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3.3.3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машинное отделение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machinery room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мобильная система 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mobile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3.1.11 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моноблочная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unit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монтаж холодильной установки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refrigerating installation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мотор-компрессор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motor-compressor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мультисплит-система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multisplit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наружный воздух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outside air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неподвижное устройство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fixed appliance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нижний концентрационный предел воспламеняемости (хладагента в смеси с воздухом)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lower flammability limit, LFL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3.7.8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оборудование под давлением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pressure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3.1.20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ограничитель давления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pressure limiter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3.6.6.1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ограничитель уровня жидкости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liquid level cut out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3.6.10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оператор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operator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3.8.6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отдельный холодильный маши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 xml:space="preserve">ный зал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separate refrigeration machi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ery room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открытый воздух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open air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3.2.8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очистка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recycle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переключающее устройство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changeover device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перепускной клапан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overflow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3.6.8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плавкая пробка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fusible plug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3.6.4 </w:t>
            </w:r>
          </w:p>
        </w:tc>
      </w:tr>
    </w:tbl>
    <w:p w:rsidR="00332E97" w:rsidRDefault="00332E97">
      <w:r>
        <w:br w:type="page"/>
      </w:r>
    </w:p>
    <w:p w:rsidR="00332E97" w:rsidRDefault="00332E97" w:rsidP="00332E97">
      <w:pPr>
        <w:spacing w:after="0" w:line="259" w:lineRule="auto"/>
        <w:rPr>
          <w:rFonts w:eastAsia="Calibri"/>
          <w:lang w:eastAsia="en-US"/>
        </w:rPr>
      </w:pPr>
      <w:r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sz w:val="24"/>
          <w:szCs w:val="24"/>
          <w:lang w:val="en-US"/>
        </w:rPr>
        <w:t>A</w:t>
      </w:r>
      <w:r>
        <w:rPr>
          <w:rFonts w:ascii="Arial" w:hAnsi="Arial" w:cs="Arial"/>
          <w:i/>
          <w:sz w:val="24"/>
          <w:szCs w:val="24"/>
        </w:rPr>
        <w:t>.1</w:t>
      </w:r>
    </w:p>
    <w:tbl>
      <w:tblPr>
        <w:tblW w:w="918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52"/>
        <w:gridCol w:w="3433"/>
        <w:gridCol w:w="1701"/>
      </w:tblGrid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Термин на </w:t>
            </w:r>
            <w:r>
              <w:rPr>
                <w:rFonts w:ascii="Arial" w:hAnsi="Arial" w:cs="Arial"/>
                <w:sz w:val="24"/>
                <w:szCs w:val="24"/>
              </w:rPr>
              <w:t>русском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зыке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Термин на английском языке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Пункт/ по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>пункт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подсобное пространство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crawl space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практический предел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practical limit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практический предел (концентр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 xml:space="preserve">ции хладагента) при нахождении человека в помещении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refrigerant concentration limit, RCL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3.7.10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предел допустимой концентрации (хладагента)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acute toxicity exposure limit, ATEL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предел нехватки кислорода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oxygen deprivation limit, ODL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предельное количество (хладаге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 xml:space="preserve">та) при минимальной вентиляции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quantity limit with minimum ventilation, QLMV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предельное количество (хладаге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 xml:space="preserve">та) при наличии дополнительной вентиляции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quantity limit with additional ventilation, QLAV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3.7.11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предохранительное реле давл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 xml:space="preserve">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safety switching device for li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iting the pressure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предохранительный клапан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pressure relief valve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проход к выходу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exit passageway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разрывная мембрана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bursting disc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регенерация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reclaim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рекуперация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recover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ресивер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receiver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3.4.11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сальниковый компрессор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open compressor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сборка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assembly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система промежуточная охлажд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 xml:space="preserve">ния или нагрева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secondary  cooling  or heating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система с ограниченной заправкой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limited charge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обжатием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compression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соединение паяное (твердый пр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 xml:space="preserve">пой)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brazed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развальцовкой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flared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резьбовое коническое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taper pipe thread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3.5.8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сварное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welded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соединение фланцевое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flanged joint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сорбционная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sorption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сосуд высокого давления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pressure vessel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3.4.8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сплит-система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split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3.1.16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сторона высокого давления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high-pressure side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сторона низкого давления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low-pressure side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3.1.10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температура самовоспламенения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autoignition temperature of a substance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3.7.20 </w:t>
            </w:r>
          </w:p>
        </w:tc>
      </w:tr>
    </w:tbl>
    <w:p w:rsidR="00332E97" w:rsidRDefault="00332E97">
      <w:pPr>
        <w:spacing w:after="0" w:line="240" w:lineRule="auto"/>
      </w:pPr>
      <w:r>
        <w:br w:type="page"/>
      </w:r>
    </w:p>
    <w:p w:rsidR="00332E97" w:rsidRDefault="00332E97">
      <w:pPr>
        <w:spacing w:after="0" w:line="240" w:lineRule="auto"/>
      </w:pPr>
      <w:r>
        <w:rPr>
          <w:rFonts w:ascii="Arial" w:hAnsi="Arial" w:cs="Arial"/>
          <w:i/>
          <w:sz w:val="24"/>
          <w:szCs w:val="24"/>
        </w:rPr>
        <w:t xml:space="preserve">Окончание таблицы </w:t>
      </w:r>
      <w:r>
        <w:rPr>
          <w:rFonts w:ascii="Arial" w:hAnsi="Arial" w:cs="Arial"/>
          <w:i/>
          <w:sz w:val="24"/>
          <w:szCs w:val="24"/>
          <w:lang w:val="en-US"/>
        </w:rPr>
        <w:t>A</w:t>
      </w:r>
      <w:r>
        <w:rPr>
          <w:rFonts w:ascii="Arial" w:hAnsi="Arial" w:cs="Arial"/>
          <w:i/>
          <w:sz w:val="24"/>
          <w:szCs w:val="24"/>
        </w:rPr>
        <w:t>.1</w:t>
      </w:r>
    </w:p>
    <w:tbl>
      <w:tblPr>
        <w:tblW w:w="918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52"/>
        <w:gridCol w:w="3433"/>
        <w:gridCol w:w="1701"/>
      </w:tblGrid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Термин на </w:t>
            </w:r>
            <w:r>
              <w:rPr>
                <w:rFonts w:ascii="Arial" w:hAnsi="Arial" w:cs="Arial"/>
                <w:sz w:val="24"/>
                <w:szCs w:val="24"/>
              </w:rPr>
              <w:t>русском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зыке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Термин на английском языке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Пункт/ по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>пункт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абсорбционная система</w:t>
            </w:r>
          </w:p>
        </w:tc>
        <w:tc>
          <w:tcPr>
            <w:tcW w:w="343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absorption system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3.1.1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автономная система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self-contained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3.1.10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азеотроп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azeotrope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3.7.2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теплоноситель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heat-transfer fluid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тип хладагента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refrigerant type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токсичность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toxicity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3.7.4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точка кипения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bubble point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транскритическая система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transcritical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3.1.13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трубопровод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piping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3.5.1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углеводород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hydrocarbon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3.7.14.2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устройство защиты от перенапр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>
              <w:rPr>
                <w:rFonts w:ascii="Arial" w:hAnsi="Arial" w:cs="Arial"/>
                <w:sz w:val="24"/>
                <w:szCs w:val="24"/>
              </w:rPr>
              <w:t xml:space="preserve">жения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surge protection device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3.6.9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устройство ограничения темпер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 xml:space="preserve">туры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temperature limiting device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3.6.5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устройство сброса давления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pressure relief device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хладагент (холодильный агент)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3.7.1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холодильная система (тепловой насос)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refrigerating system (heat pump)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3.1.1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холодильное оборудование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refrigerating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3.4.2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холодная комната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cold room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3.2.7 </w:t>
            </w:r>
          </w:p>
        </w:tc>
      </w:tr>
      <w:tr w:rsidR="00332E97" w:rsidTr="00332E97">
        <w:trPr>
          <w:trHeight w:val="227"/>
        </w:trPr>
        <w:tc>
          <w:tcPr>
            <w:tcW w:w="4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часть холодильной системы 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part of the refrigerating system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32E97" w:rsidRDefault="00332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3.1.8 </w:t>
            </w:r>
          </w:p>
        </w:tc>
      </w:tr>
    </w:tbl>
    <w:p w:rsidR="00332E97" w:rsidRDefault="00332E97">
      <w:pPr>
        <w:spacing w:after="0" w:line="240" w:lineRule="auto"/>
      </w:pPr>
    </w:p>
    <w:p w:rsidR="00332E97" w:rsidRDefault="00332E97"/>
    <w:p w:rsidR="00EC56F0" w:rsidRDefault="00EC56F0" w:rsidP="00EC56F0">
      <w:pPr>
        <w:spacing w:after="0" w:line="24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  <w:r>
        <w:rPr>
          <w:rFonts w:ascii="Arial" w:eastAsia="MS Mincho" w:hAnsi="Arial"/>
          <w:b/>
          <w:sz w:val="28"/>
          <w:szCs w:val="20"/>
          <w:lang w:eastAsia="ja-JP"/>
        </w:rPr>
        <w:br w:type="page"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 xml:space="preserve">Приложение </w:t>
      </w:r>
      <w:r>
        <w:rPr>
          <w:rFonts w:ascii="Arial" w:eastAsia="MS Mincho" w:hAnsi="Arial"/>
          <w:b/>
          <w:sz w:val="28"/>
          <w:szCs w:val="20"/>
          <w:lang w:val="en-US" w:eastAsia="ja-JP"/>
        </w:rPr>
        <w:t>B</w:t>
      </w:r>
      <w:r w:rsidRPr="006F63C7">
        <w:rPr>
          <w:rFonts w:ascii="Arial" w:eastAsia="MS Mincho" w:hAnsi="Arial"/>
          <w:sz w:val="28"/>
          <w:szCs w:val="20"/>
          <w:lang w:eastAsia="ja-JP"/>
        </w:rPr>
        <w:br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>(</w:t>
      </w:r>
      <w:r>
        <w:rPr>
          <w:rFonts w:ascii="Arial" w:eastAsia="MS Mincho" w:hAnsi="Arial"/>
          <w:b/>
          <w:sz w:val="28"/>
          <w:szCs w:val="20"/>
          <w:lang w:eastAsia="ja-JP"/>
        </w:rPr>
        <w:t>справочное</w: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>)</w: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aaa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table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figure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r>
        <w:rPr>
          <w:rFonts w:ascii="Arial" w:eastAsia="MS Mincho" w:hAnsi="Arial"/>
          <w:b/>
          <w:sz w:val="28"/>
          <w:szCs w:val="20"/>
          <w:lang w:eastAsia="ja-JP"/>
        </w:rPr>
        <w:t>О</w:t>
      </w:r>
      <w:r w:rsidRPr="0095415F">
        <w:rPr>
          <w:rFonts w:ascii="Arial" w:eastAsia="MS Mincho" w:hAnsi="Arial"/>
          <w:b/>
          <w:sz w:val="28"/>
          <w:szCs w:val="20"/>
          <w:lang w:eastAsia="ja-JP"/>
        </w:rPr>
        <w:t>бщ</w:t>
      </w:r>
      <w:r>
        <w:rPr>
          <w:rFonts w:ascii="Arial" w:eastAsia="MS Mincho" w:hAnsi="Arial"/>
          <w:b/>
          <w:sz w:val="28"/>
          <w:szCs w:val="20"/>
          <w:lang w:eastAsia="ja-JP"/>
        </w:rPr>
        <w:t xml:space="preserve">ий </w:t>
      </w:r>
      <w:r w:rsidRPr="0095415F">
        <w:rPr>
          <w:rFonts w:ascii="Arial" w:eastAsia="MS Mincho" w:hAnsi="Arial"/>
          <w:b/>
          <w:sz w:val="28"/>
          <w:szCs w:val="20"/>
          <w:lang w:eastAsia="ja-JP"/>
        </w:rPr>
        <w:t>коэффициент эквивалентного потепления (ОКЭП)</w:t>
      </w:r>
    </w:p>
    <w:p w:rsidR="00EC56F0" w:rsidRDefault="00EC56F0">
      <w:pPr>
        <w:spacing w:after="0" w:line="240" w:lineRule="auto"/>
        <w:rPr>
          <w:rFonts w:ascii="Arial" w:eastAsia="MS Mincho" w:hAnsi="Arial"/>
          <w:b/>
          <w:sz w:val="28"/>
          <w:szCs w:val="20"/>
          <w:lang w:eastAsia="ja-JP"/>
        </w:rPr>
      </w:pP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Общий коэффициент эквивалентного потепления (ОКЭП) </w:t>
      </w:r>
      <w:r>
        <w:rPr>
          <w:rFonts w:ascii="Arial" w:eastAsia="MS Mincho" w:hAnsi="Arial"/>
          <w:sz w:val="24"/>
          <w:szCs w:val="24"/>
          <w:lang w:eastAsia="ja-JP"/>
        </w:rPr>
        <w:t>–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это</w:t>
      </w:r>
      <w:r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Pr="00EC56F0">
        <w:rPr>
          <w:rFonts w:ascii="Arial" w:eastAsia="MS Mincho" w:hAnsi="Arial"/>
          <w:sz w:val="24"/>
          <w:szCs w:val="24"/>
          <w:lang w:eastAsia="ja-JP"/>
        </w:rPr>
        <w:t>способ оце</w:t>
      </w:r>
      <w:r w:rsidRPr="00EC56F0">
        <w:rPr>
          <w:rFonts w:ascii="Arial" w:eastAsia="MS Mincho" w:hAnsi="Arial"/>
          <w:sz w:val="24"/>
          <w:szCs w:val="24"/>
          <w:lang w:eastAsia="ja-JP"/>
        </w:rPr>
        <w:t>н</w:t>
      </w:r>
      <w:r w:rsidRPr="00EC56F0">
        <w:rPr>
          <w:rFonts w:ascii="Arial" w:eastAsia="MS Mincho" w:hAnsi="Arial"/>
          <w:sz w:val="24"/>
          <w:szCs w:val="24"/>
          <w:lang w:eastAsia="ja-JP"/>
        </w:rPr>
        <w:t>ки глобального потепления путем объединения прямого вклада выбросов хлад</w:t>
      </w:r>
      <w:r w:rsidRPr="00EC56F0">
        <w:rPr>
          <w:rFonts w:ascii="Arial" w:eastAsia="MS Mincho" w:hAnsi="Arial"/>
          <w:sz w:val="24"/>
          <w:szCs w:val="24"/>
          <w:lang w:eastAsia="ja-JP"/>
        </w:rPr>
        <w:t>а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гента в атмосферу с косвенным вкладом </w:t>
      </w:r>
      <w:r w:rsidR="00BF0DE2">
        <w:rPr>
          <w:rFonts w:ascii="Arial" w:eastAsia="MS Mincho" w:hAnsi="Arial"/>
          <w:sz w:val="24"/>
          <w:szCs w:val="24"/>
          <w:lang w:eastAsia="ja-JP"/>
        </w:rPr>
        <w:t xml:space="preserve">в виде 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углекислого газа и </w:t>
      </w:r>
      <w:r w:rsidR="00BF0DE2" w:rsidRPr="00EC56F0">
        <w:rPr>
          <w:rFonts w:ascii="Arial" w:eastAsia="MS Mincho" w:hAnsi="Arial"/>
          <w:sz w:val="24"/>
          <w:szCs w:val="24"/>
          <w:lang w:eastAsia="ja-JP"/>
        </w:rPr>
        <w:t>других выбр</w:t>
      </w:r>
      <w:r w:rsidR="00BF0DE2" w:rsidRPr="00EC56F0">
        <w:rPr>
          <w:rFonts w:ascii="Arial" w:eastAsia="MS Mincho" w:hAnsi="Arial"/>
          <w:sz w:val="24"/>
          <w:szCs w:val="24"/>
          <w:lang w:eastAsia="ja-JP"/>
        </w:rPr>
        <w:t>о</w:t>
      </w:r>
      <w:r w:rsidR="00BF0DE2" w:rsidRPr="00EC56F0">
        <w:rPr>
          <w:rFonts w:ascii="Arial" w:eastAsia="MS Mincho" w:hAnsi="Arial"/>
          <w:sz w:val="24"/>
          <w:szCs w:val="24"/>
          <w:lang w:eastAsia="ja-JP"/>
        </w:rPr>
        <w:t>сов,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BF0DE2">
        <w:rPr>
          <w:rFonts w:ascii="Arial" w:eastAsia="MS Mincho" w:hAnsi="Arial"/>
          <w:sz w:val="24"/>
          <w:szCs w:val="24"/>
          <w:lang w:eastAsia="ja-JP"/>
        </w:rPr>
        <w:t xml:space="preserve">полученных 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в результате </w:t>
      </w:r>
      <w:r>
        <w:rPr>
          <w:rFonts w:ascii="Arial" w:eastAsia="MS Mincho" w:hAnsi="Arial"/>
          <w:sz w:val="24"/>
          <w:szCs w:val="24"/>
          <w:lang w:eastAsia="ja-JP"/>
        </w:rPr>
        <w:t xml:space="preserve">выработки </w:t>
      </w:r>
      <w:r w:rsidRPr="00EC56F0">
        <w:rPr>
          <w:rFonts w:ascii="Arial" w:eastAsia="MS Mincho" w:hAnsi="Arial"/>
          <w:sz w:val="24"/>
          <w:szCs w:val="24"/>
          <w:lang w:eastAsia="ja-JP"/>
        </w:rPr>
        <w:t>энергии, необходимой для работы хол</w:t>
      </w:r>
      <w:r w:rsidRPr="00EC56F0">
        <w:rPr>
          <w:rFonts w:ascii="Arial" w:eastAsia="MS Mincho" w:hAnsi="Arial"/>
          <w:sz w:val="24"/>
          <w:szCs w:val="24"/>
          <w:lang w:eastAsia="ja-JP"/>
        </w:rPr>
        <w:t>о</w:t>
      </w:r>
      <w:r w:rsidRPr="00EC56F0">
        <w:rPr>
          <w:rFonts w:ascii="Arial" w:eastAsia="MS Mincho" w:hAnsi="Arial"/>
          <w:sz w:val="24"/>
          <w:szCs w:val="24"/>
          <w:lang w:eastAsia="ja-JP"/>
        </w:rPr>
        <w:t>дильной установки система в течение срока ее эксплуатации.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ОКЭП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предназначен для расчета общего вклада в глобальное потепление от использования холодильной системы. </w:t>
      </w:r>
      <w:r w:rsidR="00BF0DE2">
        <w:rPr>
          <w:rFonts w:ascii="Arial" w:eastAsia="MS Mincho" w:hAnsi="Arial"/>
          <w:sz w:val="24"/>
          <w:szCs w:val="24"/>
          <w:lang w:eastAsia="ja-JP"/>
        </w:rPr>
        <w:t>ОКЭП применим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только для сравнения ал</w:t>
      </w:r>
      <w:r w:rsidRPr="00EC56F0">
        <w:rPr>
          <w:rFonts w:ascii="Arial" w:eastAsia="MS Mincho" w:hAnsi="Arial"/>
          <w:sz w:val="24"/>
          <w:szCs w:val="24"/>
          <w:lang w:eastAsia="ja-JP"/>
        </w:rPr>
        <w:t>ь</w:t>
      </w:r>
      <w:r w:rsidRPr="00EC56F0">
        <w:rPr>
          <w:rFonts w:ascii="Arial" w:eastAsia="MS Mincho" w:hAnsi="Arial"/>
          <w:sz w:val="24"/>
          <w:szCs w:val="24"/>
          <w:lang w:eastAsia="ja-JP"/>
        </w:rPr>
        <w:t>тернативных систем или вариантов хладагента для одного применения в одном месте.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Для данной системы </w:t>
      </w:r>
      <w:r w:rsidR="00BF0DE2" w:rsidRPr="00BF0DE2">
        <w:rPr>
          <w:rFonts w:ascii="Arial" w:eastAsia="MS Mincho" w:hAnsi="Arial"/>
          <w:sz w:val="24"/>
          <w:szCs w:val="24"/>
          <w:lang w:eastAsia="ja-JP"/>
        </w:rPr>
        <w:t>ОКЭП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включает: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прямой эффект глобального потепления при </w:t>
      </w:r>
      <w:r w:rsidR="00BF0DE2">
        <w:rPr>
          <w:rFonts w:ascii="Arial" w:eastAsia="MS Mincho" w:hAnsi="Arial"/>
          <w:sz w:val="24"/>
          <w:szCs w:val="24"/>
          <w:lang w:eastAsia="ja-JP"/>
        </w:rPr>
        <w:t xml:space="preserve">утечках хладагента и других потерях при </w:t>
      </w:r>
      <w:r w:rsidRPr="00EC56F0">
        <w:rPr>
          <w:rFonts w:ascii="Arial" w:eastAsia="MS Mincho" w:hAnsi="Arial"/>
          <w:sz w:val="24"/>
          <w:szCs w:val="24"/>
          <w:lang w:eastAsia="ja-JP"/>
        </w:rPr>
        <w:t>определенных условиях;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прямой эффект глобального потепления парниковых газов, выделяемых </w:t>
      </w:r>
      <w:r w:rsidR="00145B25">
        <w:rPr>
          <w:rFonts w:ascii="Arial" w:eastAsia="MS Mincho" w:hAnsi="Arial"/>
          <w:sz w:val="24"/>
          <w:szCs w:val="24"/>
          <w:lang w:eastAsia="ja-JP"/>
        </w:rPr>
        <w:t>теплоизоляяционными материалами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или другими </w:t>
      </w:r>
      <w:r w:rsidR="00145B25">
        <w:rPr>
          <w:rFonts w:ascii="Arial" w:eastAsia="MS Mincho" w:hAnsi="Arial"/>
          <w:sz w:val="24"/>
          <w:szCs w:val="24"/>
          <w:lang w:eastAsia="ja-JP"/>
        </w:rPr>
        <w:t xml:space="preserve">материалами или 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компонентами, если </w:t>
      </w:r>
      <w:r w:rsidR="00145B25">
        <w:rPr>
          <w:rFonts w:ascii="Arial" w:eastAsia="MS Mincho" w:hAnsi="Arial"/>
          <w:sz w:val="24"/>
          <w:szCs w:val="24"/>
          <w:lang w:eastAsia="ja-JP"/>
        </w:rPr>
        <w:t xml:space="preserve">это </w:t>
      </w:r>
      <w:r w:rsidRPr="00EC56F0">
        <w:rPr>
          <w:rFonts w:ascii="Arial" w:eastAsia="MS Mincho" w:hAnsi="Arial"/>
          <w:sz w:val="24"/>
          <w:szCs w:val="24"/>
          <w:lang w:eastAsia="ja-JP"/>
        </w:rPr>
        <w:t>применимо;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</w:t>
      </w:r>
      <w:r w:rsidR="00145B25">
        <w:rPr>
          <w:rFonts w:ascii="Arial" w:eastAsia="MS Mincho" w:hAnsi="Arial"/>
          <w:sz w:val="24"/>
          <w:szCs w:val="24"/>
          <w:lang w:eastAsia="ja-JP"/>
        </w:rPr>
        <w:t>к</w:t>
      </w:r>
      <w:r w:rsidRPr="00EC56F0">
        <w:rPr>
          <w:rFonts w:ascii="Arial" w:eastAsia="MS Mincho" w:hAnsi="Arial"/>
          <w:sz w:val="24"/>
          <w:szCs w:val="24"/>
          <w:lang w:eastAsia="ja-JP"/>
        </w:rPr>
        <w:t>освенный эффект глобального потепления от CO</w:t>
      </w:r>
      <w:r w:rsidRPr="00145B25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и других газов, выдел</w:t>
      </w:r>
      <w:r w:rsidRPr="00EC56F0">
        <w:rPr>
          <w:rFonts w:ascii="Arial" w:eastAsia="MS Mincho" w:hAnsi="Arial"/>
          <w:sz w:val="24"/>
          <w:szCs w:val="24"/>
          <w:lang w:eastAsia="ja-JP"/>
        </w:rPr>
        <w:t>я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емых во время выработки </w:t>
      </w:r>
      <w:r w:rsidR="00145B25">
        <w:rPr>
          <w:rFonts w:ascii="Arial" w:eastAsia="MS Mincho" w:hAnsi="Arial"/>
          <w:sz w:val="24"/>
          <w:szCs w:val="24"/>
          <w:lang w:eastAsia="ja-JP"/>
        </w:rPr>
        <w:t>электро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энергии для работы </w:t>
      </w:r>
      <w:r w:rsidR="00145B25">
        <w:rPr>
          <w:rFonts w:ascii="Arial" w:eastAsia="MS Mincho" w:hAnsi="Arial"/>
          <w:sz w:val="24"/>
          <w:szCs w:val="24"/>
          <w:lang w:eastAsia="ja-JP"/>
        </w:rPr>
        <w:t xml:space="preserve">холодильной </w:t>
      </w:r>
      <w:r w:rsidRPr="00EC56F0">
        <w:rPr>
          <w:rFonts w:ascii="Arial" w:eastAsia="MS Mincho" w:hAnsi="Arial"/>
          <w:sz w:val="24"/>
          <w:szCs w:val="24"/>
          <w:lang w:eastAsia="ja-JP"/>
        </w:rPr>
        <w:t>системы</w:t>
      </w:r>
      <w:r w:rsidR="00145B25">
        <w:rPr>
          <w:rFonts w:ascii="Arial" w:eastAsia="MS Mincho" w:hAnsi="Arial"/>
          <w:sz w:val="24"/>
          <w:szCs w:val="24"/>
          <w:lang w:eastAsia="ja-JP"/>
        </w:rPr>
        <w:t>, включая потери при передаче электроэнергии потребителю.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145B25">
        <w:rPr>
          <w:rFonts w:ascii="Arial" w:eastAsia="MS Mincho" w:hAnsi="Arial"/>
          <w:sz w:val="24"/>
          <w:szCs w:val="24"/>
          <w:lang w:eastAsia="ja-JP"/>
        </w:rPr>
        <w:t xml:space="preserve">Используя </w:t>
      </w:r>
      <w:r w:rsidR="00145B25" w:rsidRPr="00145B25">
        <w:rPr>
          <w:rFonts w:ascii="Arial" w:eastAsia="MS Mincho" w:hAnsi="Arial"/>
          <w:sz w:val="24"/>
          <w:szCs w:val="24"/>
          <w:lang w:eastAsia="ja-JP"/>
        </w:rPr>
        <w:t>ОКЭП</w:t>
      </w:r>
      <w:r w:rsidRPr="00145B25">
        <w:rPr>
          <w:rFonts w:ascii="Arial" w:eastAsia="MS Mincho" w:hAnsi="Arial"/>
          <w:sz w:val="24"/>
          <w:szCs w:val="24"/>
          <w:lang w:eastAsia="ja-JP"/>
        </w:rPr>
        <w:t>, можно определить наиболее эффективные средства сн</w:t>
      </w:r>
      <w:r w:rsidRPr="00145B25">
        <w:rPr>
          <w:rFonts w:ascii="Arial" w:eastAsia="MS Mincho" w:hAnsi="Arial"/>
          <w:sz w:val="24"/>
          <w:szCs w:val="24"/>
          <w:lang w:eastAsia="ja-JP"/>
        </w:rPr>
        <w:t>и</w:t>
      </w:r>
      <w:r w:rsidRPr="00EC56F0">
        <w:rPr>
          <w:rFonts w:ascii="Arial" w:eastAsia="MS Mincho" w:hAnsi="Arial"/>
          <w:sz w:val="24"/>
          <w:szCs w:val="24"/>
          <w:lang w:eastAsia="ja-JP"/>
        </w:rPr>
        <w:t>жения фактического воздействия холодильной системы на глобальное потепление. Основные варианты: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минимизировать требования к </w:t>
      </w:r>
      <w:r w:rsidR="00145B25">
        <w:rPr>
          <w:rFonts w:ascii="Arial" w:eastAsia="MS Mincho" w:hAnsi="Arial"/>
          <w:sz w:val="24"/>
          <w:szCs w:val="24"/>
          <w:lang w:eastAsia="ja-JP"/>
        </w:rPr>
        <w:t>температурной нарузке</w:t>
      </w:r>
      <w:r w:rsidRPr="00EC56F0">
        <w:rPr>
          <w:rFonts w:ascii="Arial" w:eastAsia="MS Mincho" w:hAnsi="Arial"/>
          <w:sz w:val="24"/>
          <w:szCs w:val="24"/>
          <w:lang w:eastAsia="ja-JP"/>
        </w:rPr>
        <w:t>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проектирование </w:t>
      </w:r>
      <w:r w:rsidR="00145B25">
        <w:rPr>
          <w:rFonts w:ascii="Arial" w:eastAsia="MS Mincho" w:hAnsi="Arial"/>
          <w:sz w:val="24"/>
          <w:szCs w:val="24"/>
          <w:lang w:eastAsia="ja-JP"/>
        </w:rPr>
        <w:t>или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выбор наиболее подходящей холодильной системы и хладагента для удовлетворения требований конкретн</w:t>
      </w:r>
      <w:r w:rsidR="00145B25">
        <w:rPr>
          <w:rFonts w:ascii="Arial" w:eastAsia="MS Mincho" w:hAnsi="Arial"/>
          <w:sz w:val="24"/>
          <w:szCs w:val="24"/>
          <w:lang w:eastAsia="ja-JP"/>
        </w:rPr>
        <w:t>ых задач по охлаждению</w:t>
      </w:r>
      <w:r w:rsidRPr="00EC56F0">
        <w:rPr>
          <w:rFonts w:ascii="Arial" w:eastAsia="MS Mincho" w:hAnsi="Arial"/>
          <w:sz w:val="24"/>
          <w:szCs w:val="24"/>
          <w:lang w:eastAsia="ja-JP"/>
        </w:rPr>
        <w:t>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оптимизация </w:t>
      </w:r>
      <w:r w:rsidR="00145B25">
        <w:rPr>
          <w:rFonts w:ascii="Arial" w:eastAsia="MS Mincho" w:hAnsi="Arial"/>
          <w:sz w:val="24"/>
          <w:szCs w:val="24"/>
          <w:lang w:eastAsia="ja-JP"/>
        </w:rPr>
        <w:t xml:space="preserve">работы </w:t>
      </w:r>
      <w:r w:rsidRPr="00EC56F0">
        <w:rPr>
          <w:rFonts w:ascii="Arial" w:eastAsia="MS Mincho" w:hAnsi="Arial"/>
          <w:sz w:val="24"/>
          <w:szCs w:val="24"/>
          <w:lang w:eastAsia="ja-JP"/>
        </w:rPr>
        <w:t>системы для достижения максимальной энергоэффе</w:t>
      </w:r>
      <w:r w:rsidRPr="00EC56F0">
        <w:rPr>
          <w:rFonts w:ascii="Arial" w:eastAsia="MS Mincho" w:hAnsi="Arial"/>
          <w:sz w:val="24"/>
          <w:szCs w:val="24"/>
          <w:lang w:eastAsia="ja-JP"/>
        </w:rPr>
        <w:t>к</w:t>
      </w:r>
      <w:r w:rsidRPr="00EC56F0">
        <w:rPr>
          <w:rFonts w:ascii="Arial" w:eastAsia="MS Mincho" w:hAnsi="Arial"/>
          <w:sz w:val="24"/>
          <w:szCs w:val="24"/>
          <w:lang w:eastAsia="ja-JP"/>
        </w:rPr>
        <w:t>тивности (наилучшее сочетание и расположение компонентов и использование с</w:t>
      </w:r>
      <w:r w:rsidRPr="00EC56F0">
        <w:rPr>
          <w:rFonts w:ascii="Arial" w:eastAsia="MS Mincho" w:hAnsi="Arial"/>
          <w:sz w:val="24"/>
          <w:szCs w:val="24"/>
          <w:lang w:eastAsia="ja-JP"/>
        </w:rPr>
        <w:t>и</w:t>
      </w:r>
      <w:r w:rsidRPr="00EC56F0">
        <w:rPr>
          <w:rFonts w:ascii="Arial" w:eastAsia="MS Mincho" w:hAnsi="Arial"/>
          <w:sz w:val="24"/>
          <w:szCs w:val="24"/>
          <w:lang w:eastAsia="ja-JP"/>
        </w:rPr>
        <w:t>стемы для снижения энергопотребления);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надлежащее обслуживание для поддержания оптимальных энергетических характеристик и предотвращения утечек хладагента (например, </w:t>
      </w:r>
      <w:r w:rsidR="0019181D">
        <w:rPr>
          <w:rFonts w:ascii="Arial" w:eastAsia="MS Mincho" w:hAnsi="Arial"/>
          <w:sz w:val="24"/>
          <w:szCs w:val="24"/>
          <w:lang w:eastAsia="ja-JP"/>
        </w:rPr>
        <w:t>совершенствов</w:t>
      </w:r>
      <w:r w:rsidR="0019181D">
        <w:rPr>
          <w:rFonts w:ascii="Arial" w:eastAsia="MS Mincho" w:hAnsi="Arial"/>
          <w:sz w:val="24"/>
          <w:szCs w:val="24"/>
          <w:lang w:eastAsia="ja-JP"/>
        </w:rPr>
        <w:t>а</w:t>
      </w:r>
      <w:r w:rsidR="0019181D">
        <w:rPr>
          <w:rFonts w:ascii="Arial" w:eastAsia="MS Mincho" w:hAnsi="Arial"/>
          <w:sz w:val="24"/>
          <w:szCs w:val="24"/>
          <w:lang w:eastAsia="ja-JP"/>
        </w:rPr>
        <w:t xml:space="preserve">ние систем холодильной установки 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при </w:t>
      </w:r>
      <w:r w:rsidR="0019181D">
        <w:rPr>
          <w:rFonts w:ascii="Arial" w:eastAsia="MS Mincho" w:hAnsi="Arial"/>
          <w:sz w:val="24"/>
          <w:szCs w:val="24"/>
          <w:lang w:eastAsia="ja-JP"/>
        </w:rPr>
        <w:t>надлежащем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обслуживании и эксплуат</w:t>
      </w:r>
      <w:r w:rsidRPr="00EC56F0">
        <w:rPr>
          <w:rFonts w:ascii="Arial" w:eastAsia="MS Mincho" w:hAnsi="Arial"/>
          <w:sz w:val="24"/>
          <w:szCs w:val="24"/>
          <w:lang w:eastAsia="ja-JP"/>
        </w:rPr>
        <w:t>а</w:t>
      </w:r>
      <w:r w:rsidRPr="00EC56F0">
        <w:rPr>
          <w:rFonts w:ascii="Arial" w:eastAsia="MS Mincho" w:hAnsi="Arial"/>
          <w:sz w:val="24"/>
          <w:szCs w:val="24"/>
          <w:lang w:eastAsia="ja-JP"/>
        </w:rPr>
        <w:t>ции);</w:t>
      </w:r>
    </w:p>
    <w:p w:rsidR="00EC56F0" w:rsidRPr="00EC56F0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>- ре</w:t>
      </w:r>
      <w:r w:rsidR="001F79BA">
        <w:rPr>
          <w:rFonts w:ascii="Arial" w:eastAsia="MS Mincho" w:hAnsi="Arial"/>
          <w:sz w:val="24"/>
          <w:szCs w:val="24"/>
          <w:lang w:eastAsia="ja-JP"/>
        </w:rPr>
        <w:t>куперация,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1F79BA">
        <w:rPr>
          <w:rFonts w:ascii="Arial" w:eastAsia="MS Mincho" w:hAnsi="Arial"/>
          <w:sz w:val="24"/>
          <w:szCs w:val="24"/>
          <w:lang w:eastAsia="ja-JP"/>
        </w:rPr>
        <w:t xml:space="preserve">очистка и </w:t>
      </w:r>
      <w:r w:rsidRPr="00EC56F0">
        <w:rPr>
          <w:rFonts w:ascii="Arial" w:eastAsia="MS Mincho" w:hAnsi="Arial"/>
          <w:sz w:val="24"/>
          <w:szCs w:val="24"/>
          <w:lang w:eastAsia="ja-JP"/>
        </w:rPr>
        <w:t>регенерация использованного хладагента;</w:t>
      </w:r>
    </w:p>
    <w:p w:rsidR="00344D72" w:rsidRDefault="00EC56F0" w:rsidP="00EC56F0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EC56F0">
        <w:rPr>
          <w:rFonts w:ascii="Arial" w:eastAsia="MS Mincho" w:hAnsi="Arial"/>
          <w:sz w:val="24"/>
          <w:szCs w:val="24"/>
          <w:lang w:eastAsia="ja-JP"/>
        </w:rPr>
        <w:t xml:space="preserve">- восстановление и </w:t>
      </w:r>
      <w:r w:rsidR="001F79BA">
        <w:rPr>
          <w:rFonts w:ascii="Arial" w:eastAsia="MS Mincho" w:hAnsi="Arial"/>
          <w:sz w:val="24"/>
          <w:szCs w:val="24"/>
          <w:lang w:eastAsia="ja-JP"/>
        </w:rPr>
        <w:t>обработка и повторное использование теплоизоляции.</w:t>
      </w:r>
      <w:r w:rsidRPr="00EC56F0">
        <w:rPr>
          <w:rFonts w:ascii="Arial" w:eastAsia="MS Mincho" w:hAnsi="Arial"/>
          <w:sz w:val="24"/>
          <w:szCs w:val="24"/>
          <w:lang w:eastAsia="ja-JP"/>
        </w:rPr>
        <w:t xml:space="preserve"> </w:t>
      </w:r>
    </w:p>
    <w:p w:rsidR="00344D72" w:rsidRDefault="00344D72" w:rsidP="00EC56F0">
      <w:pPr>
        <w:spacing w:after="0" w:line="360" w:lineRule="auto"/>
        <w:ind w:firstLine="709"/>
        <w:jc w:val="both"/>
        <w:rPr>
          <w:rFonts w:ascii="Arial" w:eastAsia="MS Mincho" w:hAnsi="Arial"/>
          <w:spacing w:val="26"/>
          <w:lang w:eastAsia="ja-JP"/>
        </w:rPr>
      </w:pPr>
    </w:p>
    <w:p w:rsidR="00EC56F0" w:rsidRPr="00344D72" w:rsidRDefault="00344D72" w:rsidP="00EC56F0">
      <w:pPr>
        <w:spacing w:after="0" w:line="360" w:lineRule="auto"/>
        <w:ind w:firstLine="709"/>
        <w:jc w:val="both"/>
        <w:rPr>
          <w:rFonts w:ascii="Arial" w:eastAsia="MS Mincho" w:hAnsi="Arial"/>
          <w:lang w:eastAsia="ja-JP"/>
        </w:rPr>
      </w:pPr>
      <w:r w:rsidRPr="00344D72">
        <w:rPr>
          <w:rFonts w:ascii="Arial" w:eastAsia="MS Mincho" w:hAnsi="Arial"/>
          <w:spacing w:val="26"/>
          <w:lang w:eastAsia="ja-JP"/>
        </w:rPr>
        <w:t>Примечание</w:t>
      </w:r>
      <w:r w:rsidRPr="00344D72">
        <w:rPr>
          <w:rFonts w:ascii="Arial" w:eastAsia="MS Mincho" w:hAnsi="Arial"/>
          <w:lang w:eastAsia="ja-JP"/>
        </w:rPr>
        <w:t xml:space="preserve"> – </w:t>
      </w:r>
      <w:r w:rsidR="00EC56F0" w:rsidRPr="00344D72">
        <w:rPr>
          <w:rFonts w:ascii="Arial" w:eastAsia="MS Mincho" w:hAnsi="Arial"/>
          <w:lang w:eastAsia="ja-JP"/>
        </w:rPr>
        <w:t xml:space="preserve"> </w:t>
      </w:r>
      <w:r>
        <w:rPr>
          <w:rFonts w:ascii="Arial" w:eastAsia="MS Mincho" w:hAnsi="Arial"/>
          <w:lang w:eastAsia="ja-JP"/>
        </w:rPr>
        <w:t>Э</w:t>
      </w:r>
      <w:r w:rsidR="00EC56F0" w:rsidRPr="00344D72">
        <w:rPr>
          <w:rFonts w:ascii="Arial" w:eastAsia="MS Mincho" w:hAnsi="Arial"/>
          <w:lang w:eastAsia="ja-JP"/>
        </w:rPr>
        <w:t xml:space="preserve">нергоэффективность обычно является более важной целью для снижения глобального потепления, чем снижение </w:t>
      </w:r>
      <w:r>
        <w:rPr>
          <w:rFonts w:ascii="Arial" w:eastAsia="MS Mincho" w:hAnsi="Arial"/>
          <w:lang w:eastAsia="ja-JP"/>
        </w:rPr>
        <w:t>заправки</w:t>
      </w:r>
      <w:r w:rsidR="00EC56F0" w:rsidRPr="00344D72">
        <w:rPr>
          <w:rFonts w:ascii="Arial" w:eastAsia="MS Mincho" w:hAnsi="Arial"/>
          <w:lang w:eastAsia="ja-JP"/>
        </w:rPr>
        <w:t xml:space="preserve"> системы. Во многих случаях более эффективная холодильная система с заправкой хладагент</w:t>
      </w:r>
      <w:r>
        <w:rPr>
          <w:rFonts w:ascii="Arial" w:eastAsia="MS Mincho" w:hAnsi="Arial"/>
          <w:lang w:eastAsia="ja-JP"/>
        </w:rPr>
        <w:t>ом</w:t>
      </w:r>
      <w:r w:rsidR="00EC56F0" w:rsidRPr="00344D72">
        <w:rPr>
          <w:rFonts w:ascii="Arial" w:eastAsia="MS Mincho" w:hAnsi="Arial"/>
          <w:lang w:eastAsia="ja-JP"/>
        </w:rPr>
        <w:t>, котор</w:t>
      </w:r>
      <w:r>
        <w:rPr>
          <w:rFonts w:ascii="Arial" w:eastAsia="MS Mincho" w:hAnsi="Arial"/>
          <w:lang w:eastAsia="ja-JP"/>
        </w:rPr>
        <w:t>ый</w:t>
      </w:r>
      <w:r w:rsidR="00EC56F0" w:rsidRPr="00344D72">
        <w:rPr>
          <w:rFonts w:ascii="Arial" w:eastAsia="MS Mincho" w:hAnsi="Arial"/>
          <w:lang w:eastAsia="ja-JP"/>
        </w:rPr>
        <w:t xml:space="preserve"> имеет более высокий потенциал </w:t>
      </w:r>
      <w:r>
        <w:rPr>
          <w:rFonts w:ascii="Arial" w:eastAsia="MS Mincho" w:hAnsi="Arial"/>
          <w:lang w:eastAsia="ja-JP"/>
        </w:rPr>
        <w:t>глобального потепления</w:t>
      </w:r>
      <w:r w:rsidR="00EC56F0" w:rsidRPr="00344D72">
        <w:rPr>
          <w:rFonts w:ascii="Arial" w:eastAsia="MS Mincho" w:hAnsi="Arial"/>
          <w:lang w:eastAsia="ja-JP"/>
        </w:rPr>
        <w:t>, может быть лучше для окружающей среды, чем менее эффективная холодильная система с</w:t>
      </w:r>
      <w:r>
        <w:rPr>
          <w:rFonts w:ascii="Arial" w:eastAsia="MS Mincho" w:hAnsi="Arial"/>
          <w:lang w:eastAsia="ja-JP"/>
        </w:rPr>
        <w:t xml:space="preserve"> хладагентом с</w:t>
      </w:r>
      <w:r w:rsidR="00EC56F0" w:rsidRPr="00344D72">
        <w:rPr>
          <w:rFonts w:ascii="Arial" w:eastAsia="MS Mincho" w:hAnsi="Arial"/>
          <w:lang w:eastAsia="ja-JP"/>
        </w:rPr>
        <w:t xml:space="preserve"> более низким </w:t>
      </w:r>
      <w:r>
        <w:rPr>
          <w:rFonts w:ascii="Arial" w:eastAsia="MS Mincho" w:hAnsi="Arial"/>
          <w:lang w:eastAsia="ja-JP"/>
        </w:rPr>
        <w:t>ПГП</w:t>
      </w:r>
      <w:r w:rsidR="00EC56F0" w:rsidRPr="00344D72">
        <w:rPr>
          <w:rFonts w:ascii="Arial" w:eastAsia="MS Mincho" w:hAnsi="Arial"/>
          <w:lang w:eastAsia="ja-JP"/>
        </w:rPr>
        <w:t xml:space="preserve">. </w:t>
      </w:r>
      <w:r>
        <w:rPr>
          <w:rFonts w:ascii="Arial" w:eastAsia="MS Mincho" w:hAnsi="Arial"/>
          <w:lang w:eastAsia="ja-JP"/>
        </w:rPr>
        <w:t>И</w:t>
      </w:r>
      <w:r w:rsidR="00EC56F0" w:rsidRPr="00344D72">
        <w:rPr>
          <w:rFonts w:ascii="Arial" w:eastAsia="MS Mincho" w:hAnsi="Arial"/>
          <w:lang w:eastAsia="ja-JP"/>
        </w:rPr>
        <w:t xml:space="preserve"> </w:t>
      </w:r>
      <w:r>
        <w:rPr>
          <w:rFonts w:ascii="Arial" w:eastAsia="MS Mincho" w:hAnsi="Arial"/>
          <w:lang w:eastAsia="ja-JP"/>
        </w:rPr>
        <w:t>если выбросы сведены к минимуму, то</w:t>
      </w:r>
      <w:r w:rsidR="00EC56F0" w:rsidRPr="00344D72">
        <w:rPr>
          <w:rFonts w:ascii="Arial" w:eastAsia="MS Mincho" w:hAnsi="Arial"/>
          <w:lang w:eastAsia="ja-JP"/>
        </w:rPr>
        <w:t xml:space="preserve"> отсутствие утечек означает отсутствие прямого</w:t>
      </w:r>
      <w:r>
        <w:rPr>
          <w:rFonts w:ascii="Arial" w:eastAsia="MS Mincho" w:hAnsi="Arial"/>
          <w:lang w:eastAsia="ja-JP"/>
        </w:rPr>
        <w:t xml:space="preserve"> возде</w:t>
      </w:r>
      <w:r>
        <w:rPr>
          <w:rFonts w:ascii="Arial" w:eastAsia="MS Mincho" w:hAnsi="Arial"/>
          <w:lang w:eastAsia="ja-JP"/>
        </w:rPr>
        <w:t>й</w:t>
      </w:r>
      <w:r>
        <w:rPr>
          <w:rFonts w:ascii="Arial" w:eastAsia="MS Mincho" w:hAnsi="Arial"/>
          <w:lang w:eastAsia="ja-JP"/>
        </w:rPr>
        <w:t>ствия на</w:t>
      </w:r>
      <w:r w:rsidR="00EC56F0" w:rsidRPr="00344D72">
        <w:rPr>
          <w:rFonts w:ascii="Arial" w:eastAsia="MS Mincho" w:hAnsi="Arial"/>
          <w:lang w:eastAsia="ja-JP"/>
        </w:rPr>
        <w:t xml:space="preserve"> глобально</w:t>
      </w:r>
      <w:r>
        <w:rPr>
          <w:rFonts w:ascii="Arial" w:eastAsia="MS Mincho" w:hAnsi="Arial"/>
          <w:lang w:eastAsia="ja-JP"/>
        </w:rPr>
        <w:t>е</w:t>
      </w:r>
      <w:r w:rsidR="00EC56F0" w:rsidRPr="00344D72">
        <w:rPr>
          <w:rFonts w:ascii="Arial" w:eastAsia="MS Mincho" w:hAnsi="Arial"/>
          <w:lang w:eastAsia="ja-JP"/>
        </w:rPr>
        <w:t xml:space="preserve"> потеплени</w:t>
      </w:r>
      <w:r>
        <w:rPr>
          <w:rFonts w:ascii="Arial" w:eastAsia="MS Mincho" w:hAnsi="Arial"/>
          <w:lang w:eastAsia="ja-JP"/>
        </w:rPr>
        <w:t>е</w:t>
      </w:r>
      <w:r w:rsidR="00EC56F0" w:rsidRPr="00344D72">
        <w:rPr>
          <w:rFonts w:ascii="Arial" w:eastAsia="MS Mincho" w:hAnsi="Arial"/>
          <w:lang w:eastAsia="ja-JP"/>
        </w:rPr>
        <w:t>.</w:t>
      </w:r>
    </w:p>
    <w:p w:rsidR="007C15E8" w:rsidRP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ОКЭП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рассчитыва</w:t>
      </w:r>
      <w:r>
        <w:rPr>
          <w:rFonts w:ascii="Arial" w:eastAsia="MS Mincho" w:hAnsi="Arial"/>
          <w:sz w:val="24"/>
          <w:szCs w:val="24"/>
          <w:lang w:eastAsia="ja-JP"/>
        </w:rPr>
        <w:t>ют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для конкретной холодильной системы, а не только для самого хладагента. Он </w:t>
      </w:r>
      <w:r>
        <w:rPr>
          <w:rFonts w:ascii="Arial" w:eastAsia="MS Mincho" w:hAnsi="Arial"/>
          <w:sz w:val="24"/>
          <w:szCs w:val="24"/>
          <w:lang w:eastAsia="ja-JP"/>
        </w:rPr>
        <w:t>различен для каждой системы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и зависит от </w:t>
      </w:r>
      <w:r>
        <w:rPr>
          <w:rFonts w:ascii="Arial" w:eastAsia="MS Mincho" w:hAnsi="Arial"/>
          <w:sz w:val="24"/>
          <w:szCs w:val="24"/>
          <w:lang w:eastAsia="ja-JP"/>
        </w:rPr>
        <w:t>таких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важных факторов как время работы, срок службы, коэффициент преобразования и </w:t>
      </w:r>
      <w:r>
        <w:rPr>
          <w:rFonts w:ascii="Arial" w:eastAsia="MS Mincho" w:hAnsi="Arial"/>
          <w:sz w:val="24"/>
          <w:szCs w:val="24"/>
          <w:lang w:eastAsia="ja-JP"/>
        </w:rPr>
        <w:t>эне</w:t>
      </w:r>
      <w:r>
        <w:rPr>
          <w:rFonts w:ascii="Arial" w:eastAsia="MS Mincho" w:hAnsi="Arial"/>
          <w:sz w:val="24"/>
          <w:szCs w:val="24"/>
          <w:lang w:eastAsia="ja-JP"/>
        </w:rPr>
        <w:t>р</w:t>
      </w:r>
      <w:r>
        <w:rPr>
          <w:rFonts w:ascii="Arial" w:eastAsia="MS Mincho" w:hAnsi="Arial"/>
          <w:sz w:val="24"/>
          <w:szCs w:val="24"/>
          <w:lang w:eastAsia="ja-JP"/>
        </w:rPr>
        <w:t>го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эффективность. Для </w:t>
      </w:r>
      <w:r>
        <w:rPr>
          <w:rFonts w:ascii="Arial" w:eastAsia="MS Mincho" w:hAnsi="Arial"/>
          <w:sz w:val="24"/>
          <w:szCs w:val="24"/>
          <w:lang w:eastAsia="ja-JP"/>
        </w:rPr>
        <w:t>каждой конкретной системы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или </w:t>
      </w:r>
      <w:r>
        <w:rPr>
          <w:rFonts w:ascii="Arial" w:eastAsia="MS Mincho" w:hAnsi="Arial"/>
          <w:sz w:val="24"/>
          <w:szCs w:val="24"/>
          <w:lang w:eastAsia="ja-JP"/>
        </w:rPr>
        <w:t>ее применения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наиболее эффективн</w:t>
      </w:r>
      <w:r>
        <w:rPr>
          <w:rFonts w:ascii="Arial" w:eastAsia="MS Mincho" w:hAnsi="Arial"/>
          <w:sz w:val="24"/>
          <w:szCs w:val="24"/>
          <w:lang w:eastAsia="ja-JP"/>
        </w:rPr>
        <w:t>ый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>
        <w:rPr>
          <w:rFonts w:ascii="Arial" w:eastAsia="MS Mincho" w:hAnsi="Arial"/>
          <w:sz w:val="24"/>
          <w:szCs w:val="24"/>
          <w:lang w:eastAsia="ja-JP"/>
        </w:rPr>
        <w:t>ОКЭП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достигается путем определения относительной важности прям</w:t>
      </w:r>
      <w:r>
        <w:rPr>
          <w:rFonts w:ascii="Arial" w:eastAsia="MS Mincho" w:hAnsi="Arial"/>
          <w:sz w:val="24"/>
          <w:szCs w:val="24"/>
          <w:lang w:eastAsia="ja-JP"/>
        </w:rPr>
        <w:t>ых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и косвенн</w:t>
      </w:r>
      <w:r>
        <w:rPr>
          <w:rFonts w:ascii="Arial" w:eastAsia="MS Mincho" w:hAnsi="Arial"/>
          <w:sz w:val="24"/>
          <w:szCs w:val="24"/>
          <w:lang w:eastAsia="ja-JP"/>
        </w:rPr>
        <w:t>ых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(промежуточн</w:t>
      </w:r>
      <w:r>
        <w:rPr>
          <w:rFonts w:ascii="Arial" w:eastAsia="MS Mincho" w:hAnsi="Arial"/>
          <w:sz w:val="24"/>
          <w:szCs w:val="24"/>
          <w:lang w:eastAsia="ja-JP"/>
        </w:rPr>
        <w:t>ых</w:t>
      </w:r>
      <w:r w:rsidRPr="007C15E8">
        <w:rPr>
          <w:rFonts w:ascii="Arial" w:eastAsia="MS Mincho" w:hAnsi="Arial"/>
          <w:sz w:val="24"/>
          <w:szCs w:val="24"/>
          <w:lang w:eastAsia="ja-JP"/>
        </w:rPr>
        <w:t>) эффектов.</w:t>
      </w:r>
    </w:p>
    <w:p w:rsidR="007C15E8" w:rsidRP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Например, если холодильная система является только элементом более крупной системы, например, </w:t>
      </w:r>
      <w:r>
        <w:rPr>
          <w:rFonts w:ascii="Arial" w:eastAsia="MS Mincho" w:hAnsi="Arial"/>
          <w:sz w:val="24"/>
          <w:szCs w:val="24"/>
          <w:lang w:eastAsia="ja-JP"/>
        </w:rPr>
        <w:t xml:space="preserve">при использовании 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во вторичном (промежуточном) контуре/системе (например, кондиционирование воздуха на центральной станции), тогда общее потребление энергии в использовании (включая потери при стоянии и распределении система кондиционирования воздуха) должны быть приняты во внимание для получения удовлетворительного сравнения </w:t>
      </w:r>
      <w:r>
        <w:rPr>
          <w:rFonts w:ascii="Arial" w:eastAsia="MS Mincho" w:hAnsi="Arial"/>
          <w:sz w:val="24"/>
          <w:szCs w:val="24"/>
          <w:lang w:eastAsia="ja-JP"/>
        </w:rPr>
        <w:t>о</w:t>
      </w:r>
      <w:r w:rsidRPr="007C15E8">
        <w:rPr>
          <w:rFonts w:ascii="Arial" w:eastAsia="MS Mincho" w:hAnsi="Arial"/>
          <w:sz w:val="24"/>
          <w:szCs w:val="24"/>
          <w:lang w:eastAsia="ja-JP"/>
        </w:rPr>
        <w:t>бщ</w:t>
      </w:r>
      <w:r>
        <w:rPr>
          <w:rFonts w:ascii="Arial" w:eastAsia="MS Mincho" w:hAnsi="Arial"/>
          <w:sz w:val="24"/>
          <w:szCs w:val="24"/>
          <w:lang w:eastAsia="ja-JP"/>
        </w:rPr>
        <w:t>его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коэффициент</w:t>
      </w:r>
      <w:r>
        <w:rPr>
          <w:rFonts w:ascii="Arial" w:eastAsia="MS Mincho" w:hAnsi="Arial"/>
          <w:sz w:val="24"/>
          <w:szCs w:val="24"/>
          <w:lang w:eastAsia="ja-JP"/>
        </w:rPr>
        <w:t>а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эквивалентного потепления.</w:t>
      </w:r>
    </w:p>
    <w:p w:rsid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Коэффициент </w:t>
      </w:r>
      <w:r>
        <w:rPr>
          <w:rFonts w:ascii="Arial" w:eastAsia="MS Mincho" w:hAnsi="Arial"/>
          <w:sz w:val="24"/>
          <w:szCs w:val="24"/>
          <w:lang w:eastAsia="ja-JP"/>
        </w:rPr>
        <w:t>ОКЭП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можно рассчитать по следующей формуле, в которой различные области воздействия соответственно разделены.</w:t>
      </w:r>
    </w:p>
    <w:p w:rsidR="0051724B" w:rsidRDefault="0051724B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7C15E8" w:rsidRPr="00B11611" w:rsidRDefault="00B11611" w:rsidP="00B11611">
      <w:pPr>
        <w:spacing w:after="0" w:line="360" w:lineRule="auto"/>
        <w:jc w:val="both"/>
        <w:rPr>
          <w:rFonts w:ascii="Arial" w:eastAsia="MS Mincho" w:hAnsi="Arial"/>
          <w:i/>
          <w:sz w:val="28"/>
          <w:szCs w:val="28"/>
          <w:lang w:val="en-US" w:eastAsia="ja-JP"/>
        </w:rPr>
      </w:pPr>
      <m:oMathPara>
        <m:oMath>
          <m:r>
            <w:rPr>
              <w:rFonts w:ascii="Cambria Math" w:eastAsia="MS Mincho" w:hAnsi="Cambria Math"/>
              <w:sz w:val="28"/>
              <w:szCs w:val="28"/>
              <w:lang w:eastAsia="ja-JP"/>
            </w:rPr>
            <m:t>ОКЭП=ПГП∙</m:t>
          </m:r>
          <m:r>
            <w:rPr>
              <w:rFonts w:ascii="Cambria Math" w:eastAsia="MS Mincho" w:hAnsi="Cambria Math"/>
              <w:sz w:val="28"/>
              <w:szCs w:val="28"/>
              <w:lang w:val="en-US" w:eastAsia="ja-JP"/>
            </w:rPr>
            <m:t>L∙n+</m:t>
          </m:r>
          <m:d>
            <m:dPr>
              <m:begChr m:val="["/>
              <m:endChr m:val="]"/>
              <m:ctrlPr>
                <w:rPr>
                  <w:rFonts w:ascii="Cambria Math" w:eastAsia="MS Mincho" w:hAnsi="Cambria Math"/>
                  <w:i/>
                  <w:sz w:val="28"/>
                  <w:szCs w:val="28"/>
                  <w:lang w:val="en-US" w:eastAsia="ja-JP"/>
                </w:rPr>
              </m:ctrlPr>
            </m:dPr>
            <m:e>
              <m:r>
                <w:rPr>
                  <w:rFonts w:ascii="Cambria Math" w:eastAsia="MS Mincho" w:hAnsi="Cambria Math"/>
                  <w:sz w:val="28"/>
                  <w:szCs w:val="28"/>
                  <w:lang w:eastAsia="ja-JP"/>
                </w:rPr>
                <m:t>ПГП</m:t>
              </m:r>
              <m:r>
                <w:rPr>
                  <w:rFonts w:ascii="Cambria Math" w:eastAsia="MS Mincho" w:hAnsi="Cambria Math"/>
                  <w:sz w:val="28"/>
                  <w:szCs w:val="28"/>
                  <w:lang w:val="en-US" w:eastAsia="ja-JP"/>
                </w:rPr>
                <m:t>∙m∙</m:t>
              </m:r>
              <m:d>
                <m:dPr>
                  <m:ctrlPr>
                    <w:rPr>
                      <w:rFonts w:ascii="Cambria Math" w:eastAsia="MS Mincho" w:hAnsi="Cambria Math"/>
                      <w:i/>
                      <w:sz w:val="28"/>
                      <w:szCs w:val="28"/>
                      <w:lang w:val="en-US"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/>
                      <w:sz w:val="28"/>
                      <w:szCs w:val="28"/>
                      <w:lang w:val="en-US" w:eastAsia="ja-JP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MS Mincho" w:hAnsi="Cambria Math"/>
                          <w:i/>
                          <w:sz w:val="28"/>
                          <w:szCs w:val="28"/>
                          <w:lang w:val="en-US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Mincho" w:hAnsi="Cambria Math"/>
                          <w:sz w:val="28"/>
                          <w:szCs w:val="28"/>
                          <w:lang w:val="en-US" w:eastAsia="ja-JP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Mincho" w:hAnsi="Cambria Math"/>
                          <w:sz w:val="28"/>
                          <w:szCs w:val="28"/>
                          <w:lang w:val="en-US" w:eastAsia="ja-JP"/>
                        </w:rPr>
                        <m:t>recovery</m:t>
                      </m:r>
                    </m:sub>
                  </m:sSub>
                </m:e>
              </m:d>
            </m:e>
          </m:d>
          <m:r>
            <w:rPr>
              <w:rFonts w:ascii="Cambria Math" w:eastAsia="MS Mincho" w:hAnsi="Cambria Math"/>
              <w:sz w:val="28"/>
              <w:szCs w:val="28"/>
              <w:lang w:val="en-US" w:eastAsia="ja-JP"/>
            </w:rPr>
            <m:t>+n∙</m:t>
          </m:r>
          <m:sSub>
            <m:sSubPr>
              <m:ctrlPr>
                <w:rPr>
                  <w:rFonts w:ascii="Cambria Math" w:eastAsia="MS Mincho" w:hAnsi="Cambria Math"/>
                  <w:i/>
                  <w:sz w:val="28"/>
                  <w:szCs w:val="28"/>
                  <w:lang w:val="en-US" w:eastAsia="ja-JP"/>
                </w:rPr>
              </m:ctrlPr>
            </m:sSubPr>
            <m:e>
              <m:r>
                <w:rPr>
                  <w:rFonts w:ascii="Cambria Math" w:eastAsia="MS Mincho" w:hAnsi="Cambria Math"/>
                  <w:sz w:val="28"/>
                  <w:szCs w:val="28"/>
                  <w:lang w:val="en-US" w:eastAsia="ja-JP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="MS Mincho" w:hAnsi="Cambria Math"/>
                  <w:sz w:val="28"/>
                  <w:szCs w:val="28"/>
                  <w:lang w:val="en-US" w:eastAsia="ja-JP"/>
                </w:rPr>
                <m:t>annual</m:t>
              </m:r>
            </m:sub>
          </m:sSub>
          <m:r>
            <w:rPr>
              <w:rFonts w:ascii="Cambria Math" w:eastAsia="MS Mincho" w:hAnsi="Cambria Math"/>
              <w:sz w:val="28"/>
              <w:szCs w:val="28"/>
              <w:lang w:val="en-US" w:eastAsia="ja-JP"/>
            </w:rPr>
            <m:t>∙</m:t>
          </m:r>
          <m:r>
            <m:rPr>
              <m:sty m:val="p"/>
            </m:rPr>
            <w:rPr>
              <w:rFonts w:ascii="Cambria Math" w:eastAsia="MS Mincho" w:hAnsi="Cambria Math"/>
              <w:sz w:val="28"/>
              <w:szCs w:val="28"/>
              <w:lang w:val="en-US" w:eastAsia="ja-JP"/>
            </w:rPr>
            <m:t>β</m:t>
          </m:r>
        </m:oMath>
      </m:oMathPara>
    </w:p>
    <w:p w:rsidR="0051724B" w:rsidRDefault="0051724B" w:rsidP="00B11611">
      <w:pPr>
        <w:spacing w:after="0" w:line="360" w:lineRule="auto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B11611" w:rsidRDefault="00B11611" w:rsidP="00B11611">
      <w:pPr>
        <w:spacing w:after="0" w:line="360" w:lineRule="auto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 xml:space="preserve">где </w:t>
      </w:r>
      <m:oMath>
        <m:r>
          <w:rPr>
            <w:rFonts w:ascii="Cambria Math" w:eastAsia="MS Mincho" w:hAnsi="Cambria Math"/>
            <w:sz w:val="28"/>
            <w:szCs w:val="28"/>
            <w:lang w:eastAsia="ja-JP"/>
          </w:rPr>
          <m:t>ПГП∙</m:t>
        </m:r>
        <m:r>
          <w:rPr>
            <w:rFonts w:ascii="Cambria Math" w:eastAsia="MS Mincho" w:hAnsi="Cambria Math"/>
            <w:sz w:val="28"/>
            <w:szCs w:val="28"/>
            <w:lang w:val="en-US" w:eastAsia="ja-JP"/>
          </w:rPr>
          <m:t>L</m:t>
        </m:r>
        <m:r>
          <w:rPr>
            <w:rFonts w:ascii="Cambria Math" w:eastAsia="MS Mincho" w:hAnsi="Cambria Math"/>
            <w:sz w:val="28"/>
            <w:szCs w:val="28"/>
            <w:lang w:eastAsia="ja-JP"/>
          </w:rPr>
          <m:t>∙</m:t>
        </m:r>
        <m:r>
          <w:rPr>
            <w:rFonts w:ascii="Cambria Math" w:eastAsia="MS Mincho" w:hAnsi="Cambria Math"/>
            <w:sz w:val="28"/>
            <w:szCs w:val="28"/>
            <w:lang w:val="en-US" w:eastAsia="ja-JP"/>
          </w:rPr>
          <m:t>n</m:t>
        </m:r>
      </m:oMath>
      <w:r>
        <w:rPr>
          <w:rFonts w:ascii="Arial" w:eastAsia="MS Mincho" w:hAnsi="Arial"/>
          <w:sz w:val="28"/>
          <w:szCs w:val="28"/>
          <w:lang w:eastAsia="ja-JP"/>
        </w:rPr>
        <w:t xml:space="preserve"> – </w:t>
      </w:r>
      <w:r w:rsidRPr="00B11611">
        <w:rPr>
          <w:rFonts w:ascii="Arial" w:eastAsia="MS Mincho" w:hAnsi="Arial"/>
          <w:sz w:val="24"/>
          <w:szCs w:val="24"/>
          <w:lang w:eastAsia="ja-JP"/>
        </w:rPr>
        <w:t>влияние</w:t>
      </w:r>
      <w:r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Pr="00B11611">
        <w:rPr>
          <w:rFonts w:ascii="Arial" w:eastAsia="MS Mincho" w:hAnsi="Arial"/>
          <w:sz w:val="24"/>
          <w:szCs w:val="24"/>
          <w:lang w:eastAsia="ja-JP"/>
        </w:rPr>
        <w:t>от утечки</w:t>
      </w:r>
      <w:r>
        <w:rPr>
          <w:rFonts w:ascii="Arial" w:eastAsia="MS Mincho" w:hAnsi="Arial"/>
          <w:sz w:val="24"/>
          <w:szCs w:val="24"/>
          <w:lang w:eastAsia="ja-JP"/>
        </w:rPr>
        <w:t>;</w:t>
      </w:r>
    </w:p>
    <w:p w:rsidR="00B11611" w:rsidRDefault="00B11611" w:rsidP="00B11611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m:oMath>
        <m:r>
          <w:rPr>
            <w:rFonts w:ascii="Cambria Math" w:eastAsia="MS Mincho" w:hAnsi="Cambria Math"/>
            <w:sz w:val="28"/>
            <w:szCs w:val="28"/>
            <w:lang w:eastAsia="ja-JP"/>
          </w:rPr>
          <m:t>ПГП∙</m:t>
        </m:r>
        <m:r>
          <w:rPr>
            <w:rFonts w:ascii="Cambria Math" w:eastAsia="MS Mincho" w:hAnsi="Cambria Math"/>
            <w:sz w:val="28"/>
            <w:szCs w:val="28"/>
            <w:lang w:val="en-US" w:eastAsia="ja-JP"/>
          </w:rPr>
          <m:t>m</m:t>
        </m:r>
        <m:r>
          <w:rPr>
            <w:rFonts w:ascii="Cambria Math" w:eastAsia="MS Mincho" w:hAnsi="Cambria Math"/>
            <w:sz w:val="28"/>
            <w:szCs w:val="28"/>
            <w:lang w:eastAsia="ja-JP"/>
          </w:rPr>
          <m:t>∙</m:t>
        </m:r>
        <m:d>
          <m:dPr>
            <m:ctrlPr>
              <w:rPr>
                <w:rFonts w:ascii="Cambria Math" w:eastAsia="MS Mincho" w:hAnsi="Cambria Math"/>
                <w:i/>
                <w:sz w:val="28"/>
                <w:szCs w:val="28"/>
                <w:lang w:val="en-US" w:eastAsia="ja-JP"/>
              </w:rPr>
            </m:ctrlPr>
          </m:dPr>
          <m:e>
            <m:r>
              <w:rPr>
                <w:rFonts w:ascii="Cambria Math" w:eastAsia="MS Mincho" w:hAnsi="Cambria Math"/>
                <w:sz w:val="28"/>
                <w:szCs w:val="28"/>
                <w:lang w:eastAsia="ja-JP"/>
              </w:rPr>
              <m:t>1-</m:t>
            </m:r>
            <m:sSub>
              <m:sSubPr>
                <m:ctrlPr>
                  <w:rPr>
                    <w:rFonts w:ascii="Cambria Math" w:eastAsia="MS Mincho" w:hAnsi="Cambria Math"/>
                    <w:i/>
                    <w:sz w:val="28"/>
                    <w:szCs w:val="28"/>
                    <w:lang w:val="en-US" w:eastAsia="ja-JP"/>
                  </w:rPr>
                </m:ctrlPr>
              </m:sSubPr>
              <m:e>
                <m:r>
                  <w:rPr>
                    <w:rFonts w:ascii="Cambria Math" w:eastAsia="MS Mincho" w:hAnsi="Cambria Math"/>
                    <w:sz w:val="28"/>
                    <w:szCs w:val="28"/>
                    <w:lang w:val="en-US" w:eastAsia="ja-JP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MS Mincho" w:hAnsi="Cambria Math"/>
                    <w:sz w:val="28"/>
                    <w:szCs w:val="28"/>
                    <w:lang w:val="en-US" w:eastAsia="ja-JP"/>
                  </w:rPr>
                  <m:t>recovery</m:t>
                </m:r>
              </m:sub>
            </m:sSub>
          </m:e>
        </m:d>
      </m:oMath>
      <w:r>
        <w:rPr>
          <w:rFonts w:ascii="Arial" w:eastAsia="MS Mincho" w:hAnsi="Arial"/>
          <w:sz w:val="28"/>
          <w:szCs w:val="28"/>
          <w:lang w:eastAsia="ja-JP"/>
        </w:rPr>
        <w:t xml:space="preserve"> </w:t>
      </w:r>
      <w:r w:rsidR="0071768C">
        <w:rPr>
          <w:rFonts w:ascii="Arial" w:eastAsia="MS Mincho" w:hAnsi="Arial"/>
          <w:sz w:val="28"/>
          <w:szCs w:val="28"/>
          <w:lang w:eastAsia="ja-JP"/>
        </w:rPr>
        <w:t>–</w:t>
      </w:r>
      <w:r>
        <w:rPr>
          <w:rFonts w:ascii="Arial" w:eastAsia="MS Mincho" w:hAnsi="Arial"/>
          <w:sz w:val="28"/>
          <w:szCs w:val="28"/>
          <w:lang w:eastAsia="ja-JP"/>
        </w:rPr>
        <w:t xml:space="preserve"> </w:t>
      </w:r>
      <w:r w:rsidRPr="0071768C">
        <w:rPr>
          <w:rFonts w:ascii="Arial" w:eastAsia="MS Mincho" w:hAnsi="Arial"/>
          <w:sz w:val="24"/>
          <w:szCs w:val="24"/>
          <w:lang w:eastAsia="ja-JP"/>
        </w:rPr>
        <w:t>влияние</w:t>
      </w:r>
      <w:r w:rsidR="0071768C">
        <w:rPr>
          <w:rFonts w:ascii="Arial" w:eastAsia="MS Mincho" w:hAnsi="Arial"/>
          <w:sz w:val="24"/>
          <w:szCs w:val="24"/>
          <w:lang w:eastAsia="ja-JP"/>
        </w:rPr>
        <w:t xml:space="preserve"> от рекуперации;</w:t>
      </w:r>
    </w:p>
    <w:p w:rsidR="0071768C" w:rsidRDefault="0071768C" w:rsidP="00B11611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m:oMath>
        <m:r>
          <w:rPr>
            <w:rFonts w:ascii="Cambria Math" w:eastAsia="MS Mincho" w:hAnsi="Cambria Math"/>
            <w:sz w:val="28"/>
            <w:szCs w:val="28"/>
            <w:lang w:val="en-US" w:eastAsia="ja-JP"/>
          </w:rPr>
          <m:t>n</m:t>
        </m:r>
        <m:r>
          <w:rPr>
            <w:rFonts w:ascii="Cambria Math" w:eastAsia="MS Mincho" w:hAnsi="Cambria Math"/>
            <w:sz w:val="28"/>
            <w:szCs w:val="28"/>
            <w:lang w:eastAsia="ja-JP"/>
          </w:rPr>
          <m:t>∙</m:t>
        </m:r>
        <m:sSub>
          <m:sSubPr>
            <m:ctrlPr>
              <w:rPr>
                <w:rFonts w:ascii="Cambria Math" w:eastAsia="MS Mincho" w:hAnsi="Cambria Math"/>
                <w:i/>
                <w:sz w:val="28"/>
                <w:szCs w:val="28"/>
                <w:lang w:val="en-US" w:eastAsia="ja-JP"/>
              </w:rPr>
            </m:ctrlPr>
          </m:sSubPr>
          <m:e>
            <m:r>
              <w:rPr>
                <w:rFonts w:ascii="Cambria Math" w:eastAsia="MS Mincho" w:hAnsi="Cambria Math"/>
                <w:sz w:val="28"/>
                <w:szCs w:val="28"/>
                <w:lang w:val="en-US" w:eastAsia="ja-JP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MS Mincho" w:hAnsi="Cambria Math"/>
                <w:sz w:val="28"/>
                <w:szCs w:val="28"/>
                <w:lang w:val="en-US" w:eastAsia="ja-JP"/>
              </w:rPr>
              <m:t>annual</m:t>
            </m:r>
          </m:sub>
        </m:sSub>
        <m:r>
          <w:rPr>
            <w:rFonts w:ascii="Cambria Math" w:eastAsia="MS Mincho" w:hAnsi="Cambria Math"/>
            <w:sz w:val="28"/>
            <w:szCs w:val="28"/>
            <w:lang w:eastAsia="ja-JP"/>
          </w:rPr>
          <m:t>∙</m:t>
        </m:r>
        <m:r>
          <m:rPr>
            <m:sty m:val="p"/>
          </m:rPr>
          <w:rPr>
            <w:rFonts w:ascii="Cambria Math" w:eastAsia="MS Mincho" w:hAnsi="Cambria Math"/>
            <w:sz w:val="28"/>
            <w:szCs w:val="28"/>
            <w:lang w:val="en-US" w:eastAsia="ja-JP"/>
          </w:rPr>
          <m:t>β</m:t>
        </m:r>
      </m:oMath>
      <w:r>
        <w:rPr>
          <w:rFonts w:ascii="Arial" w:eastAsia="MS Mincho" w:hAnsi="Arial"/>
          <w:sz w:val="28"/>
          <w:szCs w:val="28"/>
          <w:lang w:eastAsia="ja-JP"/>
        </w:rPr>
        <w:t xml:space="preserve"> – </w:t>
      </w:r>
      <w:r w:rsidRPr="0071768C">
        <w:rPr>
          <w:rFonts w:ascii="Arial" w:eastAsia="MS Mincho" w:hAnsi="Arial"/>
          <w:sz w:val="24"/>
          <w:szCs w:val="24"/>
          <w:lang w:eastAsia="ja-JP"/>
        </w:rPr>
        <w:t>влияние</w:t>
      </w:r>
      <w:r>
        <w:rPr>
          <w:rFonts w:ascii="Arial" w:eastAsia="MS Mincho" w:hAnsi="Arial"/>
          <w:sz w:val="24"/>
          <w:szCs w:val="24"/>
          <w:lang w:eastAsia="ja-JP"/>
        </w:rPr>
        <w:t xml:space="preserve"> от </w:t>
      </w:r>
      <w:r w:rsidRPr="0071768C">
        <w:rPr>
          <w:rFonts w:ascii="Arial" w:eastAsia="MS Mincho" w:hAnsi="Arial"/>
          <w:sz w:val="24"/>
          <w:szCs w:val="24"/>
          <w:lang w:eastAsia="ja-JP"/>
        </w:rPr>
        <w:t>потребления энергии</w:t>
      </w:r>
      <w:r>
        <w:rPr>
          <w:rFonts w:ascii="Arial" w:eastAsia="MS Mincho" w:hAnsi="Arial"/>
          <w:sz w:val="24"/>
          <w:szCs w:val="24"/>
          <w:lang w:eastAsia="ja-JP"/>
        </w:rPr>
        <w:t>;</w:t>
      </w:r>
    </w:p>
    <w:p w:rsidR="0071768C" w:rsidRDefault="0071768C" w:rsidP="0071768C">
      <w:pPr>
        <w:spacing w:after="0" w:line="360" w:lineRule="auto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 xml:space="preserve">где </w:t>
      </w:r>
      <w:r w:rsidRPr="0071768C">
        <w:rPr>
          <w:rFonts w:ascii="Times New Roman" w:eastAsia="MS Mincho" w:hAnsi="Times New Roman"/>
          <w:sz w:val="28"/>
          <w:szCs w:val="28"/>
          <w:lang w:eastAsia="ja-JP"/>
        </w:rPr>
        <w:t>ОКЭП</w:t>
      </w:r>
      <w:r>
        <w:rPr>
          <w:rFonts w:ascii="Arial" w:eastAsia="MS Mincho" w:hAnsi="Arial"/>
          <w:sz w:val="24"/>
          <w:szCs w:val="24"/>
          <w:lang w:eastAsia="ja-JP"/>
        </w:rPr>
        <w:t xml:space="preserve"> – </w:t>
      </w:r>
      <w:r w:rsidRPr="0071768C">
        <w:rPr>
          <w:rFonts w:ascii="Arial" w:eastAsia="MS Mincho" w:hAnsi="Arial"/>
          <w:sz w:val="24"/>
          <w:szCs w:val="24"/>
          <w:lang w:eastAsia="ja-JP"/>
        </w:rPr>
        <w:t>общ</w:t>
      </w:r>
      <w:r>
        <w:rPr>
          <w:rFonts w:ascii="Arial" w:eastAsia="MS Mincho" w:hAnsi="Arial"/>
          <w:sz w:val="24"/>
          <w:szCs w:val="24"/>
          <w:lang w:eastAsia="ja-JP"/>
        </w:rPr>
        <w:t xml:space="preserve">ий </w:t>
      </w:r>
      <w:r w:rsidRPr="0071768C">
        <w:rPr>
          <w:rFonts w:ascii="Arial" w:eastAsia="MS Mincho" w:hAnsi="Arial"/>
          <w:sz w:val="24"/>
          <w:szCs w:val="24"/>
          <w:lang w:eastAsia="ja-JP"/>
        </w:rPr>
        <w:t>коэффициент эквивалентного потепления</w:t>
      </w:r>
      <w:r>
        <w:rPr>
          <w:rFonts w:ascii="Arial" w:eastAsia="MS Mincho" w:hAnsi="Arial"/>
          <w:sz w:val="24"/>
          <w:szCs w:val="24"/>
          <w:lang w:eastAsia="ja-JP"/>
        </w:rPr>
        <w:t>, кг СО</w:t>
      </w:r>
      <w:r w:rsidRPr="0071768C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>
        <w:rPr>
          <w:rFonts w:ascii="Arial" w:eastAsia="MS Mincho" w:hAnsi="Arial"/>
          <w:sz w:val="24"/>
          <w:szCs w:val="24"/>
          <w:lang w:eastAsia="ja-JP"/>
        </w:rPr>
        <w:t>;</w:t>
      </w:r>
    </w:p>
    <w:p w:rsidR="0071768C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sz w:val="28"/>
          <w:szCs w:val="28"/>
          <w:lang w:eastAsia="ja-JP"/>
        </w:rPr>
        <w:t>ПГП</w:t>
      </w:r>
      <w:r>
        <w:rPr>
          <w:rFonts w:ascii="Arial" w:eastAsia="MS Mincho" w:hAnsi="Arial"/>
          <w:sz w:val="24"/>
          <w:szCs w:val="24"/>
          <w:lang w:eastAsia="ja-JP"/>
        </w:rPr>
        <w:t xml:space="preserve"> - </w:t>
      </w:r>
      <w:r w:rsidRPr="0071768C">
        <w:rPr>
          <w:rFonts w:ascii="Arial" w:eastAsia="MS Mincho" w:hAnsi="Arial"/>
          <w:sz w:val="24"/>
          <w:szCs w:val="24"/>
          <w:lang w:eastAsia="ja-JP"/>
        </w:rPr>
        <w:t>Потенциал глобального потепления</w:t>
      </w:r>
      <w:r>
        <w:rPr>
          <w:rFonts w:ascii="Arial" w:eastAsia="MS Mincho" w:hAnsi="Arial"/>
          <w:sz w:val="24"/>
          <w:szCs w:val="24"/>
          <w:lang w:eastAsia="ja-JP"/>
        </w:rPr>
        <w:t>;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L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 w:rsidRPr="000161E0">
        <w:rPr>
          <w:rFonts w:ascii="Arial" w:eastAsia="MS Mincho" w:hAnsi="Arial"/>
          <w:sz w:val="24"/>
          <w:szCs w:val="24"/>
          <w:lang w:eastAsia="ja-JP"/>
        </w:rPr>
        <w:t>–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утечка, кг/г;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n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–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время эксплуатации холодильной системы, г;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m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–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заправка хладагентом, кг;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α</w:t>
      </w:r>
      <w:r w:rsidRPr="0071768C">
        <w:rPr>
          <w:rFonts w:ascii="Arial" w:eastAsia="MS Mincho" w:hAnsi="Arial"/>
          <w:sz w:val="24"/>
          <w:szCs w:val="24"/>
          <w:vertAlign w:val="subscript"/>
          <w:lang w:val="en-US" w:eastAsia="ja-JP"/>
        </w:rPr>
        <w:t>recovery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– </w:t>
      </w:r>
      <w:r w:rsidR="000161E0">
        <w:rPr>
          <w:rFonts w:ascii="Arial" w:eastAsia="MS Mincho" w:hAnsi="Arial"/>
          <w:sz w:val="24"/>
          <w:szCs w:val="24"/>
          <w:lang w:eastAsia="ja-JP"/>
        </w:rPr>
        <w:t>коэффициент рекуперации/рециркуляции (от 0 до 1)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E</w:t>
      </w:r>
      <w:r w:rsidRPr="0071768C">
        <w:rPr>
          <w:rFonts w:ascii="Arial" w:eastAsia="MS Mincho" w:hAnsi="Arial"/>
          <w:sz w:val="24"/>
          <w:szCs w:val="24"/>
          <w:vertAlign w:val="subscript"/>
          <w:lang w:val="en-US" w:eastAsia="ja-JP"/>
        </w:rPr>
        <w:t>annual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– </w:t>
      </w:r>
      <w:r w:rsidR="000161E0" w:rsidRPr="000161E0">
        <w:rPr>
          <w:rFonts w:ascii="Arial" w:eastAsia="MS Mincho" w:hAnsi="Arial"/>
          <w:sz w:val="24"/>
          <w:szCs w:val="24"/>
          <w:lang w:eastAsia="ja-JP"/>
        </w:rPr>
        <w:t>потребление энергии, кВт/год;</w:t>
      </w:r>
    </w:p>
    <w:p w:rsidR="0071768C" w:rsidRPr="000161E0" w:rsidRDefault="0071768C" w:rsidP="0071768C">
      <w:pPr>
        <w:spacing w:after="0" w:line="360" w:lineRule="auto"/>
        <w:ind w:firstLine="426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1768C">
        <w:rPr>
          <w:rFonts w:ascii="Times New Roman" w:eastAsia="MS Mincho" w:hAnsi="Times New Roman"/>
          <w:i/>
          <w:sz w:val="28"/>
          <w:szCs w:val="28"/>
          <w:lang w:val="en-US" w:eastAsia="ja-JP"/>
        </w:rPr>
        <w:t>β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–</w:t>
      </w:r>
      <w:r w:rsidRPr="000161E0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0161E0">
        <w:rPr>
          <w:rFonts w:ascii="Arial" w:eastAsia="MS Mincho" w:hAnsi="Arial"/>
          <w:sz w:val="24"/>
          <w:szCs w:val="24"/>
          <w:lang w:eastAsia="ja-JP"/>
        </w:rPr>
        <w:t>фактор выброса СО</w:t>
      </w:r>
      <w:r w:rsidR="000161E0" w:rsidRPr="000161E0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="000161E0">
        <w:rPr>
          <w:rFonts w:ascii="Arial" w:eastAsia="MS Mincho" w:hAnsi="Arial"/>
          <w:sz w:val="24"/>
          <w:szCs w:val="24"/>
          <w:lang w:eastAsia="ja-JP"/>
        </w:rPr>
        <w:t>, кг/кВт.</w:t>
      </w:r>
    </w:p>
    <w:p w:rsidR="00B11611" w:rsidRPr="000161E0" w:rsidRDefault="00B11611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0161E0" w:rsidRDefault="000161E0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0161E0" w:rsidRDefault="000161E0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Примечания</w:t>
      </w:r>
    </w:p>
    <w:p w:rsidR="007C15E8" w:rsidRPr="007C15E8" w:rsidRDefault="000161E0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1 Потенциал глобального потепления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- это </w:t>
      </w:r>
      <w:r>
        <w:rPr>
          <w:rFonts w:ascii="Arial" w:eastAsia="MS Mincho" w:hAnsi="Arial"/>
          <w:sz w:val="24"/>
          <w:szCs w:val="24"/>
          <w:lang w:eastAsia="ja-JP"/>
        </w:rPr>
        <w:t>коэффициент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>, описывающий х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>а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рактеристики хорошо перемешанных парниковых газов, который представляет </w:t>
      </w:r>
      <w:r>
        <w:rPr>
          <w:rFonts w:ascii="Arial" w:eastAsia="MS Mincho" w:hAnsi="Arial"/>
          <w:sz w:val="24"/>
          <w:szCs w:val="24"/>
          <w:lang w:eastAsia="ja-JP"/>
        </w:rPr>
        <w:t>с</w:t>
      </w:r>
      <w:r>
        <w:rPr>
          <w:rFonts w:ascii="Arial" w:eastAsia="MS Mincho" w:hAnsi="Arial"/>
          <w:sz w:val="24"/>
          <w:szCs w:val="24"/>
          <w:lang w:eastAsia="ja-JP"/>
        </w:rPr>
        <w:t>о</w:t>
      </w:r>
      <w:r>
        <w:rPr>
          <w:rFonts w:ascii="Arial" w:eastAsia="MS Mincho" w:hAnsi="Arial"/>
          <w:sz w:val="24"/>
          <w:szCs w:val="24"/>
          <w:lang w:eastAsia="ja-JP"/>
        </w:rPr>
        <w:t xml:space="preserve">бой 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>комбинированны</w:t>
      </w:r>
      <w:r>
        <w:rPr>
          <w:rFonts w:ascii="Arial" w:eastAsia="MS Mincho" w:hAnsi="Arial"/>
          <w:sz w:val="24"/>
          <w:szCs w:val="24"/>
          <w:lang w:eastAsia="ja-JP"/>
        </w:rPr>
        <w:t>й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эффект</w:t>
      </w:r>
      <w:r>
        <w:rPr>
          <w:rFonts w:ascii="Arial" w:eastAsia="MS Mincho" w:hAnsi="Arial"/>
          <w:sz w:val="24"/>
          <w:szCs w:val="24"/>
          <w:lang w:eastAsia="ja-JP"/>
        </w:rPr>
        <w:t xml:space="preserve"> во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времени, в течение которого эти газы остаются в атмосфере, и их относительн</w:t>
      </w:r>
      <w:r>
        <w:rPr>
          <w:rFonts w:ascii="Arial" w:eastAsia="MS Mincho" w:hAnsi="Arial"/>
          <w:sz w:val="24"/>
          <w:szCs w:val="24"/>
          <w:lang w:eastAsia="ja-JP"/>
        </w:rPr>
        <w:t>ый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эффект в </w:t>
      </w:r>
      <w:r>
        <w:rPr>
          <w:rFonts w:ascii="Arial" w:eastAsia="MS Mincho" w:hAnsi="Arial"/>
          <w:sz w:val="24"/>
          <w:szCs w:val="24"/>
          <w:lang w:eastAsia="ja-JP"/>
        </w:rPr>
        <w:t>поглощении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уходящего инфракрасного излучения. Этот индекс </w:t>
      </w:r>
      <w:r>
        <w:rPr>
          <w:rFonts w:ascii="Arial" w:eastAsia="MS Mincho" w:hAnsi="Arial"/>
          <w:sz w:val="24"/>
          <w:szCs w:val="24"/>
          <w:lang w:eastAsia="ja-JP"/>
        </w:rPr>
        <w:t xml:space="preserve">рассчитывают 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>
        <w:rPr>
          <w:rFonts w:ascii="Arial" w:eastAsia="MS Mincho" w:hAnsi="Arial"/>
          <w:sz w:val="24"/>
          <w:szCs w:val="24"/>
          <w:lang w:eastAsia="ja-JP"/>
        </w:rPr>
        <w:t>относительно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CO</w:t>
      </w:r>
      <w:r w:rsidR="007C15E8" w:rsidRPr="000161E0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="007C15E8" w:rsidRPr="000161E0">
        <w:rPr>
          <w:rFonts w:ascii="Arial" w:eastAsia="MS Mincho" w:hAnsi="Arial"/>
          <w:sz w:val="24"/>
          <w:szCs w:val="24"/>
          <w:lang w:eastAsia="ja-JP"/>
        </w:rPr>
        <w:t>.</w:t>
      </w:r>
    </w:p>
    <w:p w:rsidR="007C15E8" w:rsidRPr="007C15E8" w:rsidRDefault="000161E0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2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>
        <w:rPr>
          <w:rFonts w:ascii="Arial" w:eastAsia="MS Mincho" w:hAnsi="Arial"/>
          <w:sz w:val="24"/>
          <w:szCs w:val="24"/>
          <w:lang w:eastAsia="ja-JP"/>
        </w:rPr>
        <w:t>Фактор выброса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β дает количество CO</w:t>
      </w:r>
      <w:r w:rsidR="007C15E8" w:rsidRPr="000161E0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>, произведенного при выработке 1 кВт</w:t>
      </w:r>
      <w:r>
        <w:rPr>
          <w:rFonts w:ascii="Arial" w:eastAsia="MS Mincho" w:hAnsi="Arial" w:cs="Arial"/>
          <w:sz w:val="24"/>
          <w:szCs w:val="24"/>
          <w:lang w:eastAsia="ja-JP"/>
        </w:rPr>
        <w:t>∙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ч. Он может значительно различаться </w:t>
      </w:r>
      <w:r>
        <w:rPr>
          <w:rFonts w:ascii="Arial" w:eastAsia="MS Mincho" w:hAnsi="Arial"/>
          <w:sz w:val="24"/>
          <w:szCs w:val="24"/>
          <w:lang w:eastAsia="ja-JP"/>
        </w:rPr>
        <w:t>как от географического расположения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, так и </w:t>
      </w:r>
      <w:r>
        <w:rPr>
          <w:rFonts w:ascii="Arial" w:eastAsia="MS Mincho" w:hAnsi="Arial"/>
          <w:sz w:val="24"/>
          <w:szCs w:val="24"/>
          <w:lang w:eastAsia="ja-JP"/>
        </w:rPr>
        <w:t>от периода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времени.</w:t>
      </w:r>
    </w:p>
    <w:p w:rsidR="007C15E8" w:rsidRP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Когда парниковые газы могут выделяться через </w:t>
      </w:r>
      <w:r w:rsidR="000161E0">
        <w:rPr>
          <w:rFonts w:ascii="Arial" w:eastAsia="MS Mincho" w:hAnsi="Arial"/>
          <w:sz w:val="24"/>
          <w:szCs w:val="24"/>
          <w:lang w:eastAsia="ja-JP"/>
        </w:rPr>
        <w:t>теплоизоляцию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или другие компоненты </w:t>
      </w:r>
      <w:r w:rsidR="000161E0">
        <w:rPr>
          <w:rFonts w:ascii="Arial" w:eastAsia="MS Mincho" w:hAnsi="Arial"/>
          <w:sz w:val="24"/>
          <w:szCs w:val="24"/>
          <w:lang w:eastAsia="ja-JP"/>
        </w:rPr>
        <w:t>холодильной системы</w:t>
      </w:r>
      <w:r w:rsidRPr="007C15E8">
        <w:rPr>
          <w:rFonts w:ascii="Arial" w:eastAsia="MS Mincho" w:hAnsi="Arial"/>
          <w:sz w:val="24"/>
          <w:szCs w:val="24"/>
          <w:lang w:eastAsia="ja-JP"/>
        </w:rPr>
        <w:t>,</w:t>
      </w:r>
      <w:r w:rsidR="000161E0">
        <w:rPr>
          <w:rFonts w:ascii="Arial" w:eastAsia="MS Mincho" w:hAnsi="Arial"/>
          <w:sz w:val="24"/>
          <w:szCs w:val="24"/>
          <w:lang w:eastAsia="ja-JP"/>
        </w:rPr>
        <w:t xml:space="preserve"> к полученному ранее значению следует приб</w:t>
      </w:r>
      <w:r w:rsidR="000161E0">
        <w:rPr>
          <w:rFonts w:ascii="Arial" w:eastAsia="MS Mincho" w:hAnsi="Arial"/>
          <w:sz w:val="24"/>
          <w:szCs w:val="24"/>
          <w:lang w:eastAsia="ja-JP"/>
        </w:rPr>
        <w:t>а</w:t>
      </w:r>
      <w:r w:rsidR="000161E0">
        <w:rPr>
          <w:rFonts w:ascii="Arial" w:eastAsia="MS Mincho" w:hAnsi="Arial"/>
          <w:sz w:val="24"/>
          <w:szCs w:val="24"/>
          <w:lang w:eastAsia="ja-JP"/>
        </w:rPr>
        <w:t>вить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потенциал глобального потепления таких газов:</w:t>
      </w:r>
    </w:p>
    <w:p w:rsidR="004A1D4E" w:rsidRPr="004A1D4E" w:rsidRDefault="000161E0" w:rsidP="007C15E8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4A1D4E">
        <w:rPr>
          <w:rFonts w:ascii="Times New Roman" w:eastAsia="MS Mincho" w:hAnsi="Times New Roman"/>
          <w:sz w:val="28"/>
          <w:szCs w:val="28"/>
          <w:lang w:eastAsia="ja-JP"/>
        </w:rPr>
        <w:t>ПГП</w:t>
      </w:r>
      <w:r w:rsidR="007C15E8"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="007C15E8" w:rsidRPr="004A1D4E">
        <w:rPr>
          <w:rFonts w:ascii="Times New Roman" w:eastAsia="MS Mincho" w:hAnsi="Times New Roman"/>
          <w:sz w:val="28"/>
          <w:szCs w:val="28"/>
          <w:lang w:eastAsia="ja-JP"/>
        </w:rPr>
        <w:t xml:space="preserve"> </w:t>
      </w:r>
      <w:r w:rsidRPr="004A1D4E">
        <w:rPr>
          <w:rFonts w:ascii="Times New Roman" w:eastAsia="MS Mincho" w:hAnsi="Times New Roman"/>
          <w:sz w:val="28"/>
          <w:szCs w:val="28"/>
          <w:lang w:eastAsia="ja-JP"/>
        </w:rPr>
        <w:t>∙</w:t>
      </w:r>
      <w:r w:rsidR="007C15E8" w:rsidRPr="004A1D4E">
        <w:rPr>
          <w:rFonts w:ascii="Times New Roman" w:eastAsia="MS Mincho" w:hAnsi="Times New Roman"/>
          <w:sz w:val="28"/>
          <w:szCs w:val="28"/>
          <w:lang w:eastAsia="ja-JP"/>
        </w:rPr>
        <w:t xml:space="preserve"> </w:t>
      </w:r>
      <w:r w:rsidR="007C15E8" w:rsidRPr="004A1D4E">
        <w:rPr>
          <w:rFonts w:ascii="Times New Roman" w:eastAsia="MS Mincho" w:hAnsi="Times New Roman"/>
          <w:i/>
          <w:sz w:val="28"/>
          <w:szCs w:val="28"/>
          <w:lang w:eastAsia="ja-JP"/>
        </w:rPr>
        <w:t>m</w:t>
      </w:r>
      <w:r w:rsidR="007C15E8"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="007C15E8" w:rsidRPr="004A1D4E">
        <w:rPr>
          <w:rFonts w:ascii="Times New Roman" w:eastAsia="MS Mincho" w:hAnsi="Times New Roman"/>
          <w:sz w:val="28"/>
          <w:szCs w:val="28"/>
          <w:lang w:eastAsia="ja-JP"/>
        </w:rPr>
        <w:t xml:space="preserve"> </w:t>
      </w:r>
      <w:r w:rsidR="004A1D4E">
        <w:rPr>
          <w:rFonts w:ascii="Times New Roman" w:eastAsia="MS Mincho" w:hAnsi="Times New Roman"/>
          <w:sz w:val="28"/>
          <w:szCs w:val="28"/>
          <w:lang w:eastAsia="ja-JP"/>
        </w:rPr>
        <w:t>∙</w:t>
      </w:r>
      <w:r w:rsidR="007C15E8" w:rsidRPr="004A1D4E">
        <w:rPr>
          <w:rFonts w:ascii="Times New Roman" w:eastAsia="MS Mincho" w:hAnsi="Times New Roman"/>
          <w:sz w:val="28"/>
          <w:szCs w:val="28"/>
          <w:lang w:eastAsia="ja-JP"/>
        </w:rPr>
        <w:t xml:space="preserve"> (1 - </w:t>
      </w:r>
      <w:r w:rsidR="007C15E8" w:rsidRPr="004A1D4E">
        <w:rPr>
          <w:rFonts w:ascii="Times New Roman" w:eastAsia="MS Mincho" w:hAnsi="Times New Roman"/>
          <w:i/>
          <w:sz w:val="28"/>
          <w:szCs w:val="28"/>
          <w:lang w:eastAsia="ja-JP"/>
        </w:rPr>
        <w:t>α</w:t>
      </w:r>
      <w:r w:rsidR="007C15E8"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="007C15E8" w:rsidRPr="004A1D4E">
        <w:rPr>
          <w:rFonts w:ascii="Times New Roman" w:eastAsia="MS Mincho" w:hAnsi="Times New Roman"/>
          <w:sz w:val="28"/>
          <w:szCs w:val="28"/>
          <w:lang w:eastAsia="ja-JP"/>
        </w:rPr>
        <w:t>)</w:t>
      </w:r>
    </w:p>
    <w:p w:rsidR="007C15E8" w:rsidRPr="007C15E8" w:rsidRDefault="007C15E8" w:rsidP="004A1D4E">
      <w:pPr>
        <w:spacing w:after="0" w:line="360" w:lineRule="auto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где</w:t>
      </w:r>
      <w:r w:rsidR="004A1D4E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4A1D4E" w:rsidRPr="004A1D4E">
        <w:rPr>
          <w:rFonts w:ascii="Times New Roman" w:eastAsia="MS Mincho" w:hAnsi="Times New Roman"/>
          <w:sz w:val="28"/>
          <w:szCs w:val="28"/>
          <w:lang w:eastAsia="ja-JP"/>
        </w:rPr>
        <w:t>ПГП</w:t>
      </w:r>
      <w:r w:rsidR="004A1D4E"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4A1D4E">
        <w:rPr>
          <w:rFonts w:ascii="Arial" w:eastAsia="MS Mincho" w:hAnsi="Arial"/>
          <w:sz w:val="24"/>
          <w:szCs w:val="24"/>
          <w:lang w:eastAsia="ja-JP"/>
        </w:rPr>
        <w:t>–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потенциал</w:t>
      </w:r>
      <w:r w:rsidR="004A1D4E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глобального потепления </w:t>
      </w:r>
      <w:r w:rsidR="004A1D4E">
        <w:rPr>
          <w:rFonts w:ascii="Arial" w:eastAsia="MS Mincho" w:hAnsi="Arial"/>
          <w:sz w:val="24"/>
          <w:szCs w:val="24"/>
          <w:lang w:eastAsia="ja-JP"/>
        </w:rPr>
        <w:t>от газа, содержащегося в тепл</w:t>
      </w:r>
      <w:r w:rsidR="004A1D4E">
        <w:rPr>
          <w:rFonts w:ascii="Arial" w:eastAsia="MS Mincho" w:hAnsi="Arial"/>
          <w:sz w:val="24"/>
          <w:szCs w:val="24"/>
          <w:lang w:eastAsia="ja-JP"/>
        </w:rPr>
        <w:t>о</w:t>
      </w:r>
      <w:r w:rsidR="004A1D4E">
        <w:rPr>
          <w:rFonts w:ascii="Arial" w:eastAsia="MS Mincho" w:hAnsi="Arial"/>
          <w:sz w:val="24"/>
          <w:szCs w:val="24"/>
          <w:lang w:eastAsia="ja-JP"/>
        </w:rPr>
        <w:t>изоляции</w:t>
      </w:r>
      <w:r w:rsidRPr="007C15E8">
        <w:rPr>
          <w:rFonts w:ascii="Arial" w:eastAsia="MS Mincho" w:hAnsi="Arial"/>
          <w:sz w:val="24"/>
          <w:szCs w:val="24"/>
          <w:lang w:eastAsia="ja-JP"/>
        </w:rPr>
        <w:t>;</w:t>
      </w:r>
    </w:p>
    <w:p w:rsidR="007C15E8" w:rsidRP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4A1D4E">
        <w:rPr>
          <w:rFonts w:ascii="Times New Roman" w:eastAsia="MS Mincho" w:hAnsi="Times New Roman"/>
          <w:i/>
          <w:sz w:val="28"/>
          <w:szCs w:val="28"/>
          <w:lang w:eastAsia="ja-JP"/>
        </w:rPr>
        <w:t>m</w:t>
      </w:r>
      <w:r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4A1D4E">
        <w:rPr>
          <w:rFonts w:ascii="Arial" w:eastAsia="MS Mincho" w:hAnsi="Arial"/>
          <w:sz w:val="24"/>
          <w:szCs w:val="24"/>
          <w:lang w:eastAsia="ja-JP"/>
        </w:rPr>
        <w:t>–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</w:t>
      </w:r>
      <w:r w:rsidR="004A1D4E">
        <w:rPr>
          <w:rFonts w:ascii="Arial" w:eastAsia="MS Mincho" w:hAnsi="Arial"/>
          <w:sz w:val="24"/>
          <w:szCs w:val="24"/>
          <w:lang w:eastAsia="ja-JP"/>
        </w:rPr>
        <w:t>количество газа, содержащегося в теплоизоляции</w:t>
      </w:r>
      <w:r w:rsidRPr="007C15E8">
        <w:rPr>
          <w:rFonts w:ascii="Arial" w:eastAsia="MS Mincho" w:hAnsi="Arial"/>
          <w:sz w:val="24"/>
          <w:szCs w:val="24"/>
          <w:lang w:eastAsia="ja-JP"/>
        </w:rPr>
        <w:t>, кг;</w:t>
      </w:r>
    </w:p>
    <w:p w:rsidR="007C15E8" w:rsidRPr="007C15E8" w:rsidRDefault="007C15E8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4A1D4E">
        <w:rPr>
          <w:rFonts w:ascii="Times New Roman" w:eastAsia="MS Mincho" w:hAnsi="Times New Roman"/>
          <w:i/>
          <w:sz w:val="28"/>
          <w:szCs w:val="28"/>
          <w:lang w:eastAsia="ja-JP"/>
        </w:rPr>
        <w:t>α</w:t>
      </w:r>
      <w:r w:rsidRPr="004A1D4E">
        <w:rPr>
          <w:rFonts w:ascii="Times New Roman" w:eastAsia="MS Mincho" w:hAnsi="Times New Roman"/>
          <w:sz w:val="28"/>
          <w:szCs w:val="28"/>
          <w:vertAlign w:val="subscript"/>
          <w:lang w:eastAsia="ja-JP"/>
        </w:rPr>
        <w:t>i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- коэффициент извлечения газа из </w:t>
      </w:r>
      <w:r w:rsidR="004A1D4E">
        <w:rPr>
          <w:rFonts w:ascii="Arial" w:eastAsia="MS Mincho" w:hAnsi="Arial"/>
          <w:sz w:val="24"/>
          <w:szCs w:val="24"/>
          <w:lang w:eastAsia="ja-JP"/>
        </w:rPr>
        <w:t>тепло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изоляции </w:t>
      </w:r>
      <w:r w:rsidR="004A1D4E">
        <w:rPr>
          <w:rFonts w:ascii="Arial" w:eastAsia="MS Mincho" w:hAnsi="Arial"/>
          <w:sz w:val="24"/>
          <w:szCs w:val="24"/>
          <w:lang w:eastAsia="ja-JP"/>
        </w:rPr>
        <w:t>после окончания</w:t>
      </w:r>
      <w:r w:rsidRPr="007C15E8">
        <w:rPr>
          <w:rFonts w:ascii="Arial" w:eastAsia="MS Mincho" w:hAnsi="Arial"/>
          <w:sz w:val="24"/>
          <w:szCs w:val="24"/>
          <w:lang w:eastAsia="ja-JP"/>
        </w:rPr>
        <w:t xml:space="preserve"> срока службы, от 0 до 1.</w:t>
      </w:r>
    </w:p>
    <w:p w:rsidR="00EC56F0" w:rsidRPr="007C15E8" w:rsidRDefault="004A1D4E" w:rsidP="007C15E8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Для получения достоверных значений, п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ри расчете </w:t>
      </w:r>
      <w:r>
        <w:rPr>
          <w:rFonts w:ascii="Arial" w:eastAsia="MS Mincho" w:hAnsi="Arial"/>
          <w:sz w:val="24"/>
          <w:szCs w:val="24"/>
          <w:lang w:eastAsia="ja-JP"/>
        </w:rPr>
        <w:t>ОКЭП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важно обновлять </w:t>
      </w:r>
      <w:r>
        <w:rPr>
          <w:rFonts w:ascii="Arial" w:eastAsia="MS Mincho" w:hAnsi="Arial"/>
          <w:sz w:val="24"/>
          <w:szCs w:val="24"/>
          <w:lang w:eastAsia="ja-JP"/>
        </w:rPr>
        <w:t xml:space="preserve">данные, 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связанные с </w:t>
      </w:r>
      <w:r>
        <w:rPr>
          <w:rFonts w:ascii="Arial" w:eastAsia="MS Mincho" w:hAnsi="Arial"/>
          <w:sz w:val="24"/>
          <w:szCs w:val="24"/>
          <w:lang w:eastAsia="ja-JP"/>
        </w:rPr>
        <w:t>ПГП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CO</w:t>
      </w:r>
      <w:r w:rsidR="007C15E8" w:rsidRPr="004A1D4E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и выброс</w:t>
      </w:r>
      <w:r>
        <w:rPr>
          <w:rFonts w:ascii="Arial" w:eastAsia="MS Mincho" w:hAnsi="Arial"/>
          <w:sz w:val="24"/>
          <w:szCs w:val="24"/>
          <w:lang w:eastAsia="ja-JP"/>
        </w:rPr>
        <w:t>ами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CO</w:t>
      </w:r>
      <w:r w:rsidR="007C15E8" w:rsidRPr="004A1D4E">
        <w:rPr>
          <w:rFonts w:ascii="Arial" w:eastAsia="MS Mincho" w:hAnsi="Arial"/>
          <w:sz w:val="24"/>
          <w:szCs w:val="24"/>
          <w:vertAlign w:val="subscript"/>
          <w:lang w:eastAsia="ja-JP"/>
        </w:rPr>
        <w:t>2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на </w:t>
      </w:r>
      <w:r>
        <w:rPr>
          <w:rFonts w:ascii="Arial" w:eastAsia="MS Mincho" w:hAnsi="Arial"/>
          <w:sz w:val="24"/>
          <w:szCs w:val="24"/>
          <w:lang w:eastAsia="ja-JP"/>
        </w:rPr>
        <w:t>кВт</w:t>
      </w:r>
      <w:r>
        <w:rPr>
          <w:rFonts w:ascii="Arial" w:eastAsia="MS Mincho" w:hAnsi="Arial" w:cs="Arial"/>
          <w:sz w:val="24"/>
          <w:szCs w:val="24"/>
          <w:lang w:eastAsia="ja-JP"/>
        </w:rPr>
        <w:t>∙</w:t>
      </w:r>
      <w:r>
        <w:rPr>
          <w:rFonts w:ascii="Arial" w:eastAsia="MS Mincho" w:hAnsi="Arial"/>
          <w:sz w:val="24"/>
          <w:szCs w:val="24"/>
          <w:lang w:eastAsia="ja-JP"/>
        </w:rPr>
        <w:t>ч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 xml:space="preserve"> по последним </w:t>
      </w:r>
      <w:r>
        <w:rPr>
          <w:rFonts w:ascii="Arial" w:eastAsia="MS Mincho" w:hAnsi="Arial"/>
          <w:sz w:val="24"/>
          <w:szCs w:val="24"/>
          <w:lang w:eastAsia="ja-JP"/>
        </w:rPr>
        <w:t>значениям</w:t>
      </w:r>
      <w:r w:rsidR="007C15E8" w:rsidRPr="007C15E8">
        <w:rPr>
          <w:rFonts w:ascii="Arial" w:eastAsia="MS Mincho" w:hAnsi="Arial"/>
          <w:sz w:val="24"/>
          <w:szCs w:val="24"/>
          <w:lang w:eastAsia="ja-JP"/>
        </w:rPr>
        <w:t>.</w:t>
      </w:r>
    </w:p>
    <w:p w:rsidR="004A1D4E" w:rsidRPr="004A1D4E" w:rsidRDefault="004A1D4E" w:rsidP="004A1D4E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4A1D4E">
        <w:rPr>
          <w:rFonts w:ascii="Arial" w:eastAsia="MS Mincho" w:hAnsi="Arial"/>
          <w:sz w:val="24"/>
          <w:szCs w:val="24"/>
          <w:lang w:eastAsia="ja-JP"/>
        </w:rPr>
        <w:t xml:space="preserve">Многие допущения и факторы в </w:t>
      </w:r>
      <w:r>
        <w:rPr>
          <w:rFonts w:ascii="Arial" w:eastAsia="MS Mincho" w:hAnsi="Arial"/>
          <w:sz w:val="24"/>
          <w:szCs w:val="24"/>
          <w:lang w:eastAsia="ja-JP"/>
        </w:rPr>
        <w:t>представленном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методе расчета обычно о</w:t>
      </w:r>
      <w:r w:rsidRPr="004A1D4E">
        <w:rPr>
          <w:rFonts w:ascii="Arial" w:eastAsia="MS Mincho" w:hAnsi="Arial"/>
          <w:sz w:val="24"/>
          <w:szCs w:val="24"/>
          <w:lang w:eastAsia="ja-JP"/>
        </w:rPr>
        <w:t>т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носятся к конкретному </w:t>
      </w:r>
      <w:r>
        <w:rPr>
          <w:rFonts w:ascii="Arial" w:eastAsia="MS Mincho" w:hAnsi="Arial"/>
          <w:sz w:val="24"/>
          <w:szCs w:val="24"/>
          <w:lang w:eastAsia="ja-JP"/>
        </w:rPr>
        <w:t>применению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в определенном месте</w:t>
      </w:r>
      <w:r>
        <w:rPr>
          <w:rFonts w:ascii="Arial" w:eastAsia="MS Mincho" w:hAnsi="Arial"/>
          <w:sz w:val="24"/>
          <w:szCs w:val="24"/>
          <w:lang w:eastAsia="ja-JP"/>
        </w:rPr>
        <w:t>, п</w:t>
      </w:r>
      <w:r w:rsidRPr="004A1D4E">
        <w:rPr>
          <w:rFonts w:ascii="Arial" w:eastAsia="MS Mincho" w:hAnsi="Arial"/>
          <w:sz w:val="24"/>
          <w:szCs w:val="24"/>
          <w:lang w:eastAsia="ja-JP"/>
        </w:rPr>
        <w:t>оэтому сравнение р</w:t>
      </w:r>
      <w:r w:rsidRPr="004A1D4E">
        <w:rPr>
          <w:rFonts w:ascii="Arial" w:eastAsia="MS Mincho" w:hAnsi="Arial"/>
          <w:sz w:val="24"/>
          <w:szCs w:val="24"/>
          <w:lang w:eastAsia="ja-JP"/>
        </w:rPr>
        <w:t>е</w:t>
      </w:r>
      <w:r>
        <w:rPr>
          <w:rFonts w:ascii="Arial" w:eastAsia="MS Mincho" w:hAnsi="Arial"/>
          <w:sz w:val="24"/>
          <w:szCs w:val="24"/>
          <w:lang w:eastAsia="ja-JP"/>
        </w:rPr>
        <w:t>зультатов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между различными </w:t>
      </w:r>
      <w:r>
        <w:rPr>
          <w:rFonts w:ascii="Arial" w:eastAsia="MS Mincho" w:hAnsi="Arial"/>
          <w:sz w:val="24"/>
          <w:szCs w:val="24"/>
          <w:lang w:eastAsia="ja-JP"/>
        </w:rPr>
        <w:t>применениями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или разными </w:t>
      </w:r>
      <w:r>
        <w:rPr>
          <w:rFonts w:ascii="Arial" w:eastAsia="MS Mincho" w:hAnsi="Arial"/>
          <w:sz w:val="24"/>
          <w:szCs w:val="24"/>
          <w:lang w:eastAsia="ja-JP"/>
        </w:rPr>
        <w:t>расположениями не б</w:t>
      </w:r>
      <w:r>
        <w:rPr>
          <w:rFonts w:ascii="Arial" w:eastAsia="MS Mincho" w:hAnsi="Arial"/>
          <w:sz w:val="24"/>
          <w:szCs w:val="24"/>
          <w:lang w:eastAsia="ja-JP"/>
        </w:rPr>
        <w:t>у</w:t>
      </w:r>
      <w:r>
        <w:rPr>
          <w:rFonts w:ascii="Arial" w:eastAsia="MS Mincho" w:hAnsi="Arial"/>
          <w:sz w:val="24"/>
          <w:szCs w:val="24"/>
          <w:lang w:eastAsia="ja-JP"/>
        </w:rPr>
        <w:t>дут иметь большой достоверности.</w:t>
      </w:r>
    </w:p>
    <w:p w:rsidR="00EC56F0" w:rsidRPr="00EC56F0" w:rsidRDefault="004A1D4E" w:rsidP="004A1D4E">
      <w:pPr>
        <w:spacing w:after="0" w:line="36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Проведение такого расчета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особенно важ</w:t>
      </w:r>
      <w:r>
        <w:rPr>
          <w:rFonts w:ascii="Arial" w:eastAsia="MS Mincho" w:hAnsi="Arial"/>
          <w:sz w:val="24"/>
          <w:szCs w:val="24"/>
          <w:lang w:eastAsia="ja-JP"/>
        </w:rPr>
        <w:t>но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на стадии проектирования или </w:t>
      </w:r>
      <w:r>
        <w:rPr>
          <w:rFonts w:ascii="Arial" w:eastAsia="MS Mincho" w:hAnsi="Arial"/>
          <w:sz w:val="24"/>
          <w:szCs w:val="24"/>
          <w:lang w:eastAsia="ja-JP"/>
        </w:rPr>
        <w:t>при</w:t>
      </w:r>
      <w:r w:rsidRPr="004A1D4E">
        <w:rPr>
          <w:rFonts w:ascii="Arial" w:eastAsia="MS Mincho" w:hAnsi="Arial"/>
          <w:sz w:val="24"/>
          <w:szCs w:val="24"/>
          <w:lang w:eastAsia="ja-JP"/>
        </w:rPr>
        <w:t xml:space="preserve"> модернизации.</w:t>
      </w:r>
    </w:p>
    <w:p w:rsidR="00EC56F0" w:rsidRPr="00EC56F0" w:rsidRDefault="00EC56F0" w:rsidP="00EC56F0">
      <w:pPr>
        <w:spacing w:after="0" w:line="24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EC56F0" w:rsidRPr="00EC56F0" w:rsidRDefault="00EC56F0" w:rsidP="00EC56F0">
      <w:pPr>
        <w:spacing w:after="0" w:line="24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EC56F0" w:rsidRPr="00EC56F0" w:rsidRDefault="00EC56F0" w:rsidP="00EC56F0">
      <w:pPr>
        <w:spacing w:after="0" w:line="240" w:lineRule="auto"/>
        <w:ind w:firstLine="709"/>
        <w:jc w:val="both"/>
        <w:rPr>
          <w:rFonts w:ascii="Arial" w:eastAsia="MS Mincho" w:hAnsi="Arial"/>
          <w:sz w:val="24"/>
          <w:szCs w:val="24"/>
          <w:lang w:eastAsia="ja-JP"/>
        </w:rPr>
      </w:pPr>
    </w:p>
    <w:p w:rsidR="00EC56F0" w:rsidRDefault="00EC56F0">
      <w:pPr>
        <w:spacing w:after="0" w:line="240" w:lineRule="auto"/>
        <w:rPr>
          <w:rFonts w:ascii="Arial" w:eastAsia="MS Mincho" w:hAnsi="Arial"/>
          <w:b/>
          <w:sz w:val="28"/>
          <w:szCs w:val="20"/>
          <w:lang w:eastAsia="ja-JP"/>
        </w:rPr>
      </w:pPr>
      <w:r>
        <w:rPr>
          <w:rFonts w:ascii="Arial" w:eastAsia="MS Mincho" w:hAnsi="Arial"/>
          <w:b/>
          <w:sz w:val="28"/>
          <w:szCs w:val="20"/>
          <w:lang w:eastAsia="ja-JP"/>
        </w:rPr>
        <w:br w:type="page"/>
      </w:r>
    </w:p>
    <w:p w:rsidR="004A1D4E" w:rsidRDefault="004A1D4E" w:rsidP="004A1D4E">
      <w:pPr>
        <w:spacing w:after="0" w:line="24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  <w:r w:rsidRPr="006F63C7">
        <w:rPr>
          <w:rFonts w:ascii="Arial" w:eastAsia="MS Mincho" w:hAnsi="Arial"/>
          <w:b/>
          <w:sz w:val="28"/>
          <w:szCs w:val="20"/>
          <w:lang w:eastAsia="ja-JP"/>
        </w:rPr>
        <w:t xml:space="preserve">Приложение </w:t>
      </w:r>
      <w:r>
        <w:rPr>
          <w:rFonts w:ascii="Arial" w:eastAsia="MS Mincho" w:hAnsi="Arial"/>
          <w:b/>
          <w:sz w:val="28"/>
          <w:szCs w:val="20"/>
          <w:lang w:val="en-US" w:eastAsia="ja-JP"/>
        </w:rPr>
        <w:t>C</w:t>
      </w:r>
      <w:r w:rsidRPr="006F63C7">
        <w:rPr>
          <w:rFonts w:ascii="Arial" w:eastAsia="MS Mincho" w:hAnsi="Arial"/>
          <w:sz w:val="28"/>
          <w:szCs w:val="20"/>
          <w:lang w:eastAsia="ja-JP"/>
        </w:rPr>
        <w:br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>(</w:t>
      </w:r>
      <w:r>
        <w:rPr>
          <w:rFonts w:ascii="Arial" w:eastAsia="MS Mincho" w:hAnsi="Arial"/>
          <w:b/>
          <w:sz w:val="28"/>
          <w:szCs w:val="20"/>
          <w:lang w:eastAsia="ja-JP"/>
        </w:rPr>
        <w:t>обязательное</w: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>)</w: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aaa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table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figure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r>
        <w:rPr>
          <w:rFonts w:ascii="Arial" w:eastAsia="MS Mincho" w:hAnsi="Arial"/>
          <w:b/>
          <w:sz w:val="28"/>
          <w:szCs w:val="20"/>
          <w:lang w:eastAsia="ja-JP"/>
        </w:rPr>
        <w:t>Требования к предельно допустимой заправке хладагентом</w:t>
      </w:r>
    </w:p>
    <w:p w:rsidR="004A1D4E" w:rsidRDefault="004A1D4E" w:rsidP="004A1D4E">
      <w:pPr>
        <w:spacing w:after="0" w:line="36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</w:p>
    <w:p w:rsidR="004A1D4E" w:rsidRPr="00933F4A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  <w:b/>
        </w:rPr>
      </w:pPr>
      <w:r>
        <w:rPr>
          <w:rFonts w:eastAsia="Arial Unicode MS"/>
          <w:b/>
          <w:lang w:val="en-US"/>
        </w:rPr>
        <w:t>C</w:t>
      </w:r>
      <w:r w:rsidRPr="00933F4A">
        <w:rPr>
          <w:rFonts w:eastAsia="Arial Unicode MS"/>
          <w:b/>
        </w:rPr>
        <w:t>.</w:t>
      </w:r>
      <w:r w:rsidRPr="004A1D4E">
        <w:rPr>
          <w:rFonts w:eastAsia="Arial Unicode MS"/>
          <w:b/>
        </w:rPr>
        <w:t>1</w:t>
      </w:r>
      <w:r w:rsidRPr="00933F4A">
        <w:rPr>
          <w:rFonts w:eastAsia="Arial Unicode MS"/>
          <w:b/>
        </w:rPr>
        <w:t xml:space="preserve"> Требования к предельно допустимым значениям  количества хлад</w:t>
      </w:r>
      <w:r w:rsidRPr="00933F4A">
        <w:rPr>
          <w:rFonts w:eastAsia="Arial Unicode MS"/>
          <w:b/>
        </w:rPr>
        <w:t>а</w:t>
      </w:r>
      <w:r w:rsidRPr="00933F4A">
        <w:rPr>
          <w:rFonts w:eastAsia="Arial Unicode MS"/>
          <w:b/>
        </w:rPr>
        <w:t>гента в системе</w:t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933F4A">
        <w:rPr>
          <w:rFonts w:eastAsia="Arial Unicode MS"/>
        </w:rPr>
        <w:t>Предельно допустимые значения количества хладагента в системе рассч</w:t>
      </w:r>
      <w:r w:rsidRPr="00933F4A">
        <w:rPr>
          <w:rFonts w:eastAsia="Arial Unicode MS"/>
        </w:rPr>
        <w:t>и</w:t>
      </w:r>
      <w:r w:rsidRPr="00933F4A">
        <w:rPr>
          <w:rFonts w:eastAsia="Arial Unicode MS"/>
        </w:rPr>
        <w:t>тывают</w:t>
      </w:r>
      <w:r w:rsidRPr="006F63C7">
        <w:rPr>
          <w:rFonts w:eastAsia="Arial Unicode MS"/>
        </w:rPr>
        <w:t xml:space="preserve"> в соответствии с таблицами </w:t>
      </w:r>
      <w:r>
        <w:rPr>
          <w:rFonts w:eastAsia="Arial Unicode MS"/>
        </w:rPr>
        <w:t>С</w:t>
      </w:r>
      <w:r w:rsidRPr="006F63C7">
        <w:rPr>
          <w:rFonts w:eastAsia="Arial Unicode MS"/>
        </w:rPr>
        <w:t xml:space="preserve">.1 и </w:t>
      </w:r>
      <w:r>
        <w:rPr>
          <w:rFonts w:eastAsia="Arial Unicode MS"/>
        </w:rPr>
        <w:t>С</w:t>
      </w:r>
      <w:r w:rsidRPr="006F63C7">
        <w:rPr>
          <w:rFonts w:eastAsia="Arial Unicode MS"/>
        </w:rPr>
        <w:t>.2, в зависимости от токсичности и/или горючести хладагента.</w:t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 xml:space="preserve">Для определения предельно допустимого значения количества хладагента в системе применяют следующий метод. </w:t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a</w:t>
      </w:r>
      <w:r w:rsidRPr="006F63C7">
        <w:rPr>
          <w:rFonts w:eastAsia="Arial Unicode MS"/>
        </w:rPr>
        <w:t xml:space="preserve">) Определяют категорию охлаждаемого (обогреваемого) помещения (a, b или c в соответствии с </w:t>
      </w:r>
      <w:r>
        <w:rPr>
          <w:rFonts w:eastAsia="Arial Unicode MS"/>
        </w:rPr>
        <w:t>таблицей 4</w:t>
      </w:r>
      <w:r w:rsidRPr="006F63C7">
        <w:rPr>
          <w:rFonts w:eastAsia="Arial Unicode MS"/>
        </w:rPr>
        <w:t>), и вариант размещения холодильной системы (I, II, III или IV в соответствии с 5.3);</w:t>
      </w:r>
    </w:p>
    <w:p w:rsidR="004A1D4E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b</w:t>
      </w:r>
      <w:r w:rsidRPr="006F63C7">
        <w:rPr>
          <w:rFonts w:eastAsia="Arial Unicode MS"/>
        </w:rPr>
        <w:t xml:space="preserve">) Определяют класс токсичности хладагента (A или B в соответствии с </w:t>
      </w:r>
      <w:r>
        <w:rPr>
          <w:rFonts w:eastAsia="Arial Unicode MS"/>
        </w:rPr>
        <w:t>пр</w:t>
      </w:r>
      <w:r>
        <w:rPr>
          <w:rFonts w:eastAsia="Arial Unicode MS"/>
        </w:rPr>
        <w:t>и</w:t>
      </w:r>
      <w:r>
        <w:rPr>
          <w:rFonts w:eastAsia="Arial Unicode MS"/>
        </w:rPr>
        <w:t xml:space="preserve">ложением </w:t>
      </w:r>
      <w:r>
        <w:rPr>
          <w:rFonts w:eastAsia="Arial Unicode MS"/>
          <w:lang w:val="en-US"/>
        </w:rPr>
        <w:t>E</w:t>
      </w:r>
      <w:r w:rsidRPr="006F63C7">
        <w:rPr>
          <w:rFonts w:eastAsia="Arial Unicode MS"/>
        </w:rPr>
        <w:t xml:space="preserve">) используемого в холодильной системе. Токсичность хладагента </w:t>
      </w:r>
      <w:r>
        <w:rPr>
          <w:rFonts w:eastAsia="Arial Unicode MS"/>
        </w:rPr>
        <w:t>опр</w:t>
      </w:r>
      <w:r>
        <w:rPr>
          <w:rFonts w:eastAsia="Arial Unicode MS"/>
        </w:rPr>
        <w:t>е</w:t>
      </w:r>
      <w:r>
        <w:rPr>
          <w:rFonts w:eastAsia="Arial Unicode MS"/>
        </w:rPr>
        <w:t>деляют на основании</w:t>
      </w:r>
      <w:r w:rsidRPr="006F63C7">
        <w:rPr>
          <w:rFonts w:eastAsia="Arial Unicode MS"/>
        </w:rPr>
        <w:t xml:space="preserve"> показател</w:t>
      </w:r>
      <w:r>
        <w:rPr>
          <w:rFonts w:eastAsia="Arial Unicode MS"/>
        </w:rPr>
        <w:t>ей</w:t>
      </w:r>
      <w:r w:rsidRPr="006F63C7">
        <w:rPr>
          <w:rFonts w:eastAsia="Arial Unicode MS"/>
        </w:rPr>
        <w:t xml:space="preserve"> </w:t>
      </w:r>
      <w:r w:rsidRPr="0043741E">
        <w:rPr>
          <w:rFonts w:eastAsia="Arial Unicode MS"/>
          <w:i/>
        </w:rPr>
        <w:t>ПДК</w:t>
      </w:r>
      <w:r w:rsidRPr="006F63C7">
        <w:rPr>
          <w:rFonts w:eastAsia="Arial Unicode MS"/>
        </w:rPr>
        <w:t xml:space="preserve"> или </w:t>
      </w:r>
      <w:r w:rsidRPr="0043741E">
        <w:rPr>
          <w:rFonts w:eastAsia="Arial Unicode MS"/>
          <w:i/>
        </w:rPr>
        <w:t>ПНК</w:t>
      </w:r>
      <w:r w:rsidRPr="006F63C7">
        <w:rPr>
          <w:rFonts w:eastAsia="Arial Unicode MS"/>
        </w:rPr>
        <w:t xml:space="preserve">, выбирая большее из них. </w:t>
      </w:r>
    </w:p>
    <w:p w:rsidR="004A1D4E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c</w:t>
      </w:r>
      <w:r w:rsidRPr="006F63C7">
        <w:rPr>
          <w:rFonts w:eastAsia="Arial Unicode MS"/>
        </w:rPr>
        <w:t xml:space="preserve">) </w:t>
      </w:r>
      <w:r w:rsidR="00115D23">
        <w:rPr>
          <w:rFonts w:eastAsia="Arial Unicode MS"/>
        </w:rPr>
        <w:t>О</w:t>
      </w:r>
      <w:r w:rsidRPr="006F63C7">
        <w:rPr>
          <w:rFonts w:eastAsia="Arial Unicode MS"/>
        </w:rPr>
        <w:t xml:space="preserve">пределяют предельно допустимое значение </w:t>
      </w:r>
      <w:r w:rsidR="00115D23">
        <w:rPr>
          <w:rFonts w:eastAsia="Arial Unicode MS"/>
        </w:rPr>
        <w:t>количества хладагента в с</w:t>
      </w:r>
      <w:r w:rsidR="00115D23">
        <w:rPr>
          <w:rFonts w:eastAsia="Arial Unicode MS"/>
        </w:rPr>
        <w:t>и</w:t>
      </w:r>
      <w:r w:rsidR="00115D23">
        <w:rPr>
          <w:rFonts w:eastAsia="Arial Unicode MS"/>
        </w:rPr>
        <w:t>стеме на основе показателя токсичности как большее из следующих значений:</w:t>
      </w:r>
    </w:p>
    <w:p w:rsidR="00115D23" w:rsidRPr="00115D23" w:rsidRDefault="00115D23" w:rsidP="00115D23">
      <w:pPr>
        <w:pStyle w:val="Default"/>
        <w:spacing w:line="360" w:lineRule="auto"/>
        <w:ind w:firstLine="993"/>
        <w:jc w:val="both"/>
        <w:rPr>
          <w:rFonts w:eastAsia="Arial Unicode MS"/>
        </w:rPr>
      </w:pPr>
      <w:r>
        <w:rPr>
          <w:rFonts w:eastAsia="Arial Unicode MS"/>
        </w:rPr>
        <w:t>1)</w:t>
      </w:r>
      <w:r w:rsidRPr="00115D23">
        <w:t xml:space="preserve"> </w:t>
      </w:r>
      <w:r>
        <w:rPr>
          <w:rFonts w:eastAsia="Arial Unicode MS"/>
        </w:rPr>
        <w:t>Предельно допустимую заправку на основании т</w:t>
      </w:r>
      <w:r w:rsidRPr="00115D23">
        <w:rPr>
          <w:rFonts w:eastAsia="Arial Unicode MS"/>
        </w:rPr>
        <w:t>аблицы C.1;</w:t>
      </w:r>
    </w:p>
    <w:p w:rsidR="00115D23" w:rsidRPr="00115D23" w:rsidRDefault="00115D23" w:rsidP="00115D23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115D23">
        <w:rPr>
          <w:rFonts w:eastAsia="Arial Unicode MS"/>
        </w:rPr>
        <w:t>2) 20 м</w:t>
      </w:r>
      <w:r w:rsidRPr="00115D23">
        <w:rPr>
          <w:rFonts w:eastAsia="Arial Unicode MS"/>
          <w:vertAlign w:val="superscript"/>
        </w:rPr>
        <w:t>3</w:t>
      </w:r>
      <w:r w:rsidRPr="00115D23">
        <w:rPr>
          <w:rFonts w:eastAsia="Arial Unicode MS"/>
        </w:rPr>
        <w:t>, умноженные на предел токсичности для герметичных холодил</w:t>
      </w:r>
      <w:r w:rsidRPr="00115D23">
        <w:rPr>
          <w:rFonts w:eastAsia="Arial Unicode MS"/>
        </w:rPr>
        <w:t>ь</w:t>
      </w:r>
      <w:r w:rsidRPr="00115D23">
        <w:rPr>
          <w:rFonts w:eastAsia="Arial Unicode MS"/>
        </w:rPr>
        <w:t>ных систем;</w:t>
      </w:r>
    </w:p>
    <w:p w:rsidR="00115D23" w:rsidRPr="006F63C7" w:rsidRDefault="00115D23" w:rsidP="00115D23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115D23">
        <w:rPr>
          <w:rFonts w:eastAsia="Arial Unicode MS"/>
        </w:rPr>
        <w:t>3) 150 г для герметичной холодильной системы с хладагентом класса то</w:t>
      </w:r>
      <w:r w:rsidRPr="00115D23">
        <w:rPr>
          <w:rFonts w:eastAsia="Arial Unicode MS"/>
        </w:rPr>
        <w:t>к</w:t>
      </w:r>
      <w:r w:rsidRPr="00115D23">
        <w:rPr>
          <w:rFonts w:eastAsia="Arial Unicode MS"/>
        </w:rPr>
        <w:t>сичности А;</w:t>
      </w:r>
    </w:p>
    <w:p w:rsidR="00115D23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d</w:t>
      </w:r>
      <w:r w:rsidRPr="006F63C7">
        <w:rPr>
          <w:rFonts w:eastAsia="Arial Unicode MS"/>
        </w:rPr>
        <w:t>) Определяют класс горючести хладагента, используемого в холодильной системе (</w:t>
      </w:r>
      <w:r w:rsidR="00115D23" w:rsidRPr="00115D23">
        <w:rPr>
          <w:rFonts w:eastAsia="Arial Unicode MS"/>
        </w:rPr>
        <w:t>1, 2L, 2 или 3</w:t>
      </w:r>
      <w:r w:rsidRPr="006F63C7">
        <w:rPr>
          <w:rFonts w:eastAsia="Arial Unicode MS"/>
        </w:rPr>
        <w:t>)</w:t>
      </w:r>
      <w:r w:rsidR="00115D23">
        <w:rPr>
          <w:rFonts w:eastAsia="Arial Unicode MS"/>
        </w:rPr>
        <w:t xml:space="preserve"> на основании символов после обозначения «А» или «В» класса опасности приложения </w:t>
      </w:r>
      <w:r w:rsidR="00115D23">
        <w:rPr>
          <w:rFonts w:eastAsia="Arial Unicode MS"/>
          <w:lang w:val="en-US"/>
        </w:rPr>
        <w:t>E</w:t>
      </w:r>
      <w:r w:rsidRPr="006F63C7">
        <w:rPr>
          <w:rFonts w:eastAsia="Arial Unicode MS"/>
        </w:rPr>
        <w:t xml:space="preserve">, а также нижний </w:t>
      </w:r>
      <w:r>
        <w:rPr>
          <w:rFonts w:eastAsia="Arial Unicode MS"/>
        </w:rPr>
        <w:t>к</w:t>
      </w:r>
      <w:r w:rsidRPr="006F63C7">
        <w:rPr>
          <w:rFonts w:eastAsia="Arial Unicode MS"/>
        </w:rPr>
        <w:t>онцентрационный предел во</w:t>
      </w:r>
      <w:r w:rsidRPr="006F63C7">
        <w:rPr>
          <w:rFonts w:eastAsia="Arial Unicode MS"/>
        </w:rPr>
        <w:t>с</w:t>
      </w:r>
      <w:r w:rsidRPr="006F63C7">
        <w:rPr>
          <w:rFonts w:eastAsia="Arial Unicode MS"/>
        </w:rPr>
        <w:t>пламеняемости хладагента в смеси с воздухом (</w:t>
      </w:r>
      <w:r w:rsidRPr="0043741E">
        <w:rPr>
          <w:rFonts w:eastAsia="Arial Unicode MS"/>
          <w:i/>
        </w:rPr>
        <w:t>НКПВ</w:t>
      </w:r>
      <w:r w:rsidRPr="006F63C7">
        <w:rPr>
          <w:rFonts w:eastAsia="Arial Unicode MS"/>
        </w:rPr>
        <w:t xml:space="preserve">). </w:t>
      </w:r>
    </w:p>
    <w:p w:rsidR="00C81856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e</w:t>
      </w:r>
      <w:r w:rsidRPr="006F63C7">
        <w:rPr>
          <w:rFonts w:eastAsia="Arial Unicode MS"/>
        </w:rPr>
        <w:t xml:space="preserve">) </w:t>
      </w:r>
      <w:r w:rsidR="00115D23">
        <w:rPr>
          <w:rFonts w:eastAsia="Arial Unicode MS"/>
        </w:rPr>
        <w:t>О</w:t>
      </w:r>
      <w:r w:rsidRPr="006F63C7">
        <w:rPr>
          <w:rFonts w:eastAsia="Arial Unicode MS"/>
        </w:rPr>
        <w:t xml:space="preserve">пределяют предельно допустимое </w:t>
      </w:r>
      <w:r w:rsidR="00115D23" w:rsidRPr="006F63C7">
        <w:rPr>
          <w:rFonts w:eastAsia="Arial Unicode MS"/>
        </w:rPr>
        <w:t>значение количества</w:t>
      </w:r>
      <w:r w:rsidRPr="006F63C7">
        <w:rPr>
          <w:rFonts w:eastAsia="Arial Unicode MS"/>
        </w:rPr>
        <w:t xml:space="preserve"> хладагента в с</w:t>
      </w:r>
      <w:r w:rsidRPr="006F63C7">
        <w:rPr>
          <w:rFonts w:eastAsia="Arial Unicode MS"/>
        </w:rPr>
        <w:t>и</w:t>
      </w:r>
      <w:r w:rsidRPr="006F63C7">
        <w:rPr>
          <w:rFonts w:eastAsia="Arial Unicode MS"/>
        </w:rPr>
        <w:t>стеме</w:t>
      </w:r>
      <w:r w:rsidR="00115D23">
        <w:rPr>
          <w:rFonts w:eastAsia="Arial Unicode MS"/>
        </w:rPr>
        <w:t xml:space="preserve"> на основании показателя горючести, как большее из следующих значений</w:t>
      </w:r>
      <w:r w:rsidR="00C81856">
        <w:rPr>
          <w:rFonts w:eastAsia="Arial Unicode MS"/>
        </w:rPr>
        <w:t>:</w:t>
      </w:r>
    </w:p>
    <w:p w:rsidR="00C81856" w:rsidRPr="00C81856" w:rsidRDefault="00C81856" w:rsidP="00C81856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C81856">
        <w:rPr>
          <w:rFonts w:eastAsia="Arial Unicode MS"/>
        </w:rPr>
        <w:t>1) Предельно допустимую заправку на основании таблицы C.</w:t>
      </w:r>
      <w:r>
        <w:rPr>
          <w:rFonts w:eastAsia="Arial Unicode MS"/>
        </w:rPr>
        <w:t>2</w:t>
      </w:r>
      <w:r w:rsidRPr="00C81856">
        <w:rPr>
          <w:rFonts w:eastAsia="Arial Unicode MS"/>
        </w:rPr>
        <w:t>;</w:t>
      </w:r>
    </w:p>
    <w:p w:rsidR="00C81856" w:rsidRPr="00C81856" w:rsidRDefault="00C81856" w:rsidP="00C81856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C81856">
        <w:rPr>
          <w:rFonts w:eastAsia="Arial Unicode MS"/>
        </w:rPr>
        <w:t xml:space="preserve">2) </w:t>
      </w:r>
      <w:r>
        <w:rPr>
          <w:rFonts w:eastAsia="Arial Unicode MS"/>
        </w:rPr>
        <w:t>Произведение (</w:t>
      </w:r>
      <w:r w:rsidRPr="00C81856">
        <w:rPr>
          <w:rFonts w:eastAsia="Arial Unicode MS"/>
          <w:i/>
        </w:rPr>
        <w:t>m</w:t>
      </w:r>
      <w:r w:rsidRPr="00C81856">
        <w:rPr>
          <w:rFonts w:eastAsia="Arial Unicode MS"/>
          <w:vertAlign w:val="subscript"/>
        </w:rPr>
        <w:t>1</w:t>
      </w:r>
      <w:r w:rsidRPr="00C81856">
        <w:rPr>
          <w:rFonts w:eastAsia="Arial Unicode MS"/>
        </w:rPr>
        <w:t xml:space="preserve"> </w:t>
      </w:r>
      <w:r>
        <w:rPr>
          <w:rFonts w:eastAsia="Arial Unicode MS"/>
        </w:rPr>
        <w:t>∙</w:t>
      </w:r>
      <w:r w:rsidRPr="00C81856">
        <w:rPr>
          <w:rFonts w:eastAsia="Arial Unicode MS"/>
        </w:rPr>
        <w:t xml:space="preserve"> 1,5</w:t>
      </w:r>
      <w:r>
        <w:rPr>
          <w:rFonts w:eastAsia="Arial Unicode MS"/>
        </w:rPr>
        <w:t>)</w:t>
      </w:r>
      <w:r w:rsidRPr="00C81856">
        <w:rPr>
          <w:rFonts w:eastAsia="Arial Unicode MS"/>
        </w:rPr>
        <w:t xml:space="preserve"> для герметичных холодильных систем с</w:t>
      </w:r>
      <w:r>
        <w:rPr>
          <w:rFonts w:eastAsia="Arial Unicode MS"/>
        </w:rPr>
        <w:t xml:space="preserve"> хлад</w:t>
      </w:r>
      <w:r>
        <w:rPr>
          <w:rFonts w:eastAsia="Arial Unicode MS"/>
        </w:rPr>
        <w:t>а</w:t>
      </w:r>
      <w:r>
        <w:rPr>
          <w:rFonts w:eastAsia="Arial Unicode MS"/>
        </w:rPr>
        <w:t>гентом</w:t>
      </w:r>
      <w:r w:rsidRPr="00C81856">
        <w:rPr>
          <w:rFonts w:eastAsia="Arial Unicode MS"/>
        </w:rPr>
        <w:t xml:space="preserve"> класс</w:t>
      </w:r>
      <w:r>
        <w:rPr>
          <w:rFonts w:eastAsia="Arial Unicode MS"/>
        </w:rPr>
        <w:t>а</w:t>
      </w:r>
      <w:r w:rsidRPr="00C81856">
        <w:rPr>
          <w:rFonts w:eastAsia="Arial Unicode MS"/>
        </w:rPr>
        <w:t xml:space="preserve"> </w:t>
      </w:r>
      <w:r>
        <w:rPr>
          <w:rFonts w:eastAsia="Arial Unicode MS"/>
        </w:rPr>
        <w:t>горючести</w:t>
      </w:r>
      <w:r w:rsidRPr="00C81856">
        <w:rPr>
          <w:rFonts w:eastAsia="Arial Unicode MS"/>
        </w:rPr>
        <w:t xml:space="preserve"> 2L;</w:t>
      </w:r>
    </w:p>
    <w:p w:rsidR="00C81856" w:rsidRPr="00C81856" w:rsidRDefault="00C81856" w:rsidP="00C81856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C81856">
        <w:rPr>
          <w:rFonts w:eastAsia="Arial Unicode MS"/>
        </w:rPr>
        <w:t xml:space="preserve">3) </w:t>
      </w:r>
      <w:r>
        <w:rPr>
          <w:rFonts w:eastAsia="Arial Unicode MS"/>
        </w:rPr>
        <w:t xml:space="preserve">значение </w:t>
      </w:r>
      <w:r w:rsidRPr="00C81856">
        <w:rPr>
          <w:rFonts w:eastAsia="Arial Unicode MS"/>
        </w:rPr>
        <w:t>m</w:t>
      </w:r>
      <w:r w:rsidRPr="00C81856">
        <w:rPr>
          <w:rFonts w:eastAsia="Arial Unicode MS"/>
          <w:vertAlign w:val="subscript"/>
        </w:rPr>
        <w:t>1</w:t>
      </w:r>
      <w:r w:rsidRPr="00C81856">
        <w:rPr>
          <w:rFonts w:eastAsia="Arial Unicode MS"/>
        </w:rPr>
        <w:t xml:space="preserve"> для герметичных холодильных систем </w:t>
      </w:r>
      <w:r>
        <w:rPr>
          <w:rFonts w:eastAsia="Arial Unicode MS"/>
        </w:rPr>
        <w:t xml:space="preserve">с хладагентом </w:t>
      </w:r>
      <w:r w:rsidRPr="00C81856">
        <w:rPr>
          <w:rFonts w:eastAsia="Arial Unicode MS"/>
        </w:rPr>
        <w:t xml:space="preserve">2 или 3 класса </w:t>
      </w:r>
      <w:r>
        <w:rPr>
          <w:rFonts w:eastAsia="Arial Unicode MS"/>
        </w:rPr>
        <w:t>горючести</w:t>
      </w:r>
      <w:r w:rsidRPr="00C81856">
        <w:rPr>
          <w:rFonts w:eastAsia="Arial Unicode MS"/>
        </w:rPr>
        <w:t>;</w:t>
      </w:r>
    </w:p>
    <w:p w:rsidR="00115D23" w:rsidRDefault="00C81856" w:rsidP="00C81856">
      <w:pPr>
        <w:pStyle w:val="Default"/>
        <w:spacing w:line="360" w:lineRule="auto"/>
        <w:ind w:firstLine="993"/>
        <w:jc w:val="both"/>
        <w:rPr>
          <w:rFonts w:eastAsia="Arial Unicode MS"/>
        </w:rPr>
      </w:pPr>
      <w:r w:rsidRPr="00C81856">
        <w:rPr>
          <w:rFonts w:eastAsia="Arial Unicode MS"/>
        </w:rPr>
        <w:t xml:space="preserve">4) 150 г для </w:t>
      </w:r>
      <w:r>
        <w:rPr>
          <w:rFonts w:eastAsia="Arial Unicode MS"/>
        </w:rPr>
        <w:t>герметичных</w:t>
      </w:r>
      <w:r w:rsidRPr="00C81856">
        <w:rPr>
          <w:rFonts w:eastAsia="Arial Unicode MS"/>
        </w:rPr>
        <w:t xml:space="preserve"> холодильных систем;</w:t>
      </w:r>
    </w:p>
    <w:p w:rsidR="004A1D4E" w:rsidRPr="006F63C7" w:rsidRDefault="00115D23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lang w:val="en-US"/>
        </w:rPr>
        <w:t>f</w:t>
      </w:r>
      <w:r w:rsidR="004A1D4E" w:rsidRPr="006F63C7">
        <w:rPr>
          <w:rFonts w:eastAsia="Arial Unicode MS"/>
        </w:rPr>
        <w:t xml:space="preserve">) Исходя из значений, полученных в </w:t>
      </w:r>
      <w:r w:rsidR="00C81856">
        <w:rPr>
          <w:rFonts w:eastAsia="Arial Unicode MS"/>
          <w:lang w:val="en-US"/>
        </w:rPr>
        <w:t>c</w:t>
      </w:r>
      <w:r w:rsidR="004A1D4E" w:rsidRPr="006F63C7">
        <w:rPr>
          <w:rFonts w:eastAsia="Arial Unicode MS"/>
        </w:rPr>
        <w:t xml:space="preserve">) и </w:t>
      </w:r>
      <w:r w:rsidR="00C81856">
        <w:rPr>
          <w:rFonts w:eastAsia="Arial Unicode MS"/>
          <w:lang w:val="en-US"/>
        </w:rPr>
        <w:t>e</w:t>
      </w:r>
      <w:r w:rsidR="004A1D4E" w:rsidRPr="006F63C7">
        <w:rPr>
          <w:rFonts w:eastAsia="Arial Unicode MS"/>
        </w:rPr>
        <w:t xml:space="preserve">) настоящего метода, применяют самое низкое значение. Для определения предельно допустимого </w:t>
      </w:r>
      <w:r w:rsidRPr="006F63C7">
        <w:rPr>
          <w:rFonts w:eastAsia="Arial Unicode MS"/>
        </w:rPr>
        <w:t>значения кол</w:t>
      </w:r>
      <w:r w:rsidRPr="006F63C7">
        <w:rPr>
          <w:rFonts w:eastAsia="Arial Unicode MS"/>
        </w:rPr>
        <w:t>и</w:t>
      </w:r>
      <w:r w:rsidRPr="006F63C7">
        <w:rPr>
          <w:rFonts w:eastAsia="Arial Unicode MS"/>
        </w:rPr>
        <w:t>чества</w:t>
      </w:r>
      <w:r w:rsidR="004A1D4E" w:rsidRPr="006F63C7">
        <w:rPr>
          <w:rFonts w:eastAsia="Arial Unicode MS"/>
        </w:rPr>
        <w:t xml:space="preserve"> хладагента 1 класса </w:t>
      </w:r>
      <w:r w:rsidR="00C81856" w:rsidRPr="006F63C7">
        <w:rPr>
          <w:rFonts w:eastAsia="Arial Unicode MS"/>
        </w:rPr>
        <w:t>горючести пункт</w:t>
      </w:r>
      <w:r w:rsidR="004A1D4E" w:rsidRPr="006F63C7">
        <w:rPr>
          <w:rFonts w:eastAsia="Arial Unicode MS"/>
        </w:rPr>
        <w:t xml:space="preserve"> </w:t>
      </w:r>
      <w:r w:rsidR="00C81856">
        <w:rPr>
          <w:rFonts w:eastAsia="Arial Unicode MS"/>
          <w:lang w:val="en-US"/>
        </w:rPr>
        <w:t>e</w:t>
      </w:r>
      <w:r w:rsidR="004A1D4E" w:rsidRPr="006F63C7">
        <w:rPr>
          <w:rFonts w:eastAsia="Arial Unicode MS"/>
        </w:rPr>
        <w:t xml:space="preserve">) </w:t>
      </w:r>
      <w:r w:rsidR="00C81856">
        <w:rPr>
          <w:rFonts w:eastAsia="Arial Unicode MS"/>
        </w:rPr>
        <w:t>не применяют</w:t>
      </w:r>
      <w:r w:rsidR="004A1D4E" w:rsidRPr="006F63C7">
        <w:rPr>
          <w:rFonts w:eastAsia="Arial Unicode MS"/>
        </w:rPr>
        <w:t>.</w:t>
      </w:r>
    </w:p>
    <w:p w:rsidR="00C81856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 xml:space="preserve">Предельно допустимые </w:t>
      </w:r>
      <w:r w:rsidR="00C81856" w:rsidRPr="006F63C7">
        <w:rPr>
          <w:rFonts w:eastAsia="Arial Unicode MS"/>
        </w:rPr>
        <w:t>значения количества</w:t>
      </w:r>
      <w:r w:rsidRPr="006F63C7">
        <w:rPr>
          <w:rFonts w:eastAsia="Arial Unicode MS"/>
        </w:rPr>
        <w:t xml:space="preserve"> хладагента в системе (таблица </w:t>
      </w:r>
      <w:r w:rsidR="00C81856">
        <w:rPr>
          <w:rFonts w:eastAsia="Arial Unicode MS"/>
        </w:rPr>
        <w:t>С</w:t>
      </w:r>
      <w:r w:rsidRPr="006F63C7">
        <w:rPr>
          <w:rFonts w:eastAsia="Arial Unicode MS"/>
        </w:rPr>
        <w:t>.</w:t>
      </w:r>
      <w:r w:rsidR="00C81856">
        <w:rPr>
          <w:rFonts w:eastAsia="Arial Unicode MS"/>
        </w:rPr>
        <w:t>2</w:t>
      </w:r>
      <w:r w:rsidRPr="006F63C7">
        <w:rPr>
          <w:rFonts w:eastAsia="Arial Unicode MS"/>
        </w:rPr>
        <w:t>) имеют самые низкие величины, полученные исходя из показателя нижнего концентрационного предела воспламеняемости (</w:t>
      </w:r>
      <w:r w:rsidRPr="0043741E">
        <w:rPr>
          <w:rFonts w:eastAsia="Arial Unicode MS"/>
          <w:i/>
        </w:rPr>
        <w:t>НКПВ</w:t>
      </w:r>
      <w:r w:rsidRPr="006F63C7">
        <w:rPr>
          <w:rFonts w:eastAsia="Arial Unicode MS"/>
        </w:rPr>
        <w:t xml:space="preserve">). Для </w:t>
      </w:r>
      <w:r w:rsidR="00C81856" w:rsidRPr="006F63C7">
        <w:rPr>
          <w:rFonts w:eastAsia="Arial Unicode MS"/>
        </w:rPr>
        <w:t>хладагентов классов</w:t>
      </w:r>
      <w:r w:rsidRPr="006F63C7">
        <w:rPr>
          <w:rFonts w:eastAsia="Arial Unicode MS"/>
        </w:rPr>
        <w:t xml:space="preserve"> горючести 2 или 3 предельно допустимые значения количества хладагента </w:t>
      </w:r>
      <w:r w:rsidR="00C81856" w:rsidRPr="006F63C7">
        <w:rPr>
          <w:rFonts w:eastAsia="Arial Unicode MS"/>
        </w:rPr>
        <w:t>опр</w:t>
      </w:r>
      <w:r w:rsidR="00C81856" w:rsidRPr="006F63C7">
        <w:rPr>
          <w:rFonts w:eastAsia="Arial Unicode MS"/>
        </w:rPr>
        <w:t>е</w:t>
      </w:r>
      <w:r w:rsidR="00C81856" w:rsidRPr="006F63C7">
        <w:rPr>
          <w:rFonts w:eastAsia="Arial Unicode MS"/>
        </w:rPr>
        <w:t>деляют</w:t>
      </w:r>
      <w:r w:rsidRPr="006F63C7">
        <w:rPr>
          <w:rFonts w:eastAsia="Arial Unicode MS"/>
        </w:rPr>
        <w:t xml:space="preserve"> как </w:t>
      </w:r>
      <w:r w:rsidRPr="0043741E">
        <w:rPr>
          <w:rFonts w:eastAsia="Arial Unicode MS"/>
          <w:i/>
        </w:rPr>
        <w:t>m</w:t>
      </w:r>
      <w:r w:rsidRPr="0043741E">
        <w:rPr>
          <w:rFonts w:eastAsia="Arial Unicode MS"/>
          <w:position w:val="-6"/>
          <w:vertAlign w:val="subscript"/>
        </w:rPr>
        <w:t>1</w:t>
      </w:r>
      <w:r w:rsidRPr="006F63C7">
        <w:rPr>
          <w:rFonts w:eastAsia="Arial Unicode MS"/>
        </w:rPr>
        <w:t xml:space="preserve">, </w:t>
      </w:r>
      <w:r w:rsidRPr="0043741E">
        <w:rPr>
          <w:rFonts w:eastAsia="Arial Unicode MS"/>
          <w:i/>
        </w:rPr>
        <w:t>m</w:t>
      </w:r>
      <w:r w:rsidRPr="0043741E">
        <w:rPr>
          <w:rFonts w:eastAsia="Arial Unicode MS"/>
          <w:position w:val="-6"/>
          <w:vertAlign w:val="subscript"/>
        </w:rPr>
        <w:t>2</w:t>
      </w:r>
      <w:r w:rsidRPr="006F63C7">
        <w:rPr>
          <w:rFonts w:eastAsia="Arial Unicode MS"/>
        </w:rPr>
        <w:t xml:space="preserve"> и </w:t>
      </w:r>
      <w:r w:rsidRPr="0043741E">
        <w:rPr>
          <w:rFonts w:eastAsia="Arial Unicode MS"/>
          <w:i/>
        </w:rPr>
        <w:t>m</w:t>
      </w:r>
      <w:r w:rsidRPr="0043741E">
        <w:rPr>
          <w:rFonts w:eastAsia="Arial Unicode MS"/>
          <w:position w:val="-6"/>
          <w:vertAlign w:val="subscript"/>
        </w:rPr>
        <w:t>3</w:t>
      </w:r>
      <w:r w:rsidRPr="006F63C7">
        <w:rPr>
          <w:rFonts w:eastAsia="Arial Unicode MS"/>
        </w:rPr>
        <w:t>, Для хладагентов класса горючести 2L предельно допуст</w:t>
      </w:r>
      <w:r w:rsidRPr="006F63C7">
        <w:rPr>
          <w:rFonts w:eastAsia="Arial Unicode MS"/>
        </w:rPr>
        <w:t>и</w:t>
      </w:r>
      <w:r w:rsidRPr="006F63C7">
        <w:rPr>
          <w:rFonts w:eastAsia="Arial Unicode MS"/>
        </w:rPr>
        <w:t>мую величину количества хладагента увеличивают в 1,5 раза, в силу низкой скор</w:t>
      </w:r>
      <w:r w:rsidRPr="006F63C7">
        <w:rPr>
          <w:rFonts w:eastAsia="Arial Unicode MS"/>
        </w:rPr>
        <w:t>о</w:t>
      </w:r>
      <w:r w:rsidRPr="006F63C7">
        <w:rPr>
          <w:rFonts w:eastAsia="Arial Unicode MS"/>
        </w:rPr>
        <w:t xml:space="preserve">сти горения этих хладагентов, которая приводит к снижению риска возгорания или взрыва.  </w:t>
      </w:r>
    </w:p>
    <w:p w:rsidR="004A1D4E" w:rsidRPr="00933F4A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 xml:space="preserve">Предельно допустимые </w:t>
      </w:r>
      <w:r w:rsidR="00C81856" w:rsidRPr="006F63C7">
        <w:rPr>
          <w:rFonts w:eastAsia="Arial Unicode MS"/>
        </w:rPr>
        <w:t>значения количества</w:t>
      </w:r>
      <w:r w:rsidRPr="006F63C7">
        <w:rPr>
          <w:rFonts w:eastAsia="Arial Unicode MS"/>
        </w:rPr>
        <w:t xml:space="preserve"> хладагента, приведенные в таблице </w:t>
      </w:r>
      <w:r w:rsidR="00C81856">
        <w:rPr>
          <w:rFonts w:eastAsia="Arial Unicode MS"/>
          <w:lang w:val="en-US"/>
        </w:rPr>
        <w:t>C</w:t>
      </w:r>
      <w:r w:rsidRPr="006F63C7">
        <w:rPr>
          <w:rFonts w:eastAsia="Arial Unicode MS"/>
        </w:rPr>
        <w:t>.2, рассчитывают следующим образом:</w:t>
      </w:r>
    </w:p>
    <w:p w:rsidR="004A1D4E" w:rsidRPr="00933F4A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4A1D4E" w:rsidRPr="006F63C7" w:rsidRDefault="004A1D4E" w:rsidP="004A1D4E">
      <w:pPr>
        <w:pStyle w:val="Default"/>
        <w:spacing w:line="360" w:lineRule="auto"/>
        <w:ind w:firstLine="3544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7693AE" wp14:editId="120C5720">
                <wp:simplePos x="0" y="0"/>
                <wp:positionH relativeFrom="column">
                  <wp:posOffset>3735705</wp:posOffset>
                </wp:positionH>
                <wp:positionV relativeFrom="paragraph">
                  <wp:posOffset>32385</wp:posOffset>
                </wp:positionV>
                <wp:extent cx="180975" cy="340360"/>
                <wp:effectExtent l="0" t="0" r="9525" b="2540"/>
                <wp:wrapNone/>
                <wp:docPr id="39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B2485C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5A7693AE" id="Поле 14" o:spid="_x0000_s1027" type="#_x0000_t202" style="position:absolute;left:0;text-align:left;margin-left:294.15pt;margin-top:2.55pt;width:14.25pt;height:26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" stroked="f">
                <v:textbox>
                  <w:txbxContent>
                    <w:p w:rsidR="00AE79FC" w:rsidRPr="00B2485C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772317" wp14:editId="3B8A1999">
                <wp:simplePos x="0" y="0"/>
                <wp:positionH relativeFrom="column">
                  <wp:posOffset>5510530</wp:posOffset>
                </wp:positionH>
                <wp:positionV relativeFrom="paragraph">
                  <wp:posOffset>1270</wp:posOffset>
                </wp:positionV>
                <wp:extent cx="555625" cy="367030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7E772317" id="Надпись 2" o:spid="_x0000_s1028" type="#_x0000_t202" style="position:absolute;left:0;text-align:left;margin-left:433.9pt;margin-top:.1pt;width:43.75pt;height:28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" stroked="f">
                <v:textbox>
                  <w:txbxContent>
                    <w:p w:rsidR="00AE79FC" w:rsidRPr="009E6081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w:drawing>
          <wp:inline distT="0" distB="0" distL="0" distR="0" wp14:anchorId="3C04E051" wp14:editId="221E662F">
            <wp:extent cx="1476375" cy="352425"/>
            <wp:effectExtent l="0" t="0" r="9525" b="9525"/>
            <wp:docPr id="45" name="Рисунок 45" descr="фа1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а1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342DBFD" wp14:editId="36FE3441">
                <wp:simplePos x="0" y="0"/>
                <wp:positionH relativeFrom="column">
                  <wp:posOffset>5513705</wp:posOffset>
                </wp:positionH>
                <wp:positionV relativeFrom="paragraph">
                  <wp:posOffset>164465</wp:posOffset>
                </wp:positionV>
                <wp:extent cx="555625" cy="367030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0342DBFD" id="_x0000_s1029" type="#_x0000_t202" style="position:absolute;left:0;text-align:left;margin-left:434.15pt;margin-top:12.95pt;width:43.75pt;height:28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" stroked="f">
                <v:textbox>
                  <w:txbxContent>
                    <w:p w:rsidR="00AE79FC" w:rsidRPr="009E6081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A1D4E" w:rsidRPr="006F63C7" w:rsidRDefault="004A1D4E" w:rsidP="004A1D4E">
      <w:pPr>
        <w:pStyle w:val="Default"/>
        <w:spacing w:line="360" w:lineRule="auto"/>
        <w:ind w:firstLine="3402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27760F" wp14:editId="71E90320">
                <wp:simplePos x="0" y="0"/>
                <wp:positionH relativeFrom="column">
                  <wp:posOffset>3783330</wp:posOffset>
                </wp:positionH>
                <wp:positionV relativeFrom="paragraph">
                  <wp:posOffset>22225</wp:posOffset>
                </wp:positionV>
                <wp:extent cx="272415" cy="340360"/>
                <wp:effectExtent l="0" t="0" r="0" b="2540"/>
                <wp:wrapNone/>
                <wp:docPr id="42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5127760F" id="Поле 20" o:spid="_x0000_s1030" type="#_x0000_t202" style="position:absolute;left:0;text-align:left;margin-left:297.9pt;margin-top:1.75pt;width:21.45pt;height:26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" stroked="f">
                <v:textbox>
                  <w:txbxContent>
                    <w:p w:rsidR="00AE79FC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w:drawing>
          <wp:inline distT="0" distB="0" distL="0" distR="0" wp14:anchorId="1329CF20" wp14:editId="45FBB2B3">
            <wp:extent cx="1628775" cy="381000"/>
            <wp:effectExtent l="0" t="0" r="9525" b="0"/>
            <wp:docPr id="46" name="Рисунок 46" descr="фа2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а2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036015" wp14:editId="7089E469">
                <wp:simplePos x="0" y="0"/>
                <wp:positionH relativeFrom="column">
                  <wp:posOffset>5516880</wp:posOffset>
                </wp:positionH>
                <wp:positionV relativeFrom="paragraph">
                  <wp:posOffset>141605</wp:posOffset>
                </wp:positionV>
                <wp:extent cx="555625" cy="36703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4036015" id="_x0000_s1031" type="#_x0000_t202" style="position:absolute;left:0;text-align:left;margin-left:434.4pt;margin-top:11.15pt;width:43.75pt;height:2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" stroked="f">
                <v:textbox>
                  <w:txbxContent>
                    <w:p w:rsidR="00AE79FC" w:rsidRPr="009E6081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A1D4E" w:rsidRPr="006F63C7" w:rsidRDefault="004A1D4E" w:rsidP="004A1D4E">
      <w:pPr>
        <w:pStyle w:val="Default"/>
        <w:spacing w:line="360" w:lineRule="auto"/>
        <w:ind w:firstLine="3402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0C87BA" wp14:editId="7CBFE6DF">
                <wp:simplePos x="0" y="0"/>
                <wp:positionH relativeFrom="column">
                  <wp:posOffset>3918585</wp:posOffset>
                </wp:positionH>
                <wp:positionV relativeFrom="paragraph">
                  <wp:posOffset>20320</wp:posOffset>
                </wp:positionV>
                <wp:extent cx="272415" cy="340360"/>
                <wp:effectExtent l="0" t="0" r="0" b="2540"/>
                <wp:wrapNone/>
                <wp:docPr id="4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A1D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750C87BA" id="Поле 24" o:spid="_x0000_s1032" type="#_x0000_t202" style="position:absolute;left:0;text-align:left;margin-left:308.55pt;margin-top:1.6pt;width:21.45pt;height:26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" stroked="f">
                <v:textbox>
                  <w:txbxContent>
                    <w:p w:rsidR="00AE79FC" w:rsidRDefault="00AE79FC" w:rsidP="004A1D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w:drawing>
          <wp:inline distT="0" distB="0" distL="0" distR="0" wp14:anchorId="69090666" wp14:editId="1A476DF8">
            <wp:extent cx="1762125" cy="361950"/>
            <wp:effectExtent l="0" t="0" r="9525" b="0"/>
            <wp:docPr id="47" name="Рисунок 47" descr="фа3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а3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4E" w:rsidRPr="006F63C7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  <w:r w:rsidRPr="006F63C7">
        <w:rPr>
          <w:rFonts w:eastAsia="Arial Unicode MS"/>
        </w:rPr>
        <w:t xml:space="preserve">где </w:t>
      </w:r>
      <w:r w:rsidRPr="0043741E">
        <w:rPr>
          <w:rFonts w:eastAsia="Arial Unicode MS"/>
          <w:i/>
        </w:rPr>
        <w:t>НКПВ</w:t>
      </w:r>
      <w:r w:rsidRPr="006F63C7">
        <w:rPr>
          <w:rFonts w:eastAsia="Arial Unicode MS"/>
        </w:rPr>
        <w:t xml:space="preserve"> – нижний концентрационный предел воспламеняемости хладаге</w:t>
      </w:r>
      <w:r w:rsidRPr="006F63C7">
        <w:rPr>
          <w:rFonts w:eastAsia="Arial Unicode MS"/>
        </w:rPr>
        <w:t>н</w:t>
      </w:r>
      <w:r w:rsidRPr="006F63C7">
        <w:rPr>
          <w:rFonts w:eastAsia="Arial Unicode MS"/>
        </w:rPr>
        <w:t>та в смеси с воздухом, кг/м</w:t>
      </w:r>
      <w:r w:rsidRPr="0043741E">
        <w:rPr>
          <w:rFonts w:eastAsia="Arial Unicode MS"/>
          <w:vertAlign w:val="superscript"/>
        </w:rPr>
        <w:t>3</w:t>
      </w:r>
      <w:r w:rsidRPr="006F63C7">
        <w:rPr>
          <w:rFonts w:eastAsia="Arial Unicode MS"/>
        </w:rPr>
        <w:t xml:space="preserve">, (см. приложение </w:t>
      </w:r>
      <w:r w:rsidRPr="00933F4A">
        <w:rPr>
          <w:rFonts w:eastAsia="Arial Unicode MS"/>
        </w:rPr>
        <w:t>B</w:t>
      </w:r>
      <w:r w:rsidRPr="006F63C7">
        <w:rPr>
          <w:rFonts w:eastAsia="Arial Unicode MS"/>
        </w:rPr>
        <w:t>)</w:t>
      </w:r>
      <w:r>
        <w:rPr>
          <w:rFonts w:eastAsia="Arial Unicode MS"/>
        </w:rPr>
        <w:t>.</w:t>
      </w:r>
    </w:p>
    <w:p w:rsidR="004A1D4E" w:rsidRPr="00933F4A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</w:rPr>
      </w:pPr>
    </w:p>
    <w:p w:rsidR="004A1D4E" w:rsidRPr="0043741E" w:rsidRDefault="004A1D4E" w:rsidP="004A1D4E">
      <w:pPr>
        <w:pStyle w:val="Default"/>
        <w:spacing w:line="360" w:lineRule="auto"/>
        <w:ind w:firstLine="709"/>
        <w:jc w:val="both"/>
        <w:rPr>
          <w:rFonts w:eastAsia="Arial Unicode MS"/>
          <w:sz w:val="22"/>
          <w:szCs w:val="22"/>
        </w:rPr>
      </w:pPr>
      <w:r w:rsidRPr="0043741E">
        <w:rPr>
          <w:rFonts w:eastAsia="Arial Unicode MS"/>
          <w:spacing w:val="20"/>
          <w:sz w:val="22"/>
          <w:szCs w:val="22"/>
        </w:rPr>
        <w:t>Примечание</w:t>
      </w:r>
      <w:r w:rsidRPr="0043741E">
        <w:rPr>
          <w:rFonts w:eastAsia="Arial Unicode MS"/>
          <w:sz w:val="22"/>
          <w:szCs w:val="22"/>
        </w:rPr>
        <w:t xml:space="preserve"> – </w:t>
      </w:r>
      <w:r w:rsidR="00C81856" w:rsidRPr="00C81856">
        <w:rPr>
          <w:rFonts w:eastAsia="Arial Unicode MS"/>
          <w:sz w:val="22"/>
          <w:szCs w:val="22"/>
        </w:rPr>
        <w:t xml:space="preserve">Множители 4, 26 и 130 основаны на </w:t>
      </w:r>
      <w:r w:rsidR="00C81856">
        <w:rPr>
          <w:rFonts w:eastAsia="Arial Unicode MS"/>
          <w:sz w:val="22"/>
          <w:szCs w:val="22"/>
        </w:rPr>
        <w:t>заправке хладагентом</w:t>
      </w:r>
      <w:r w:rsidR="00C81856" w:rsidRPr="00C81856">
        <w:rPr>
          <w:rFonts w:eastAsia="Arial Unicode MS"/>
          <w:sz w:val="22"/>
          <w:szCs w:val="22"/>
        </w:rPr>
        <w:t xml:space="preserve"> R-290 в 150 г, 1 кг и 5 кг соответственно.</w:t>
      </w:r>
    </w:p>
    <w:p w:rsidR="004A1D4E" w:rsidRDefault="004A1D4E">
      <w:pPr>
        <w:spacing w:after="0" w:line="240" w:lineRule="auto"/>
        <w:rPr>
          <w:rFonts w:ascii="Arial" w:eastAsia="MS Mincho" w:hAnsi="Arial"/>
          <w:b/>
          <w:sz w:val="28"/>
          <w:szCs w:val="20"/>
          <w:lang w:eastAsia="ja-JP"/>
        </w:rPr>
      </w:pPr>
    </w:p>
    <w:p w:rsidR="004A1D4E" w:rsidRDefault="004A1D4E" w:rsidP="00943BCC">
      <w:pPr>
        <w:spacing w:after="0" w:line="24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</w:p>
    <w:p w:rsidR="004A1D4E" w:rsidRDefault="004A1D4E" w:rsidP="00943BCC">
      <w:pPr>
        <w:spacing w:after="0" w:line="24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</w:p>
    <w:p w:rsidR="004A1D4E" w:rsidRDefault="004A1D4E" w:rsidP="00943BCC">
      <w:pPr>
        <w:spacing w:after="0" w:line="240" w:lineRule="auto"/>
        <w:jc w:val="center"/>
        <w:rPr>
          <w:rFonts w:ascii="Arial" w:eastAsia="MS Mincho" w:hAnsi="Arial"/>
          <w:b/>
          <w:sz w:val="28"/>
          <w:szCs w:val="20"/>
          <w:lang w:eastAsia="ja-JP"/>
        </w:rPr>
      </w:pPr>
    </w:p>
    <w:p w:rsidR="0026008B" w:rsidRPr="006F63C7" w:rsidRDefault="0026008B" w:rsidP="0026008B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bookmarkStart w:id="7" w:name="_Toc326842950"/>
      <w:bookmarkEnd w:id="6"/>
      <w:r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26008B" w:rsidRPr="006F63C7" w:rsidRDefault="0026008B" w:rsidP="00BF2A17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  <w:sectPr w:rsidR="0026008B" w:rsidRPr="006F63C7" w:rsidSect="00726C1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7" w:h="16840" w:code="9"/>
          <w:pgMar w:top="1134" w:right="737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8E0737" w:rsidRPr="006F63C7" w:rsidRDefault="008E0737" w:rsidP="008E07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"/>
        </w:rPr>
      </w:pPr>
      <w:r w:rsidRPr="0026008B">
        <w:rPr>
          <w:rFonts w:ascii="Arial" w:hAnsi="Arial"/>
          <w:spacing w:val="20"/>
          <w:sz w:val="24"/>
          <w:szCs w:val="2"/>
        </w:rPr>
        <w:t>Таблица</w:t>
      </w:r>
      <w:r w:rsidRPr="006F63C7">
        <w:rPr>
          <w:rFonts w:ascii="Arial" w:hAnsi="Arial"/>
          <w:sz w:val="24"/>
          <w:szCs w:val="2"/>
        </w:rPr>
        <w:t xml:space="preserve"> </w:t>
      </w:r>
      <w:r w:rsidR="00841309">
        <w:rPr>
          <w:rFonts w:ascii="Arial" w:hAnsi="Arial"/>
          <w:sz w:val="24"/>
          <w:szCs w:val="2"/>
        </w:rPr>
        <w:t>С</w:t>
      </w:r>
      <w:r w:rsidRPr="006F63C7">
        <w:rPr>
          <w:rFonts w:ascii="Arial" w:hAnsi="Arial"/>
          <w:sz w:val="24"/>
          <w:szCs w:val="2"/>
        </w:rPr>
        <w:t xml:space="preserve">.1 — </w:t>
      </w:r>
      <w:r w:rsidR="002D52E8" w:rsidRPr="006F63C7">
        <w:rPr>
          <w:rFonts w:ascii="Arial" w:hAnsi="Arial"/>
          <w:sz w:val="24"/>
          <w:szCs w:val="2"/>
        </w:rPr>
        <w:t>Требования к предельно допустимым значениям  количества хладагентов в холодильных системах  в зав</w:t>
      </w:r>
      <w:r w:rsidR="002D52E8" w:rsidRPr="006F63C7">
        <w:rPr>
          <w:rFonts w:ascii="Arial" w:hAnsi="Arial"/>
          <w:sz w:val="24"/>
          <w:szCs w:val="2"/>
        </w:rPr>
        <w:t>и</w:t>
      </w:r>
      <w:r w:rsidR="002D52E8" w:rsidRPr="006F63C7">
        <w:rPr>
          <w:rFonts w:ascii="Arial" w:hAnsi="Arial"/>
          <w:sz w:val="24"/>
          <w:szCs w:val="2"/>
        </w:rPr>
        <w:t>симости от токсичности хладагентов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06"/>
        <w:gridCol w:w="528"/>
        <w:gridCol w:w="2569"/>
        <w:gridCol w:w="2268"/>
        <w:gridCol w:w="141"/>
        <w:gridCol w:w="2127"/>
        <w:gridCol w:w="2268"/>
        <w:gridCol w:w="2199"/>
      </w:tblGrid>
      <w:tr w:rsidR="00DC18BF" w:rsidRPr="006F63C7" w:rsidTr="009F750E">
        <w:trPr>
          <w:trHeight w:val="20"/>
        </w:trPr>
        <w:tc>
          <w:tcPr>
            <w:tcW w:w="20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Класс токсичности</w:t>
            </w:r>
          </w:p>
        </w:tc>
        <w:tc>
          <w:tcPr>
            <w:tcW w:w="309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pacing w:val="-2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 xml:space="preserve">Категория охлаждаемого </w:t>
            </w:r>
          </w:p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(обогреваемого) помещения</w:t>
            </w:r>
          </w:p>
        </w:tc>
        <w:tc>
          <w:tcPr>
            <w:tcW w:w="90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 Вариант размещения</w:t>
            </w:r>
          </w:p>
        </w:tc>
      </w:tr>
      <w:tr w:rsidR="00DC18BF" w:rsidRPr="006F63C7" w:rsidTr="009F750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7" w:type="dxa"/>
            <w:gridSpan w:val="2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III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IV</w:t>
            </w:r>
          </w:p>
        </w:tc>
      </w:tr>
      <w:tr w:rsidR="00DC18BF" w:rsidRPr="006F63C7" w:rsidTr="009F750E">
        <w:trPr>
          <w:trHeight w:val="20"/>
        </w:trPr>
        <w:tc>
          <w:tcPr>
            <w:tcW w:w="2006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3097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453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8413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Произведение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 объема помещения или см. </w:t>
            </w:r>
            <w:r w:rsidR="00841309">
              <w:rPr>
                <w:rFonts w:ascii="Arial" w:hAnsi="Arial" w:cs="Arial"/>
                <w:sz w:val="18"/>
                <w:szCs w:val="18"/>
                <w:lang w:val="en-US"/>
              </w:rPr>
              <w:t>C.3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99" w:type="dxa"/>
            <w:vMerge w:val="restar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7756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4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Требования к запра</w:t>
            </w:r>
            <w:r w:rsidRPr="006F63C7">
              <w:rPr>
                <w:rFonts w:ascii="Arial" w:hAnsi="Arial" w:cs="Arial"/>
                <w:sz w:val="18"/>
                <w:szCs w:val="18"/>
              </w:rPr>
              <w:t>в</w:t>
            </w:r>
            <w:r w:rsidRPr="006F63C7">
              <w:rPr>
                <w:rFonts w:ascii="Arial" w:hAnsi="Arial" w:cs="Arial"/>
                <w:sz w:val="18"/>
                <w:szCs w:val="18"/>
              </w:rPr>
              <w:t>ке должны быть оцен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ны в соответствии с в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риантом размещения (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 w:rsidRPr="006F63C7">
              <w:rPr>
                <w:rFonts w:ascii="Arial" w:hAnsi="Arial" w:cs="Arial"/>
                <w:sz w:val="18"/>
                <w:szCs w:val="18"/>
              </w:rPr>
              <w:t>) в зависимости от расположения корп</w:t>
            </w:r>
            <w:r w:rsidRPr="006F63C7">
              <w:rPr>
                <w:rFonts w:ascii="Arial" w:hAnsi="Arial" w:cs="Arial"/>
                <w:sz w:val="18"/>
                <w:szCs w:val="18"/>
              </w:rPr>
              <w:t>у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са с вентиляцией </w:t>
            </w:r>
          </w:p>
          <w:p w:rsidR="00DC18BF" w:rsidRPr="006F63C7" w:rsidRDefault="00423BE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AA0C338" wp14:editId="646E1C4D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1332865</wp:posOffset>
                      </wp:positionV>
                      <wp:extent cx="363855" cy="1403985"/>
                      <wp:effectExtent l="0" t="0" r="5715" b="5715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72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9FC" w:rsidRDefault="00AE79FC" w:rsidP="00423BEF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ГОСТ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AA0C338" id="Поле 36" o:spid="_x0000_s1033" type="#_x0000_t202" style="position:absolute;left:0;text-align:left;margin-left:127.65pt;margin-top:104.95pt;width:28.65pt;height:11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" stroked="f">
                      <v:textbox style="layout-flow:vertical;mso-fit-shape-to-text:t">
                        <w:txbxContent>
                          <w:p w:rsidR="00AE79FC" w:rsidRDefault="00AE79FC" w:rsidP="00423BE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Верхние этажи без ав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рийных выходов или ниже уровня первого этажа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Произведение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 w:rsidDel="004844A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</w:rPr>
              <w:t>и объема помещения, см. А.5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Ограничения по з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правке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Прочие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Ограничения по запра</w:t>
            </w:r>
            <w:r w:rsidRPr="006F63C7">
              <w:rPr>
                <w:rFonts w:ascii="Arial" w:hAnsi="Arial" w:cs="Arial"/>
                <w:sz w:val="18"/>
                <w:szCs w:val="18"/>
              </w:rPr>
              <w:t>в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Верхние этажи без ав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рийных выходов или ниже уровня первого этажа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Произведение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 объема помещения см. А.5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Прочие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Ограничения по запра</w:t>
            </w:r>
            <w:r w:rsidRPr="006F63C7">
              <w:rPr>
                <w:rFonts w:ascii="Arial" w:hAnsi="Arial" w:cs="Arial"/>
                <w:sz w:val="18"/>
                <w:szCs w:val="18"/>
              </w:rPr>
              <w:t>в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20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В</w:t>
            </w:r>
          </w:p>
        </w:tc>
        <w:tc>
          <w:tcPr>
            <w:tcW w:w="30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 w:firstLine="2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Для герметичных абсорбционных систем прои</w:t>
            </w:r>
            <w:r w:rsidRPr="006F63C7">
              <w:rPr>
                <w:rFonts w:ascii="Arial" w:hAnsi="Arial" w:cs="Arial"/>
                <w:sz w:val="18"/>
                <w:szCs w:val="18"/>
              </w:rPr>
              <w:t>з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ведение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 объема помещения, но не более 2,5 кг, для всех других систем –</w:t>
            </w:r>
            <w:r w:rsidRPr="006F63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</w:rPr>
              <w:t>произвед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 объема помещения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а </w:t>
            </w: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Верхние этажи без ав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рийных выходов или ниже уровня первого этажа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 xml:space="preserve">Произведение значений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и объема помещения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Заправка не более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 25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 персонала м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нее одного человека на 10 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Заправка не более 10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Ограничения по з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правке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Прочие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Заправка не более 10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Заправка не более 25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C18BF" w:rsidRPr="006F63C7" w:rsidTr="0043741E">
        <w:trPr>
          <w:trHeight w:val="20"/>
        </w:trPr>
        <w:tc>
          <w:tcPr>
            <w:tcW w:w="200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 персонала м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нее одного человека на 10 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Заправка не более 50 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, обеспечение досту</w:t>
            </w:r>
            <w:r w:rsidRPr="006F63C7">
              <w:rPr>
                <w:rFonts w:ascii="Arial" w:hAnsi="Arial" w:cs="Arial"/>
                <w:sz w:val="18"/>
                <w:szCs w:val="18"/>
              </w:rPr>
              <w:t>п</w:t>
            </w:r>
            <w:r w:rsidRPr="006F63C7">
              <w:rPr>
                <w:rFonts w:ascii="Arial" w:hAnsi="Arial" w:cs="Arial"/>
                <w:sz w:val="18"/>
                <w:szCs w:val="18"/>
              </w:rPr>
              <w:t>ными аварийными вых</w:t>
            </w:r>
            <w:r w:rsidRPr="006F63C7">
              <w:rPr>
                <w:rFonts w:ascii="Arial" w:hAnsi="Arial" w:cs="Arial"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sz w:val="18"/>
                <w:szCs w:val="18"/>
              </w:rPr>
              <w:t>дами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Ограничения по з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правке отсутствуют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3а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18BF" w:rsidRPr="006F63C7" w:rsidTr="0043741E">
        <w:trPr>
          <w:trHeight w:val="292"/>
        </w:trPr>
        <w:tc>
          <w:tcPr>
            <w:tcW w:w="200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Прочие 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437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Заправка не более 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10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61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Заправка не более 25 </w:t>
            </w:r>
            <w:r w:rsidRPr="006F63C7">
              <w:rPr>
                <w:rFonts w:ascii="Arial" w:hAnsi="Arial" w:cs="Arial"/>
                <w:sz w:val="18"/>
                <w:szCs w:val="18"/>
              </w:rPr>
              <w:t>кг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C18BF" w:rsidRPr="006F63C7" w:rsidTr="009F750E">
        <w:trPr>
          <w:trHeight w:val="57"/>
        </w:trPr>
        <w:tc>
          <w:tcPr>
            <w:tcW w:w="14106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8413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 xml:space="preserve">а 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41309" w:rsidRPr="00841309">
              <w:rPr>
                <w:rFonts w:ascii="Arial" w:hAnsi="Arial" w:cs="Arial"/>
                <w:bCs/>
                <w:sz w:val="18"/>
                <w:szCs w:val="18"/>
              </w:rPr>
              <w:t>Для открытого воздуха применяют</w:t>
            </w:r>
            <w:r w:rsidR="00841309">
              <w:rPr>
                <w:rFonts w:ascii="Arial" w:hAnsi="Arial" w:cs="Arial"/>
                <w:bCs/>
                <w:sz w:val="18"/>
                <w:szCs w:val="18"/>
              </w:rPr>
              <w:t xml:space="preserve"> ГОСТ (EN 378-3:2016), 4.2,</w:t>
            </w:r>
            <w:r w:rsidR="00841309" w:rsidRPr="00841309">
              <w:rPr>
                <w:rFonts w:ascii="Arial" w:hAnsi="Arial" w:cs="Arial"/>
                <w:bCs/>
                <w:sz w:val="18"/>
                <w:szCs w:val="18"/>
              </w:rPr>
              <w:t xml:space="preserve"> для машинных помещений </w:t>
            </w:r>
            <w:r w:rsidR="00841309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="00841309" w:rsidRPr="0084130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41309">
              <w:rPr>
                <w:rFonts w:ascii="Arial" w:hAnsi="Arial" w:cs="Arial"/>
                <w:bCs/>
                <w:sz w:val="18"/>
                <w:szCs w:val="18"/>
              </w:rPr>
              <w:t>ГОСТ (</w:t>
            </w:r>
            <w:r w:rsidR="00841309" w:rsidRPr="00841309">
              <w:rPr>
                <w:rFonts w:ascii="Arial" w:hAnsi="Arial" w:cs="Arial"/>
                <w:bCs/>
                <w:sz w:val="18"/>
                <w:szCs w:val="18"/>
              </w:rPr>
              <w:t>EN 378-3: 2016</w:t>
            </w:r>
            <w:r w:rsidR="00841309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841309" w:rsidRPr="00841309">
              <w:rPr>
                <w:rFonts w:ascii="Arial" w:hAnsi="Arial" w:cs="Arial"/>
                <w:bCs/>
                <w:sz w:val="18"/>
                <w:szCs w:val="18"/>
              </w:rPr>
              <w:t>, 4.3.</w:t>
            </w:r>
          </w:p>
        </w:tc>
      </w:tr>
    </w:tbl>
    <w:p w:rsidR="00862961" w:rsidRPr="006F63C7" w:rsidRDefault="00862961" w:rsidP="008E073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62961" w:rsidRPr="006F63C7" w:rsidRDefault="00423BE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409175" wp14:editId="1B192D64">
                <wp:simplePos x="0" y="0"/>
                <wp:positionH relativeFrom="column">
                  <wp:posOffset>-538480</wp:posOffset>
                </wp:positionH>
                <wp:positionV relativeFrom="paragraph">
                  <wp:posOffset>-412750</wp:posOffset>
                </wp:positionV>
                <wp:extent cx="363855" cy="1403985"/>
                <wp:effectExtent l="0" t="0" r="5715" b="63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F409175" id="Поле 35" o:spid="_x0000_s1034" type="#_x0000_t202" style="position:absolute;margin-left:-42.4pt;margin-top:-32.5pt;width:28.65pt;height:110.55pt;z-index:251655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62961" w:rsidRPr="006F63C7">
        <w:rPr>
          <w:rFonts w:ascii="Times New Roman" w:hAnsi="Times New Roman"/>
          <w:sz w:val="20"/>
          <w:szCs w:val="20"/>
        </w:rPr>
        <w:br w:type="page"/>
      </w:r>
    </w:p>
    <w:p w:rsidR="00FA4FF8" w:rsidRPr="006F63C7" w:rsidRDefault="00423BEF" w:rsidP="00FA4F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EF20C8" wp14:editId="03C96F21">
                <wp:simplePos x="0" y="0"/>
                <wp:positionH relativeFrom="column">
                  <wp:posOffset>-635635</wp:posOffset>
                </wp:positionH>
                <wp:positionV relativeFrom="paragraph">
                  <wp:posOffset>-114301</wp:posOffset>
                </wp:positionV>
                <wp:extent cx="363855" cy="1151255"/>
                <wp:effectExtent l="0" t="0" r="5715" b="0"/>
                <wp:wrapNone/>
                <wp:docPr id="300" name="Пол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2FEF20C8" id="Поле 300" o:spid="_x0000_s1035" type="#_x0000_t202" style="position:absolute;left:0;text-align:left;margin-left:-50.05pt;margin-top:-9pt;width:28.65pt;height:90.6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kfLgIAACY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B8E9A0" wp14:editId="0DE79883">
                <wp:simplePos x="0" y="0"/>
                <wp:positionH relativeFrom="column">
                  <wp:posOffset>9167495</wp:posOffset>
                </wp:positionH>
                <wp:positionV relativeFrom="paragraph">
                  <wp:posOffset>-180975</wp:posOffset>
                </wp:positionV>
                <wp:extent cx="363855" cy="1403985"/>
                <wp:effectExtent l="0" t="0" r="5715" b="635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1B8E9A0" id="Поле 298" o:spid="_x0000_s1036" type="#_x0000_t202" style="position:absolute;left:0;text-align:left;margin-left:721.85pt;margin-top:-14.25pt;width:28.65pt;height:110.55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MUMAIAACc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  <w:r w:rsidR="00FA4FF8" w:rsidRPr="006F63C7">
        <w:rPr>
          <w:rFonts w:ascii="Arial" w:hAnsi="Arial" w:cs="Arial"/>
          <w:sz w:val="24"/>
          <w:szCs w:val="24"/>
        </w:rPr>
        <w:t xml:space="preserve">Таблица </w:t>
      </w:r>
      <w:r w:rsidR="00B656D4">
        <w:rPr>
          <w:rFonts w:ascii="Arial" w:hAnsi="Arial" w:cs="Arial"/>
          <w:sz w:val="24"/>
          <w:szCs w:val="24"/>
        </w:rPr>
        <w:t>С</w:t>
      </w:r>
      <w:r w:rsidR="00FA4FF8" w:rsidRPr="006F63C7">
        <w:rPr>
          <w:rFonts w:ascii="Arial" w:hAnsi="Arial" w:cs="Arial"/>
          <w:sz w:val="24"/>
          <w:szCs w:val="24"/>
        </w:rPr>
        <w:t xml:space="preserve">.2 — </w:t>
      </w:r>
      <w:r w:rsidR="00DC18BF" w:rsidRPr="006F63C7">
        <w:rPr>
          <w:rFonts w:ascii="Arial" w:hAnsi="Arial" w:cs="Arial"/>
          <w:sz w:val="24"/>
          <w:szCs w:val="24"/>
        </w:rPr>
        <w:t>Требования к предельно допустимым значениям  количества хладагентов в холодильных системах  в зав</w:t>
      </w:r>
      <w:r w:rsidR="00DC18BF" w:rsidRPr="006F63C7">
        <w:rPr>
          <w:rFonts w:ascii="Arial" w:hAnsi="Arial" w:cs="Arial"/>
          <w:sz w:val="24"/>
          <w:szCs w:val="24"/>
        </w:rPr>
        <w:t>и</w:t>
      </w:r>
      <w:r w:rsidR="00DC18BF" w:rsidRPr="006F63C7">
        <w:rPr>
          <w:rFonts w:ascii="Arial" w:hAnsi="Arial" w:cs="Arial"/>
          <w:sz w:val="24"/>
          <w:szCs w:val="24"/>
        </w:rPr>
        <w:t>симости от горючести хладагентов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86"/>
        <w:gridCol w:w="538"/>
        <w:gridCol w:w="2811"/>
        <w:gridCol w:w="2553"/>
        <w:gridCol w:w="2552"/>
        <w:gridCol w:w="2268"/>
        <w:gridCol w:w="2267"/>
      </w:tblGrid>
      <w:tr w:rsidR="00DC18BF" w:rsidRPr="006F63C7" w:rsidTr="007756CC">
        <w:trPr>
          <w:trHeight w:val="20"/>
        </w:trPr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 xml:space="preserve">Класс </w:t>
            </w:r>
          </w:p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>горючести</w:t>
            </w:r>
          </w:p>
        </w:tc>
        <w:tc>
          <w:tcPr>
            <w:tcW w:w="33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pacing w:val="-2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 xml:space="preserve">Категория охлаждаемого </w:t>
            </w:r>
          </w:p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(обогреваемого) помещения</w:t>
            </w:r>
          </w:p>
        </w:tc>
        <w:tc>
          <w:tcPr>
            <w:tcW w:w="96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 xml:space="preserve">Вариант размещения 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34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III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IV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2L</w:t>
            </w:r>
          </w:p>
        </w:tc>
        <w:tc>
          <w:tcPr>
            <w:tcW w:w="538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281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</w:t>
            </w:r>
            <w:r w:rsidRPr="006F63C7"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людей</w:t>
            </w:r>
          </w:p>
        </w:tc>
        <w:tc>
          <w:tcPr>
            <w:tcW w:w="5105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</w:t>
            </w:r>
            <w:r w:rsidRPr="006F63C7">
              <w:rPr>
                <w:rFonts w:ascii="Arial" w:hAnsi="Arial" w:cs="Arial"/>
                <w:sz w:val="17"/>
                <w:szCs w:val="17"/>
              </w:rPr>
              <w:t>т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7756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7756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Заправка хладагентом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7756CC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5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Количество, равное произведению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>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</w:t>
            </w:r>
            <w:r w:rsidRPr="006F63C7"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людей</w:t>
            </w:r>
          </w:p>
        </w:tc>
        <w:tc>
          <w:tcPr>
            <w:tcW w:w="5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7756CC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Прочие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</w:t>
            </w:r>
            <w:r w:rsidRPr="006F63C7">
              <w:rPr>
                <w:rFonts w:ascii="Arial" w:hAnsi="Arial" w:cs="Arial"/>
                <w:sz w:val="17"/>
                <w:szCs w:val="17"/>
              </w:rPr>
              <w:t>ъ</w:t>
            </w:r>
            <w:r w:rsidRPr="006F63C7">
              <w:rPr>
                <w:rFonts w:ascii="Arial" w:hAnsi="Arial" w:cs="Arial"/>
                <w:sz w:val="17"/>
                <w:szCs w:val="17"/>
              </w:rPr>
              <w:t>ема помещения,   но  не  б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</w:t>
            </w:r>
            <w:r w:rsidRPr="006F63C7">
              <w:rPr>
                <w:rFonts w:ascii="Arial" w:hAnsi="Arial" w:cs="Arial"/>
                <w:sz w:val="17"/>
                <w:szCs w:val="17"/>
              </w:rPr>
              <w:t>т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>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</w:t>
            </w:r>
            <w:r w:rsidRPr="006F63C7">
              <w:rPr>
                <w:rFonts w:ascii="Arial" w:hAnsi="Arial" w:cs="Arial"/>
                <w:sz w:val="17"/>
                <w:szCs w:val="17"/>
              </w:rPr>
              <w:t>ъ</w:t>
            </w:r>
            <w:r w:rsidRPr="006F63C7">
              <w:rPr>
                <w:rFonts w:ascii="Arial" w:hAnsi="Arial" w:cs="Arial"/>
                <w:sz w:val="17"/>
                <w:szCs w:val="17"/>
              </w:rPr>
              <w:t>ема помещения, но не более 25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или 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>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</w:rPr>
              <w:t>с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</w:t>
            </w:r>
            <w:r w:rsidRPr="006F63C7"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людей</w:t>
            </w:r>
          </w:p>
        </w:tc>
        <w:tc>
          <w:tcPr>
            <w:tcW w:w="5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</w:t>
            </w:r>
            <w:r w:rsidRPr="006F63C7">
              <w:rPr>
                <w:rFonts w:ascii="Arial" w:hAnsi="Arial" w:cs="Arial"/>
                <w:sz w:val="17"/>
                <w:szCs w:val="17"/>
              </w:rPr>
              <w:t>т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</w:t>
            </w:r>
            <w:r w:rsidRPr="006F63C7">
              <w:rPr>
                <w:rFonts w:ascii="Arial" w:hAnsi="Arial" w:cs="Arial"/>
                <w:sz w:val="17"/>
                <w:szCs w:val="17"/>
              </w:rPr>
              <w:t>ъ</w:t>
            </w:r>
            <w:r w:rsidRPr="006F63C7">
              <w:rPr>
                <w:rFonts w:ascii="Arial" w:hAnsi="Arial" w:cs="Arial"/>
                <w:sz w:val="17"/>
                <w:szCs w:val="17"/>
              </w:rPr>
              <w:t>ема помещения,   но  не  б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 или в соотве</w:t>
            </w:r>
            <w:r w:rsidRPr="006F63C7">
              <w:rPr>
                <w:rFonts w:ascii="Arial" w:hAnsi="Arial" w:cs="Arial"/>
                <w:sz w:val="17"/>
                <w:szCs w:val="17"/>
              </w:rPr>
              <w:t>т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>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96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</w:t>
            </w:r>
            <w:r w:rsidRPr="006F63C7">
              <w:rPr>
                <w:rFonts w:ascii="Arial" w:hAnsi="Arial" w:cs="Arial"/>
                <w:sz w:val="17"/>
                <w:szCs w:val="17"/>
              </w:rPr>
              <w:t>ъ</w:t>
            </w:r>
            <w:r w:rsidRPr="006F63C7">
              <w:rPr>
                <w:rFonts w:ascii="Arial" w:hAnsi="Arial" w:cs="Arial"/>
                <w:sz w:val="17"/>
                <w:szCs w:val="17"/>
              </w:rPr>
              <w:t>ема помещения, но не более 25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или 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С.3</w:t>
            </w:r>
            <w:r w:rsidRPr="006F63C7">
              <w:rPr>
                <w:rFonts w:ascii="Arial" w:hAnsi="Arial" w:cs="Arial"/>
                <w:sz w:val="17"/>
                <w:szCs w:val="17"/>
              </w:rPr>
              <w:t>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Менее одного человека на 10 м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50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или в соответствии с 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>.5, но не более</w:t>
            </w:r>
            <w:r w:rsidRPr="006F63C7">
              <w:rPr>
                <w:rFonts w:ascii="Arial" w:hAnsi="Arial" w:cs="Arial"/>
                <w:i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96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2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ind w:firstLine="247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41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= 26 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 xml:space="preserve"> 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>=130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6F63C7" w:rsidRDefault="00DC18BF" w:rsidP="000646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="0088031E" w:rsidRPr="006F63C7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B656D4" w:rsidRPr="00B656D4">
              <w:rPr>
                <w:rFonts w:ascii="Arial" w:hAnsi="Arial" w:cs="Arial"/>
                <w:sz w:val="17"/>
                <w:szCs w:val="17"/>
              </w:rPr>
              <w:t>Для открытого воздуха применяют ГОСТ (EN 378-3:2016), 4.2, для машинных помещений – ГОСТ (EN 378-3: 2016), 4.3.</w:t>
            </w:r>
          </w:p>
        </w:tc>
      </w:tr>
    </w:tbl>
    <w:p w:rsidR="00DC18BF" w:rsidRPr="006F63C7" w:rsidRDefault="00DC18BF" w:rsidP="007756CC">
      <w:pPr>
        <w:spacing w:after="0"/>
        <w:rPr>
          <w:rFonts w:ascii="Arial" w:hAnsi="Arial" w:cs="Arial"/>
          <w:i/>
          <w:sz w:val="24"/>
          <w:szCs w:val="24"/>
        </w:rPr>
      </w:pPr>
      <w:r w:rsidRPr="006F63C7">
        <w:br w:type="page"/>
      </w:r>
      <w:r w:rsidRPr="006F63C7">
        <w:rPr>
          <w:rFonts w:ascii="Arial" w:hAnsi="Arial" w:cs="Arial"/>
          <w:i/>
          <w:sz w:val="24"/>
          <w:szCs w:val="24"/>
        </w:rPr>
        <w:t>Продолжение таблицы А.2</w:t>
      </w:r>
    </w:p>
    <w:tbl>
      <w:tblPr>
        <w:tblW w:w="1417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86"/>
        <w:gridCol w:w="538"/>
        <w:gridCol w:w="936"/>
        <w:gridCol w:w="1875"/>
        <w:gridCol w:w="2694"/>
        <w:gridCol w:w="2693"/>
        <w:gridCol w:w="2126"/>
        <w:gridCol w:w="2126"/>
      </w:tblGrid>
      <w:tr w:rsidR="00DC18BF" w:rsidRPr="006F63C7" w:rsidTr="007756CC">
        <w:trPr>
          <w:trHeight w:val="20"/>
        </w:trPr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 xml:space="preserve">Класс </w:t>
            </w:r>
          </w:p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>горючести</w:t>
            </w:r>
          </w:p>
        </w:tc>
        <w:tc>
          <w:tcPr>
            <w:tcW w:w="334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7756CC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pacing w:val="-2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 xml:space="preserve">Категория охлаждаемого </w:t>
            </w:r>
          </w:p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(обогреваемого) помещения</w:t>
            </w:r>
          </w:p>
        </w:tc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 xml:space="preserve">Вариант размещения 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349" w:type="dxa"/>
            <w:gridSpan w:val="3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III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IV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>2</w:t>
            </w:r>
          </w:p>
        </w:tc>
        <w:tc>
          <w:tcPr>
            <w:tcW w:w="538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  <w:tc>
          <w:tcPr>
            <w:tcW w:w="281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 людей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7756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7756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Заправка хладагентом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· 1,5</w:t>
            </w: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7756CC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Количество равное произведению 0,2 ·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мещения,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 людей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7756CC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 равное произведению 0,2 ·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мещения,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7756CC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6CC">
              <w:rPr>
                <w:rFonts w:ascii="Arial" w:hAnsi="Arial" w:cs="Arial"/>
                <w:sz w:val="18"/>
                <w:szCs w:val="18"/>
              </w:rPr>
              <w:t>с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 комфортных условий людей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Прочие</w:t>
            </w: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Подземные</w:t>
            </w:r>
          </w:p>
        </w:tc>
        <w:tc>
          <w:tcPr>
            <w:tcW w:w="53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 равное произведению 0,2 ·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мещения,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1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Наземные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10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18BF" w:rsidRPr="006F63C7" w:rsidRDefault="00DC18BF" w:rsidP="009F75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Количество,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25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9F750E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7756CC">
        <w:trPr>
          <w:trHeight w:val="20"/>
        </w:trPr>
        <w:tc>
          <w:tcPr>
            <w:tcW w:w="1417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= 26 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 xml:space="preserve"> 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>=130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6F63C7" w:rsidRDefault="00DC18BF" w:rsidP="008803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B656D4" w:rsidRPr="00B656D4">
              <w:rPr>
                <w:rFonts w:ascii="Arial" w:hAnsi="Arial" w:cs="Arial"/>
                <w:sz w:val="17"/>
                <w:szCs w:val="17"/>
              </w:rPr>
              <w:t>Для открытого воздуха применяют ГОСТ (EN 378-3:2016), 4.2, для машинных помещений – ГОСТ (EN 378-3: 2016), 4.3.</w:t>
            </w:r>
          </w:p>
        </w:tc>
      </w:tr>
    </w:tbl>
    <w:p w:rsidR="00FA4FF8" w:rsidRPr="006F63C7" w:rsidRDefault="00423BEF" w:rsidP="00FA4FF8">
      <w:pPr>
        <w:spacing w:after="0" w:line="240" w:lineRule="auto"/>
        <w:rPr>
          <w:rFonts w:ascii="Times New Roman" w:hAnsi="Times New Roman"/>
          <w:sz w:val="20"/>
          <w:szCs w:val="20"/>
        </w:rPr>
        <w:sectPr w:rsidR="00FA4FF8" w:rsidRPr="006F63C7" w:rsidSect="004B7DC0">
          <w:headerReference w:type="even" r:id="rId34"/>
          <w:headerReference w:type="default" r:id="rId35"/>
          <w:footerReference w:type="even" r:id="rId36"/>
          <w:footerReference w:type="default" r:id="rId37"/>
          <w:pgSz w:w="16840" w:h="11907" w:orient="landscape" w:code="9"/>
          <w:pgMar w:top="1440" w:right="1362" w:bottom="720" w:left="1361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D296F6" wp14:editId="11F605C8">
                <wp:simplePos x="0" y="0"/>
                <wp:positionH relativeFrom="column">
                  <wp:posOffset>-519430</wp:posOffset>
                </wp:positionH>
                <wp:positionV relativeFrom="paragraph">
                  <wp:posOffset>1760855</wp:posOffset>
                </wp:positionV>
                <wp:extent cx="363855" cy="1403985"/>
                <wp:effectExtent l="0" t="0" r="5715" b="635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08D296F6" id="Поле 302" o:spid="_x0000_s1037" type="#_x0000_t202" style="position:absolute;margin-left:-40.9pt;margin-top:138.65pt;width:28.65pt;height:110.55pt;z-index:251659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AhMAIAACc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4875CA" wp14:editId="44DB9FB3">
                <wp:simplePos x="0" y="0"/>
                <wp:positionH relativeFrom="column">
                  <wp:posOffset>9081770</wp:posOffset>
                </wp:positionH>
                <wp:positionV relativeFrom="paragraph">
                  <wp:posOffset>1656080</wp:posOffset>
                </wp:positionV>
                <wp:extent cx="363855" cy="1403985"/>
                <wp:effectExtent l="0" t="0" r="5715" b="635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264875CA" id="Поле 301" o:spid="_x0000_s1038" type="#_x0000_t202" style="position:absolute;margin-left:715.1pt;margin-top:130.4pt;width:28.65pt;height:110.5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FA4FF8" w:rsidRPr="006F63C7" w:rsidRDefault="00423BEF" w:rsidP="00FA4F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8A5D49" wp14:editId="2F298965">
                <wp:simplePos x="0" y="0"/>
                <wp:positionH relativeFrom="column">
                  <wp:posOffset>-556260</wp:posOffset>
                </wp:positionH>
                <wp:positionV relativeFrom="paragraph">
                  <wp:posOffset>-727710</wp:posOffset>
                </wp:positionV>
                <wp:extent cx="363855" cy="1403985"/>
                <wp:effectExtent l="0" t="0" r="5715" b="0"/>
                <wp:wrapNone/>
                <wp:docPr id="305" name="Пол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88A5D49" id="Поле 305" o:spid="_x0000_s1039" type="#_x0000_t202" style="position:absolute;margin-left:-43.8pt;margin-top:-57.3pt;width:28.65pt;height:110.55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88B34B" wp14:editId="025328A7">
                <wp:simplePos x="0" y="0"/>
                <wp:positionH relativeFrom="column">
                  <wp:posOffset>9283065</wp:posOffset>
                </wp:positionH>
                <wp:positionV relativeFrom="paragraph">
                  <wp:posOffset>-413385</wp:posOffset>
                </wp:positionV>
                <wp:extent cx="363855" cy="1403985"/>
                <wp:effectExtent l="0" t="0" r="5715" b="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23B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788B34B" id="Поле 303" o:spid="_x0000_s1040" type="#_x0000_t202" style="position:absolute;margin-left:730.95pt;margin-top:-32.55pt;width:28.65pt;height:110.5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PBMQIAACc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" stroked="f">
                <v:textbox style="layout-flow:vertical;mso-fit-shape-to-text:t">
                  <w:txbxContent>
                    <w:p w:rsidR="00AE79FC" w:rsidRDefault="00AE79FC" w:rsidP="00423BE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  <w:r w:rsidR="00DC18BF" w:rsidRPr="006F63C7">
        <w:rPr>
          <w:rFonts w:ascii="Arial" w:hAnsi="Arial" w:cs="Arial"/>
          <w:sz w:val="24"/>
          <w:szCs w:val="24"/>
        </w:rPr>
        <w:t>О</w:t>
      </w:r>
      <w:r w:rsidR="00FA4FF8" w:rsidRPr="006F63C7">
        <w:rPr>
          <w:rFonts w:ascii="Arial" w:hAnsi="Arial" w:cs="Arial"/>
          <w:i/>
          <w:iCs/>
          <w:sz w:val="24"/>
          <w:szCs w:val="24"/>
        </w:rPr>
        <w:t>кончание</w:t>
      </w:r>
      <w:r w:rsidR="00DC18BF" w:rsidRPr="006F63C7">
        <w:rPr>
          <w:rFonts w:ascii="Arial" w:hAnsi="Arial" w:cs="Arial"/>
          <w:i/>
          <w:iCs/>
          <w:sz w:val="24"/>
          <w:szCs w:val="24"/>
        </w:rPr>
        <w:t xml:space="preserve"> таблицы А.2</w:t>
      </w:r>
    </w:p>
    <w:p w:rsidR="00FA4FF8" w:rsidRPr="006F63C7" w:rsidRDefault="00FA4FF8" w:rsidP="00FA4F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850"/>
        <w:gridCol w:w="993"/>
        <w:gridCol w:w="2551"/>
        <w:gridCol w:w="2693"/>
        <w:gridCol w:w="2694"/>
        <w:gridCol w:w="2551"/>
      </w:tblGrid>
      <w:tr w:rsidR="00DC18BF" w:rsidRPr="006F63C7" w:rsidTr="009F750E">
        <w:trPr>
          <w:trHeight w:val="20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>Класс</w:t>
            </w:r>
          </w:p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>горючести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</w:p>
          <w:p w:rsidR="00DC18BF" w:rsidRPr="006F63C7" w:rsidRDefault="00DC18BF" w:rsidP="00DC1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Категория охлаждаемого (об</w:t>
            </w: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о</w:t>
            </w:r>
            <w:r w:rsidRPr="006F63C7">
              <w:rPr>
                <w:rFonts w:ascii="Arial" w:hAnsi="Arial" w:cs="Arial"/>
                <w:bCs/>
                <w:spacing w:val="-2"/>
                <w:sz w:val="16"/>
                <w:szCs w:val="16"/>
              </w:rPr>
              <w:t>греваемого) помещения</w:t>
            </w:r>
          </w:p>
        </w:tc>
        <w:tc>
          <w:tcPr>
            <w:tcW w:w="104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</w:rPr>
              <w:t xml:space="preserve">Вариант размещения </w:t>
            </w: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II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bCs/>
                <w:sz w:val="17"/>
                <w:szCs w:val="17"/>
                <w:lang w:val="en-US"/>
              </w:rPr>
              <w:t>III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IV</w:t>
            </w: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a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обеспечения комфортных условий людей</w:t>
            </w:r>
          </w:p>
        </w:tc>
        <w:tc>
          <w:tcPr>
            <w:tcW w:w="524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69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В соответствии с категорией занимаемого помещения (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>) и другими применимыми полож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ниями </w:t>
            </w:r>
          </w:p>
        </w:tc>
        <w:tc>
          <w:tcPr>
            <w:tcW w:w="2551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Заправка хладагентом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Подзе</w:t>
            </w:r>
            <w:r w:rsidRPr="006F63C7">
              <w:rPr>
                <w:rFonts w:ascii="Arial" w:hAnsi="Arial" w:cs="Arial"/>
                <w:sz w:val="17"/>
                <w:szCs w:val="17"/>
              </w:rPr>
              <w:t>м</w:t>
            </w:r>
            <w:r w:rsidRPr="006F63C7">
              <w:rPr>
                <w:rFonts w:ascii="Arial" w:hAnsi="Arial" w:cs="Arial"/>
                <w:sz w:val="17"/>
                <w:szCs w:val="17"/>
              </w:rPr>
              <w:t>ные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Только для герметичных систем: Количество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1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Не более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1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Наземные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Только для герметичных систем: Количество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="005902F4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и объема помещения, но не более 1,5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Не более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b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обеспечения комфортных условий людей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B656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B656D4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В соответствии с категорией занимаемого помещения (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b</w:t>
            </w:r>
            <w:r w:rsidRPr="006F63C7">
              <w:rPr>
                <w:rFonts w:ascii="Arial" w:hAnsi="Arial" w:cs="Arial"/>
                <w:sz w:val="17"/>
                <w:szCs w:val="17"/>
              </w:rPr>
              <w:t>) и другими применимыми полож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ниями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Подзе</w:t>
            </w:r>
            <w:r w:rsidRPr="006F63C7">
              <w:rPr>
                <w:rFonts w:ascii="Arial" w:hAnsi="Arial" w:cs="Arial"/>
                <w:sz w:val="17"/>
                <w:szCs w:val="17"/>
              </w:rPr>
              <w:t>м</w:t>
            </w:r>
            <w:r w:rsidRPr="006F63C7">
              <w:rPr>
                <w:rFonts w:ascii="Arial" w:hAnsi="Arial" w:cs="Arial"/>
                <w:sz w:val="17"/>
                <w:szCs w:val="17"/>
              </w:rPr>
              <w:t>ные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Количество равное произведению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="005902F4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>мещения, но не более 1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Не более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1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Наземные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Количество равное произведению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>мещения, но не более 2,5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Не более 10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Предназначенные для обеспечения комфортных условий людей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7B4B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В соответствии с </w:t>
            </w:r>
            <w:r w:rsidR="007B4B0F">
              <w:rPr>
                <w:rFonts w:ascii="Arial" w:hAnsi="Arial" w:cs="Arial"/>
                <w:sz w:val="17"/>
                <w:szCs w:val="17"/>
              </w:rPr>
              <w:t>С.2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, но не более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6F63C7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В соответствии с категорией занимаемого помещения (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>) и другими применимыми полож</w:t>
            </w:r>
            <w:r w:rsidRPr="006F63C7">
              <w:rPr>
                <w:rFonts w:ascii="Arial" w:hAnsi="Arial" w:cs="Arial"/>
                <w:sz w:val="17"/>
                <w:szCs w:val="17"/>
              </w:rPr>
              <w:t>е</w:t>
            </w:r>
            <w:r w:rsidRPr="006F63C7">
              <w:rPr>
                <w:rFonts w:ascii="Arial" w:hAnsi="Arial" w:cs="Arial"/>
                <w:sz w:val="17"/>
                <w:szCs w:val="17"/>
              </w:rPr>
              <w:t>ниями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Прочие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Подзе</w:t>
            </w:r>
            <w:r w:rsidRPr="006F63C7">
              <w:rPr>
                <w:rFonts w:ascii="Arial" w:hAnsi="Arial" w:cs="Arial"/>
                <w:sz w:val="17"/>
                <w:szCs w:val="17"/>
              </w:rPr>
              <w:t>м</w:t>
            </w:r>
            <w:r w:rsidRPr="006F63C7">
              <w:rPr>
                <w:rFonts w:ascii="Arial" w:hAnsi="Arial" w:cs="Arial"/>
                <w:sz w:val="17"/>
                <w:szCs w:val="17"/>
              </w:rPr>
              <w:t>ные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Количество равное произведению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</w:t>
            </w:r>
            <w:r w:rsidRPr="006F63C7">
              <w:rPr>
                <w:rFonts w:ascii="Arial" w:hAnsi="Arial" w:cs="Arial"/>
                <w:sz w:val="17"/>
                <w:szCs w:val="17"/>
              </w:rPr>
              <w:t>о</w:t>
            </w:r>
            <w:r w:rsidRPr="006F63C7">
              <w:rPr>
                <w:rFonts w:ascii="Arial" w:hAnsi="Arial" w:cs="Arial"/>
                <w:sz w:val="17"/>
                <w:szCs w:val="17"/>
              </w:rPr>
              <w:t>мещения, но не более 1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Не более 1 кг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Наземные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LFL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и объема помещения, но не более 10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6F63C7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28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>Количество равное прои</w:t>
            </w:r>
            <w:r w:rsidRPr="006F63C7">
              <w:rPr>
                <w:rFonts w:ascii="Arial" w:hAnsi="Arial" w:cs="Arial"/>
                <w:sz w:val="17"/>
                <w:szCs w:val="17"/>
              </w:rPr>
              <w:t>з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ведению 0,2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="005902F4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sz w:val="17"/>
                <w:szCs w:val="17"/>
              </w:rPr>
              <w:t>и объема помещения, но не более 25 кг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18BF" w:rsidRPr="006F63C7" w:rsidRDefault="00DC18BF" w:rsidP="00DC1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21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</w:rPr>
              <w:t xml:space="preserve">Ограничения по заправке отсутствуют </w:t>
            </w: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18BF" w:rsidRPr="006F63C7" w:rsidRDefault="00DC18BF" w:rsidP="00DC18BF">
            <w:pPr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C18BF" w:rsidRPr="006F63C7" w:rsidTr="009F750E">
        <w:trPr>
          <w:trHeight w:val="20"/>
        </w:trPr>
        <w:tc>
          <w:tcPr>
            <w:tcW w:w="1431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a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2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= 26 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 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9D0733" w:rsidRDefault="00DC18BF" w:rsidP="00DC18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b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 xml:space="preserve"> 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F63C7">
              <w:rPr>
                <w:rFonts w:ascii="Arial" w:hAnsi="Arial" w:cs="Arial"/>
                <w:i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b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>=130</w:t>
            </w:r>
            <w:r w:rsidRPr="006F63C7">
              <w:rPr>
                <w:rFonts w:ascii="Arial" w:hAnsi="Arial" w:cs="Arial"/>
                <w:sz w:val="17"/>
                <w:szCs w:val="17"/>
                <w:lang w:val="en-US"/>
              </w:rPr>
              <w:t>m</w:t>
            </w:r>
            <w:r w:rsidRPr="009D0733">
              <w:rPr>
                <w:rFonts w:ascii="Arial" w:hAnsi="Arial" w:cs="Arial"/>
                <w:sz w:val="17"/>
                <w:szCs w:val="17"/>
                <w:vertAlign w:val="superscript"/>
              </w:rPr>
              <w:t>3</w:t>
            </w:r>
            <w:r w:rsidRPr="009D0733">
              <w:rPr>
                <w:rFonts w:ascii="Arial" w:hAnsi="Arial" w:cs="Arial"/>
                <w:sz w:val="17"/>
                <w:szCs w:val="17"/>
              </w:rPr>
              <w:t xml:space="preserve"> ·</w:t>
            </w:r>
            <w:r w:rsidRPr="005902F4">
              <w:rPr>
                <w:rFonts w:ascii="Arial" w:hAnsi="Arial" w:cs="Arial"/>
                <w:i/>
                <w:sz w:val="17"/>
                <w:szCs w:val="17"/>
              </w:rPr>
              <w:t>НКПВ</w:t>
            </w:r>
            <w:r w:rsidRPr="009D0733">
              <w:rPr>
                <w:rFonts w:ascii="Arial" w:hAnsi="Arial" w:cs="Arial"/>
                <w:sz w:val="17"/>
                <w:szCs w:val="17"/>
              </w:rPr>
              <w:t>.</w:t>
            </w:r>
          </w:p>
          <w:p w:rsidR="00DC18BF" w:rsidRPr="006F63C7" w:rsidRDefault="00DC18BF" w:rsidP="008803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  <w:r w:rsidRPr="006F63C7">
              <w:rPr>
                <w:rFonts w:ascii="Arial" w:hAnsi="Arial" w:cs="Arial"/>
                <w:sz w:val="17"/>
                <w:szCs w:val="17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7B4B0F" w:rsidRPr="007B4B0F">
              <w:rPr>
                <w:rFonts w:ascii="Arial" w:hAnsi="Arial" w:cs="Arial"/>
                <w:sz w:val="17"/>
                <w:szCs w:val="17"/>
              </w:rPr>
              <w:t>Для открытого воздуха применяют ГОСТ (EN 378-3:2016), 4.2, для машинных помещений – ГОСТ (EN 378-3: 2016), 4.3.</w:t>
            </w:r>
          </w:p>
        </w:tc>
      </w:tr>
    </w:tbl>
    <w:p w:rsidR="00EB2E84" w:rsidRPr="006F63C7" w:rsidRDefault="00EB2E84" w:rsidP="00BF2A17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BF2A17" w:rsidRPr="006F63C7" w:rsidRDefault="00BF2A17" w:rsidP="00B2485C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DD44F4" w:rsidRPr="006F63C7" w:rsidRDefault="00DD44F4" w:rsidP="00B2485C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 w:cs="Arial"/>
          <w:sz w:val="24"/>
          <w:szCs w:val="24"/>
          <w:lang w:eastAsia="ja-JP"/>
        </w:rPr>
        <w:sectPr w:rsidR="00DD44F4" w:rsidRPr="006F63C7" w:rsidSect="004B7DC0">
          <w:headerReference w:type="default" r:id="rId38"/>
          <w:footerReference w:type="default" r:id="rId39"/>
          <w:pgSz w:w="16840" w:h="11907" w:orient="landscape" w:code="9"/>
          <w:pgMar w:top="1701" w:right="1134" w:bottom="737" w:left="1134" w:header="720" w:footer="720" w:gutter="0"/>
          <w:cols w:space="720"/>
          <w:noEndnote/>
          <w:docGrid w:linePitch="299"/>
        </w:sectPr>
      </w:pPr>
    </w:p>
    <w:p w:rsidR="0008289D" w:rsidRPr="006F63C7" w:rsidRDefault="007B4B0F" w:rsidP="00FA4FF8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 w:rsidRPr="007B4B0F">
        <w:rPr>
          <w:rFonts w:ascii="Arial" w:eastAsia="Arial Unicode MS" w:hAnsi="Arial" w:cs="Arial"/>
          <w:b/>
          <w:sz w:val="24"/>
          <w:szCs w:val="24"/>
          <w:lang w:val="en-US" w:eastAsia="ja-JP"/>
        </w:rPr>
        <w:t>C</w:t>
      </w:r>
      <w:r w:rsidRPr="007B4B0F">
        <w:rPr>
          <w:rFonts w:ascii="Arial" w:eastAsia="Arial Unicode MS" w:hAnsi="Arial" w:cs="Arial"/>
          <w:b/>
          <w:sz w:val="24"/>
          <w:szCs w:val="24"/>
          <w:lang w:eastAsia="ja-JP"/>
        </w:rPr>
        <w:t>.2</w:t>
      </w:r>
      <w:r w:rsidR="00AC0E31" w:rsidRPr="007B4B0F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 </w:t>
      </w:r>
      <w:r w:rsidR="00064695" w:rsidRPr="007B4B0F">
        <w:rPr>
          <w:rFonts w:ascii="Arial" w:eastAsia="Arial Unicode MS" w:hAnsi="Arial" w:cs="Arial"/>
          <w:b/>
          <w:sz w:val="24"/>
          <w:szCs w:val="24"/>
          <w:lang w:eastAsia="ja-JP"/>
        </w:rPr>
        <w:t>Предельно допустимая заправка воспламеняемых хладагентов в системах кондиционирования воздуха (</w:t>
      </w:r>
      <w:r w:rsidR="00064695" w:rsidRPr="007B4B0F">
        <w:rPr>
          <w:rFonts w:ascii="Arial" w:eastAsia="Arial Unicode MS" w:hAnsi="Arial" w:cs="Arial"/>
          <w:b/>
          <w:i/>
          <w:sz w:val="24"/>
          <w:szCs w:val="24"/>
          <w:lang w:eastAsia="ja-JP"/>
        </w:rPr>
        <w:t>СКВ</w:t>
      </w:r>
      <w:r w:rsidR="00064695" w:rsidRPr="007B4B0F">
        <w:rPr>
          <w:rFonts w:ascii="Arial" w:eastAsia="Arial Unicode MS" w:hAnsi="Arial" w:cs="Arial"/>
          <w:b/>
          <w:sz w:val="24"/>
          <w:szCs w:val="24"/>
          <w:lang w:eastAsia="ja-JP"/>
        </w:rPr>
        <w:t>) и тепловых насосах, используемых в целях комфортного жизнеобеспечения людей</w:t>
      </w:r>
    </w:p>
    <w:p w:rsidR="007B4B0F" w:rsidRDefault="007B4B0F" w:rsidP="00FA4FF8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C.2.1 </w:t>
      </w:r>
      <w:r>
        <w:rPr>
          <w:rFonts w:ascii="Arial" w:eastAsia="Arial Unicode MS" w:hAnsi="Arial" w:cs="Arial"/>
          <w:sz w:val="24"/>
          <w:szCs w:val="24"/>
          <w:lang w:eastAsia="ja-JP"/>
        </w:rPr>
        <w:t>Части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, содержащие хладагент, </w:t>
      </w:r>
      <w:r>
        <w:rPr>
          <w:rFonts w:ascii="Arial" w:eastAsia="Arial Unicode MS" w:hAnsi="Arial" w:cs="Arial"/>
          <w:sz w:val="24"/>
          <w:szCs w:val="24"/>
          <w:lang w:eastAsia="ja-JP"/>
        </w:rPr>
        <w:t>в занимаемом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 помещении</w:t>
      </w:r>
    </w:p>
    <w:p w:rsidR="00AC0E31" w:rsidRPr="006F63C7" w:rsidRDefault="007B4B0F" w:rsidP="00FA4FF8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Если масса</w:t>
      </w:r>
      <w:r w:rsidR="00064695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заправки системы хладагентом класса горючести 2L превышает </w:t>
      </w:r>
      <w:r w:rsidR="007756CC">
        <w:rPr>
          <w:rFonts w:ascii="Arial" w:eastAsia="Arial Unicode MS" w:hAnsi="Arial" w:cs="Arial"/>
          <w:i/>
          <w:sz w:val="24"/>
          <w:szCs w:val="24"/>
        </w:rPr>
        <w:t>m</w:t>
      </w:r>
      <w:r w:rsidR="007756CC">
        <w:rPr>
          <w:rFonts w:ascii="Arial" w:eastAsia="Arial Unicode MS" w:hAnsi="Arial" w:cs="Arial"/>
          <w:position w:val="-6"/>
          <w:sz w:val="24"/>
          <w:szCs w:val="24"/>
          <w:vertAlign w:val="subscript"/>
        </w:rPr>
        <w:t>1</w:t>
      </w:r>
      <w:r>
        <w:rPr>
          <w:rFonts w:ascii="Arial" w:eastAsia="Arial Unicode MS" w:hAnsi="Arial" w:cs="Arial"/>
          <w:sz w:val="24"/>
          <w:szCs w:val="24"/>
          <w:lang w:eastAsia="ja-JP"/>
        </w:rPr>
        <w:t>∙</w:t>
      </w:r>
      <w:r w:rsidR="00064695" w:rsidRPr="006F63C7">
        <w:rPr>
          <w:rFonts w:ascii="Arial" w:eastAsia="Arial Unicode MS" w:hAnsi="Arial" w:cs="Arial"/>
          <w:sz w:val="24"/>
          <w:szCs w:val="24"/>
          <w:lang w:eastAsia="ja-JP"/>
        </w:rPr>
        <w:t>1,5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064695" w:rsidRPr="006F63C7">
        <w:rPr>
          <w:rFonts w:ascii="Arial" w:eastAsia="Arial Unicode MS" w:hAnsi="Arial" w:cs="Arial"/>
          <w:sz w:val="24"/>
          <w:szCs w:val="24"/>
          <w:lang w:eastAsia="ja-JP"/>
        </w:rPr>
        <w:t>кг, максимальное допустимое количество хладагента, находящегося в помещении, определяют по формуле (А.4)</w:t>
      </w:r>
    </w:p>
    <w:p w:rsidR="00FE6781" w:rsidRPr="006F63C7" w:rsidRDefault="00FE6781" w:rsidP="00FA4FF8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FE6781" w:rsidRPr="006F63C7" w:rsidRDefault="002D45FF" w:rsidP="00FE6781">
      <w:pPr>
        <w:keepNext/>
        <w:suppressAutoHyphens/>
        <w:spacing w:after="0" w:line="240" w:lineRule="auto"/>
        <w:ind w:firstLine="2552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4B516E" wp14:editId="237FBCBC">
                <wp:simplePos x="0" y="0"/>
                <wp:positionH relativeFrom="column">
                  <wp:posOffset>3923665</wp:posOffset>
                </wp:positionH>
                <wp:positionV relativeFrom="paragraph">
                  <wp:posOffset>12065</wp:posOffset>
                </wp:positionV>
                <wp:extent cx="263525" cy="367030"/>
                <wp:effectExtent l="0" t="0" r="3175" b="0"/>
                <wp:wrapNone/>
                <wp:docPr id="26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E67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B4B516E" id="Поле 3" o:spid="_x0000_s1041" type="#_x0000_t202" style="position:absolute;left:0;text-align:left;margin-left:308.95pt;margin-top:.95pt;width:20.75pt;height:28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" stroked="f">
                <v:textbox>
                  <w:txbxContent>
                    <w:p w:rsidR="00AE79FC" w:rsidRDefault="00AE79FC" w:rsidP="00FE67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678459F" wp14:editId="7F13CFFB">
                <wp:simplePos x="0" y="0"/>
                <wp:positionH relativeFrom="column">
                  <wp:posOffset>5474970</wp:posOffset>
                </wp:positionH>
                <wp:positionV relativeFrom="paragraph">
                  <wp:posOffset>-2540</wp:posOffset>
                </wp:positionV>
                <wp:extent cx="555625" cy="36703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FE67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7678459F" id="_x0000_s1042" type="#_x0000_t202" style="position:absolute;left:0;text-align:left;margin-left:431.1pt;margin-top:-.2pt;width:43.75pt;height:28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" stroked="f">
                <v:textbox>
                  <w:txbxContent>
                    <w:p w:rsidR="00AE79FC" w:rsidRPr="009E6081" w:rsidRDefault="00AE79FC" w:rsidP="00FE67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361ECDB0" wp14:editId="56C5BC5E">
            <wp:extent cx="2276475" cy="381000"/>
            <wp:effectExtent l="0" t="0" r="9525" b="0"/>
            <wp:docPr id="14" name="Рисунок 14" descr="фа4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а4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81" w:rsidRPr="006F63C7" w:rsidRDefault="00FE6781" w:rsidP="00FE6781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где </w:t>
      </w:r>
      <w:r w:rsidR="00D72877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m</w:t>
      </w:r>
      <w:r w:rsidRPr="006F63C7">
        <w:rPr>
          <w:rFonts w:ascii="Times New Roman" w:eastAsia="Arial Unicode MS" w:hAnsi="Times New Roman"/>
          <w:sz w:val="28"/>
          <w:szCs w:val="28"/>
          <w:vertAlign w:val="subscript"/>
          <w:lang w:eastAsia="ja-JP"/>
        </w:rPr>
        <w:t>max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– </w:t>
      </w:r>
      <w:r w:rsidR="003558DA" w:rsidRPr="006F63C7">
        <w:rPr>
          <w:rFonts w:ascii="Arial" w:eastAsia="Arial Unicode MS" w:hAnsi="Arial" w:cs="Arial"/>
          <w:sz w:val="24"/>
          <w:szCs w:val="24"/>
          <w:lang w:eastAsia="ja-JP"/>
        </w:rPr>
        <w:t>максимальное допустимое количество хладагента, находящегося в помещении, кг;</w:t>
      </w:r>
    </w:p>
    <w:p w:rsidR="00D72877" w:rsidRPr="006F63C7" w:rsidRDefault="00D72877" w:rsidP="00D72877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m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– </w:t>
      </w:r>
      <w:r w:rsidR="003558DA" w:rsidRPr="006F63C7">
        <w:rPr>
          <w:rFonts w:ascii="Arial" w:eastAsia="Arial Unicode MS" w:hAnsi="Arial" w:cs="Arial"/>
          <w:sz w:val="24"/>
          <w:szCs w:val="24"/>
          <w:lang w:eastAsia="ja-JP"/>
        </w:rPr>
        <w:t>количество хладагента, заправленного в систему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, кг;</w:t>
      </w:r>
    </w:p>
    <w:p w:rsidR="00D72877" w:rsidRPr="006F63C7" w:rsidRDefault="00D72877" w:rsidP="00D72877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A</w:t>
      </w:r>
      <w:r w:rsidRPr="006F63C7">
        <w:rPr>
          <w:rFonts w:ascii="Times New Roman" w:eastAsia="Arial Unicode MS" w:hAnsi="Times New Roman"/>
          <w:sz w:val="28"/>
          <w:szCs w:val="28"/>
          <w:vertAlign w:val="subscript"/>
          <w:lang w:eastAsia="ja-JP"/>
        </w:rPr>
        <w:t>min</w:t>
      </w:r>
      <w:r w:rsidRPr="006F63C7">
        <w:rPr>
          <w:rFonts w:ascii="Times New Roman" w:eastAsia="Arial Unicode MS" w:hAnsi="Times New Roman"/>
          <w:sz w:val="28"/>
          <w:szCs w:val="28"/>
          <w:lang w:eastAsia="ja-JP"/>
        </w:rPr>
        <w:t xml:space="preserve"> 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– </w:t>
      </w:r>
      <w:r w:rsidR="003558DA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минимальная площадь поверхности пола в помещении, необходимая для того, чтобы в данном помещении можно было установить </w:t>
      </w:r>
      <w:r w:rsidR="006F63C7" w:rsidRPr="006F63C7">
        <w:rPr>
          <w:rFonts w:ascii="Arial" w:eastAsia="Arial Unicode MS" w:hAnsi="Arial" w:cs="Arial"/>
          <w:sz w:val="24"/>
          <w:szCs w:val="24"/>
          <w:lang w:eastAsia="ja-JP"/>
        </w:rPr>
        <w:t>компонент</w:t>
      </w:r>
      <w:r w:rsidR="003558DA" w:rsidRPr="006F63C7">
        <w:rPr>
          <w:rFonts w:ascii="Arial" w:eastAsia="Arial Unicode MS" w:hAnsi="Arial" w:cs="Arial"/>
          <w:sz w:val="24"/>
          <w:szCs w:val="24"/>
          <w:lang w:eastAsia="ja-JP"/>
        </w:rPr>
        <w:t>ы оборудования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, м</w:t>
      </w:r>
      <w:r w:rsidRPr="006F63C7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D72877" w:rsidRPr="006F63C7" w:rsidRDefault="00D72877" w:rsidP="00D72877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A</w:t>
      </w:r>
      <w:r w:rsidRPr="006F63C7">
        <w:rPr>
          <w:rFonts w:ascii="Times New Roman" w:eastAsia="Arial Unicode MS" w:hAnsi="Times New Roman"/>
          <w:sz w:val="28"/>
          <w:szCs w:val="28"/>
          <w:lang w:eastAsia="ja-JP"/>
        </w:rPr>
        <w:t xml:space="preserve"> 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– </w:t>
      </w:r>
      <w:r w:rsidR="003558DA" w:rsidRPr="006F63C7">
        <w:rPr>
          <w:rFonts w:ascii="Arial" w:eastAsia="Arial Unicode MS" w:hAnsi="Arial" w:cs="Arial"/>
          <w:sz w:val="24"/>
          <w:szCs w:val="24"/>
          <w:lang w:eastAsia="ja-JP"/>
        </w:rPr>
        <w:t>площадь поверхности пола в помещении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, м</w:t>
      </w:r>
      <w:r w:rsidRPr="006F63C7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D72877" w:rsidRPr="006F63C7" w:rsidRDefault="003558DA" w:rsidP="00D72877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5902F4">
        <w:rPr>
          <w:rFonts w:ascii="Arial" w:hAnsi="Arial" w:cs="Arial"/>
          <w:i/>
          <w:sz w:val="24"/>
          <w:szCs w:val="24"/>
        </w:rPr>
        <w:t>НКПВ</w:t>
      </w:r>
      <w:r w:rsidRPr="006F63C7">
        <w:rPr>
          <w:rFonts w:ascii="Arial" w:hAnsi="Arial" w:cs="Arial"/>
          <w:sz w:val="24"/>
          <w:szCs w:val="24"/>
        </w:rPr>
        <w:t xml:space="preserve"> – нижний концентрационный предел воспламенения хладагента в смеси с воздухом, кг/м</w:t>
      </w:r>
      <w:r w:rsidRPr="006F63C7">
        <w:rPr>
          <w:rFonts w:ascii="Arial" w:hAnsi="Arial" w:cs="Arial"/>
          <w:sz w:val="24"/>
          <w:szCs w:val="24"/>
          <w:vertAlign w:val="superscript"/>
        </w:rPr>
        <w:t>3</w:t>
      </w:r>
      <w:r w:rsidR="00883B89"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883B89" w:rsidRPr="007B4B0F" w:rsidRDefault="00883B89" w:rsidP="00D72877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Fonts w:ascii="Times New Roman" w:eastAsia="Arial Unicode MS" w:hAnsi="Times New Roman"/>
          <w:i/>
          <w:sz w:val="24"/>
          <w:szCs w:val="24"/>
          <w:lang w:eastAsia="ja-JP"/>
        </w:rPr>
        <w:t>h</w:t>
      </w:r>
      <w:r w:rsidRPr="007B4B0F">
        <w:rPr>
          <w:rFonts w:ascii="Times New Roman" w:eastAsia="Arial Unicode MS" w:hAnsi="Times New Roman"/>
          <w:sz w:val="24"/>
          <w:szCs w:val="24"/>
          <w:vertAlign w:val="subscript"/>
          <w:lang w:eastAsia="ja-JP"/>
        </w:rPr>
        <w:t>0</w:t>
      </w:r>
      <w:r w:rsidRPr="007B4B0F">
        <w:rPr>
          <w:rFonts w:ascii="Times New Roman" w:eastAsia="Arial Unicode MS" w:hAnsi="Times New Roman"/>
          <w:sz w:val="24"/>
          <w:szCs w:val="24"/>
          <w:lang w:eastAsia="ja-JP"/>
        </w:rPr>
        <w:t xml:space="preserve"> 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– 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высота монтажа оборудования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883B89" w:rsidRPr="007B4B0F" w:rsidRDefault="003558DA" w:rsidP="007B6560">
      <w:pPr>
        <w:keepNext/>
        <w:suppressAutoHyphens/>
        <w:spacing w:after="0" w:line="240" w:lineRule="auto"/>
        <w:ind w:firstLine="709"/>
        <w:jc w:val="both"/>
        <w:outlineLvl w:val="1"/>
        <w:rPr>
          <w:rStyle w:val="hps"/>
          <w:rFonts w:ascii="Arial" w:hAnsi="Arial" w:cs="Arial"/>
          <w:sz w:val="24"/>
          <w:szCs w:val="24"/>
        </w:rPr>
      </w:pPr>
      <w:r w:rsidRPr="007B4B0F">
        <w:rPr>
          <w:rFonts w:ascii="Arial" w:eastAsia="Arial Unicode MS" w:hAnsi="Arial" w:cs="Arial"/>
          <w:sz w:val="24"/>
          <w:szCs w:val="24"/>
        </w:rPr>
        <w:t xml:space="preserve">Значения </w:t>
      </w:r>
      <w:r w:rsidRPr="007B4B0F">
        <w:rPr>
          <w:rFonts w:ascii="Times New Roman" w:eastAsia="Arial Unicode MS" w:hAnsi="Times New Roman"/>
          <w:i/>
          <w:sz w:val="24"/>
          <w:szCs w:val="24"/>
          <w:lang w:eastAsia="ja-JP"/>
        </w:rPr>
        <w:t>h</w:t>
      </w:r>
      <w:r w:rsidRPr="007B4B0F">
        <w:rPr>
          <w:rFonts w:ascii="Times New Roman" w:eastAsia="Arial Unicode MS" w:hAnsi="Times New Roman"/>
          <w:sz w:val="24"/>
          <w:szCs w:val="24"/>
          <w:vertAlign w:val="subscript"/>
          <w:lang w:eastAsia="ja-JP"/>
        </w:rPr>
        <w:t xml:space="preserve">0 </w:t>
      </w:r>
      <w:r w:rsidRPr="007B4B0F">
        <w:rPr>
          <w:rStyle w:val="hps"/>
          <w:rFonts w:ascii="Arial" w:hAnsi="Arial" w:cs="Arial"/>
          <w:sz w:val="24"/>
          <w:szCs w:val="24"/>
        </w:rPr>
        <w:t>для различных видов монтажа:</w:t>
      </w:r>
    </w:p>
    <w:p w:rsidR="00883B89" w:rsidRPr="007B4B0F" w:rsidRDefault="00883B89" w:rsidP="007B656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Style w:val="hps"/>
          <w:rFonts w:ascii="Arial" w:hAnsi="Arial" w:cs="Arial"/>
          <w:sz w:val="24"/>
          <w:szCs w:val="24"/>
        </w:rPr>
        <w:t xml:space="preserve">- 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0,6 м, 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при размещении на полу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883B89" w:rsidRPr="007B4B0F" w:rsidRDefault="00883B89" w:rsidP="007B656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Fonts w:ascii="Arial" w:eastAsia="Arial Unicode MS" w:hAnsi="Arial" w:cs="Arial"/>
          <w:sz w:val="24"/>
          <w:szCs w:val="24"/>
          <w:lang w:eastAsia="ja-JP"/>
        </w:rPr>
        <w:t>- 1,0 м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при монтаже на окне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883B89" w:rsidRPr="007B4B0F" w:rsidRDefault="00883B89" w:rsidP="007B656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Fonts w:ascii="Arial" w:eastAsia="Arial Unicode MS" w:hAnsi="Arial" w:cs="Arial"/>
          <w:sz w:val="24"/>
          <w:szCs w:val="24"/>
          <w:lang w:eastAsia="ja-JP"/>
        </w:rPr>
        <w:t>- 1,8 м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при монтаже на стене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883B89" w:rsidRPr="007B4B0F" w:rsidRDefault="00883B89" w:rsidP="007B656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7B4B0F">
        <w:rPr>
          <w:rFonts w:ascii="Arial" w:eastAsia="Arial Unicode MS" w:hAnsi="Arial" w:cs="Arial"/>
          <w:sz w:val="24"/>
          <w:szCs w:val="24"/>
          <w:lang w:eastAsia="ja-JP"/>
        </w:rPr>
        <w:t>- 2,2 м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3558DA" w:rsidRPr="007B4B0F">
        <w:rPr>
          <w:rFonts w:ascii="Arial" w:eastAsia="Arial Unicode MS" w:hAnsi="Arial" w:cs="Arial"/>
          <w:sz w:val="24"/>
          <w:szCs w:val="24"/>
          <w:lang w:eastAsia="ja-JP"/>
        </w:rPr>
        <w:t>при монтаже на потолке</w:t>
      </w:r>
      <w:r w:rsidRPr="007B4B0F"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E71325" w:rsidRPr="006F63C7" w:rsidRDefault="00E71325" w:rsidP="00E71325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Если при расчетах по формуле (</w:t>
      </w:r>
      <w:r w:rsidR="007B4B0F">
        <w:rPr>
          <w:rFonts w:ascii="Arial" w:eastAsia="Arial Unicode MS" w:hAnsi="Arial" w:cs="Arial"/>
          <w:sz w:val="24"/>
          <w:szCs w:val="24"/>
          <w:lang w:val="en-US" w:eastAsia="ja-JP"/>
        </w:rPr>
        <w:t>C</w:t>
      </w:r>
      <w:r w:rsidR="007B4B0F" w:rsidRPr="007B4B0F">
        <w:rPr>
          <w:rFonts w:ascii="Arial" w:eastAsia="Arial Unicode MS" w:hAnsi="Arial" w:cs="Arial"/>
          <w:sz w:val="24"/>
          <w:szCs w:val="24"/>
          <w:lang w:eastAsia="ja-JP"/>
        </w:rPr>
        <w:t>.1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) получаемое значение больше, чем требуемое для минимальной площади помещения, </w:t>
      </w: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A</w:t>
      </w:r>
      <w:r w:rsidRPr="006F63C7">
        <w:rPr>
          <w:rFonts w:ascii="Times New Roman" w:eastAsia="Arial Unicode MS" w:hAnsi="Times New Roman"/>
          <w:sz w:val="28"/>
          <w:szCs w:val="28"/>
          <w:vertAlign w:val="subscript"/>
          <w:lang w:eastAsia="ja-JP"/>
        </w:rPr>
        <w:t>min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то, чтобы установить систему с зарядом хладагента </w:t>
      </w:r>
      <w:r w:rsidRPr="006F63C7">
        <w:rPr>
          <w:rFonts w:ascii="Times New Roman" w:eastAsia="Arial Unicode MS" w:hAnsi="Times New Roman"/>
          <w:i/>
          <w:sz w:val="28"/>
          <w:szCs w:val="28"/>
          <w:lang w:eastAsia="ja-JP"/>
        </w:rPr>
        <w:t>m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, следует провести вычисления по формуле (</w:t>
      </w:r>
      <w:r w:rsidR="007B4B0F">
        <w:rPr>
          <w:rFonts w:ascii="Arial" w:eastAsia="Arial Unicode MS" w:hAnsi="Arial" w:cs="Arial"/>
          <w:sz w:val="24"/>
          <w:szCs w:val="24"/>
          <w:lang w:val="en-US" w:eastAsia="ja-JP"/>
        </w:rPr>
        <w:t>C</w:t>
      </w:r>
      <w:r w:rsidR="007B4B0F" w:rsidRPr="007B4B0F">
        <w:rPr>
          <w:rFonts w:ascii="Arial" w:eastAsia="Arial Unicode MS" w:hAnsi="Arial" w:cs="Arial"/>
          <w:sz w:val="24"/>
          <w:szCs w:val="24"/>
          <w:lang w:eastAsia="ja-JP"/>
        </w:rPr>
        <w:t>.2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).</w:t>
      </w:r>
    </w:p>
    <w:p w:rsidR="000D5CA8" w:rsidRPr="006F63C7" w:rsidRDefault="000D5CA8" w:rsidP="001B29CC">
      <w:pPr>
        <w:keepNext/>
        <w:suppressAutoHyphens/>
        <w:spacing w:after="0"/>
        <w:ind w:firstLine="709"/>
        <w:jc w:val="both"/>
        <w:outlineLvl w:val="1"/>
        <w:rPr>
          <w:rStyle w:val="hps"/>
          <w:rFonts w:ascii="Arial" w:hAnsi="Arial" w:cs="Arial"/>
          <w:sz w:val="24"/>
          <w:szCs w:val="24"/>
        </w:rPr>
      </w:pPr>
    </w:p>
    <w:p w:rsidR="000D5CA8" w:rsidRPr="006F63C7" w:rsidRDefault="002D45FF" w:rsidP="00E50BF3">
      <w:pPr>
        <w:keepNext/>
        <w:suppressAutoHyphens/>
        <w:spacing w:after="0" w:line="240" w:lineRule="auto"/>
        <w:ind w:firstLine="2410"/>
        <w:outlineLvl w:val="1"/>
        <w:rPr>
          <w:rFonts w:ascii="Arial" w:hAnsi="Arial" w:cs="Arial"/>
          <w:sz w:val="24"/>
          <w:szCs w:val="24"/>
          <w:lang w:eastAsia="ja-JP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D83D68" wp14:editId="54B8C820">
                <wp:simplePos x="0" y="0"/>
                <wp:positionH relativeFrom="column">
                  <wp:posOffset>3472815</wp:posOffset>
                </wp:positionH>
                <wp:positionV relativeFrom="paragraph">
                  <wp:posOffset>146685</wp:posOffset>
                </wp:positionV>
                <wp:extent cx="263525" cy="367030"/>
                <wp:effectExtent l="0" t="0" r="3175" b="0"/>
                <wp:wrapNone/>
                <wp:docPr id="24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E50B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7AD83D68" id="_x0000_s1043" type="#_x0000_t202" style="position:absolute;left:0;text-align:left;margin-left:273.45pt;margin-top:11.55pt;width:20.75pt;height:28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" stroked="f">
                <v:textbox>
                  <w:txbxContent>
                    <w:p w:rsidR="00AE79FC" w:rsidRDefault="00AE79FC" w:rsidP="00E50B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24B84" wp14:editId="3777E344">
                <wp:simplePos x="0" y="0"/>
                <wp:positionH relativeFrom="column">
                  <wp:posOffset>4668520</wp:posOffset>
                </wp:positionH>
                <wp:positionV relativeFrom="paragraph">
                  <wp:posOffset>146685</wp:posOffset>
                </wp:positionV>
                <wp:extent cx="555625" cy="36703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E50B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C.2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FE24B84" id="_x0000_s1044" type="#_x0000_t202" style="position:absolute;left:0;text-align:left;margin-left:367.6pt;margin-top:11.55pt;width:43.75pt;height:28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" stroked="f">
                <v:textbox>
                  <w:txbxContent>
                    <w:p w:rsidR="00AE79FC" w:rsidRPr="009E6081" w:rsidRDefault="00AE79FC" w:rsidP="00E50B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C.2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5CA8" w:rsidRPr="006F63C7">
        <w:rPr>
          <w:rFonts w:ascii="Arial" w:hAnsi="Arial" w:cs="Arial"/>
          <w:b/>
          <w:sz w:val="24"/>
          <w:szCs w:val="24"/>
          <w:lang w:eastAsia="ja-JP"/>
        </w:rPr>
        <w:t xml:space="preserve"> 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567927" wp14:editId="497291A7">
            <wp:extent cx="1724025" cy="609600"/>
            <wp:effectExtent l="0" t="0" r="9525" b="0"/>
            <wp:docPr id="15" name="Рисунок 15" descr="фа5 копия копи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а5 копия копия коп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CA8" w:rsidRPr="006F63C7">
        <w:rPr>
          <w:rFonts w:ascii="Arial" w:hAnsi="Arial" w:cs="Arial"/>
          <w:b/>
          <w:sz w:val="24"/>
          <w:szCs w:val="24"/>
          <w:lang w:eastAsia="ja-JP"/>
        </w:rPr>
        <w:t xml:space="preserve">                   </w:t>
      </w:r>
    </w:p>
    <w:p w:rsidR="001B29CC" w:rsidRPr="006F63C7" w:rsidRDefault="001B29CC" w:rsidP="001B29CC">
      <w:pPr>
        <w:keepNext/>
        <w:suppressAutoHyphens/>
        <w:spacing w:after="0" w:line="240" w:lineRule="auto"/>
        <w:jc w:val="both"/>
        <w:outlineLvl w:val="1"/>
      </w:pPr>
    </w:p>
    <w:p w:rsidR="00E71325" w:rsidRDefault="006F50D3" w:rsidP="002B2EC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В формуле (</w:t>
      </w:r>
      <w:r w:rsidR="007B4B0F">
        <w:rPr>
          <w:rFonts w:ascii="Arial" w:eastAsia="Arial Unicode MS" w:hAnsi="Arial" w:cs="Arial"/>
          <w:sz w:val="24"/>
          <w:szCs w:val="24"/>
          <w:lang w:val="en-US" w:eastAsia="ja-JP"/>
        </w:rPr>
        <w:t>C</w:t>
      </w:r>
      <w:r w:rsidR="007B4B0F" w:rsidRPr="007B4B0F">
        <w:rPr>
          <w:rFonts w:ascii="Arial" w:eastAsia="Arial Unicode MS" w:hAnsi="Arial" w:cs="Arial"/>
          <w:sz w:val="24"/>
          <w:szCs w:val="24"/>
          <w:lang w:eastAsia="ja-JP"/>
        </w:rPr>
        <w:t>.2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) </w:t>
      </w:r>
      <w:r w:rsidR="00E71325"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НКПВ</w:t>
      </w:r>
      <w:r w:rsidR="00E71325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выражают в кг/м</w:t>
      </w:r>
      <w:r w:rsidR="00E71325" w:rsidRPr="002C73AC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E71325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(см. приложение </w:t>
      </w:r>
      <w:r w:rsidR="007B4B0F">
        <w:rPr>
          <w:rFonts w:ascii="Arial" w:eastAsia="Arial Unicode MS" w:hAnsi="Arial" w:cs="Arial"/>
          <w:sz w:val="24"/>
          <w:szCs w:val="24"/>
          <w:lang w:val="en-US" w:eastAsia="ja-JP"/>
        </w:rPr>
        <w:t>H</w:t>
      </w:r>
      <w:r w:rsidR="00E71325" w:rsidRPr="006F63C7">
        <w:rPr>
          <w:rFonts w:ascii="Arial" w:eastAsia="Arial Unicode MS" w:hAnsi="Arial" w:cs="Arial"/>
          <w:sz w:val="24"/>
          <w:szCs w:val="24"/>
          <w:lang w:eastAsia="ja-JP"/>
        </w:rPr>
        <w:t>), а относительная мол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ярная</w:t>
      </w:r>
      <w:r w:rsidR="00E71325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масса хладагента больше, чем 42.</w:t>
      </w:r>
    </w:p>
    <w:p w:rsidR="007B4B0F" w:rsidRDefault="007B4B0F" w:rsidP="002B2EC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7B4B0F" w:rsidRPr="007B4B0F" w:rsidRDefault="007B4B0F" w:rsidP="002B2EC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t xml:space="preserve">Примечание – Примеры расчетов представлены в приложении </w:t>
      </w:r>
      <w:r>
        <w:rPr>
          <w:rFonts w:ascii="Arial" w:eastAsia="Arial Unicode MS" w:hAnsi="Arial" w:cs="Arial"/>
          <w:sz w:val="24"/>
          <w:szCs w:val="24"/>
          <w:lang w:val="en-US" w:eastAsia="ja-JP"/>
        </w:rPr>
        <w:t>H</w:t>
      </w:r>
      <w:r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6F50D3" w:rsidRDefault="006F50D3" w:rsidP="002B2EC0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C.2.2 Особые требования к </w:t>
      </w:r>
      <w:r>
        <w:rPr>
          <w:rFonts w:ascii="Arial" w:eastAsia="Arial Unicode MS" w:hAnsi="Arial" w:cs="Arial"/>
          <w:b/>
          <w:sz w:val="24"/>
          <w:szCs w:val="24"/>
          <w:lang w:eastAsia="ja-JP"/>
        </w:rPr>
        <w:t>нестационарным</w:t>
      </w:r>
      <w:r w:rsidRPr="00EC7B75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 заводским герметичным одиночным системам кондиционирования воздуха или тепловым насосам с ограниченным зарядом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Для </w:t>
      </w:r>
      <w:r>
        <w:rPr>
          <w:rFonts w:ascii="Arial" w:eastAsia="Arial Unicode MS" w:hAnsi="Arial" w:cs="Arial"/>
          <w:sz w:val="24"/>
          <w:szCs w:val="24"/>
          <w:lang w:eastAsia="ja-JP"/>
        </w:rPr>
        <w:t>нестационарных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заводских </w:t>
      </w:r>
      <w:r>
        <w:rPr>
          <w:rFonts w:ascii="Arial" w:eastAsia="Arial Unicode MS" w:hAnsi="Arial" w:cs="Arial"/>
          <w:sz w:val="24"/>
          <w:szCs w:val="24"/>
          <w:lang w:eastAsia="ja-JP"/>
        </w:rPr>
        <w:t>герметичных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единичных блоков (</w:t>
      </w:r>
      <w:r>
        <w:rPr>
          <w:rFonts w:ascii="Arial" w:eastAsia="Arial Unicode MS" w:hAnsi="Arial" w:cs="Arial"/>
          <w:sz w:val="24"/>
          <w:szCs w:val="24"/>
          <w:lang w:eastAsia="ja-JP"/>
        </w:rPr>
        <w:t>т.е о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дин функциональный блок в одном корпусе) с </w:t>
      </w:r>
      <w:r>
        <w:rPr>
          <w:rFonts w:ascii="Arial" w:eastAsia="Arial Unicode MS" w:hAnsi="Arial" w:cs="Arial"/>
          <w:sz w:val="24"/>
          <w:szCs w:val="24"/>
          <w:lang w:eastAsia="ja-JP"/>
        </w:rPr>
        <w:t>общей заправкой, определенной по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формул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е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C.3</w:t>
      </w:r>
      <w:r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максимальн</w:t>
      </w:r>
      <w:r>
        <w:rPr>
          <w:rFonts w:ascii="Arial" w:eastAsia="Arial Unicode MS" w:hAnsi="Arial" w:cs="Arial"/>
          <w:sz w:val="24"/>
          <w:szCs w:val="24"/>
          <w:lang w:eastAsia="ja-JP"/>
        </w:rPr>
        <w:t>ое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количество хладагента в комнате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долж</w:t>
      </w:r>
      <w:r>
        <w:rPr>
          <w:rFonts w:ascii="Arial" w:eastAsia="Arial Unicode MS" w:hAnsi="Arial" w:cs="Arial"/>
          <w:sz w:val="24"/>
          <w:szCs w:val="24"/>
          <w:lang w:eastAsia="ja-JP"/>
        </w:rPr>
        <w:t>но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соответствовать формуле C.4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, или минимальная требуемая площадь </w:t>
      </w:r>
      <w:r>
        <w:rPr>
          <w:rFonts w:ascii="Arial" w:eastAsia="Arial Unicode MS" w:hAnsi="Arial" w:cs="Arial"/>
          <w:sz w:val="24"/>
          <w:szCs w:val="24"/>
          <w:lang w:eastAsia="ja-JP"/>
        </w:rPr>
        <w:t>помещения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EC7B75">
        <w:rPr>
          <w:rFonts w:ascii="Times New Roman" w:eastAsia="Arial Unicode MS" w:hAnsi="Times New Roman"/>
          <w:i/>
          <w:sz w:val="28"/>
          <w:szCs w:val="28"/>
          <w:lang w:eastAsia="ja-JP"/>
        </w:rPr>
        <w:t>A</w:t>
      </w:r>
      <w:r w:rsidRPr="00EC7B75">
        <w:rPr>
          <w:rFonts w:ascii="Times New Roman" w:eastAsia="Arial Unicode MS" w:hAnsi="Times New Roman"/>
          <w:sz w:val="28"/>
          <w:szCs w:val="28"/>
          <w:vertAlign w:val="subscript"/>
          <w:lang w:eastAsia="ja-JP"/>
        </w:rPr>
        <w:t>min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для установки прибора с заправкой хладагента </w:t>
      </w:r>
      <w:r w:rsidRPr="00EC7B75">
        <w:rPr>
          <w:rFonts w:ascii="Times New Roman" w:eastAsia="Arial Unicode MS" w:hAnsi="Times New Roman"/>
          <w:i/>
          <w:sz w:val="28"/>
          <w:szCs w:val="28"/>
          <w:lang w:val="en-US" w:eastAsia="ja-JP"/>
        </w:rPr>
        <w:t>m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должна соответствовать формуле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C.5/</w:t>
      </w:r>
    </w:p>
    <w:p w:rsid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313809" wp14:editId="0C3F8319">
                <wp:simplePos x="0" y="0"/>
                <wp:positionH relativeFrom="column">
                  <wp:posOffset>5457825</wp:posOffset>
                </wp:positionH>
                <wp:positionV relativeFrom="paragraph">
                  <wp:posOffset>180340</wp:posOffset>
                </wp:positionV>
                <wp:extent cx="555625" cy="367030"/>
                <wp:effectExtent l="0" t="0" r="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EC7B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C.3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5313809" id="_x0000_s1045" type="#_x0000_t202" style="position:absolute;left:0;text-align:left;margin-left:429.75pt;margin-top:14.2pt;width:43.75pt;height:2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" stroked="f">
                <v:textbox>
                  <w:txbxContent>
                    <w:p w:rsidR="00AE79FC" w:rsidRPr="009E6081" w:rsidRDefault="00AE79FC" w:rsidP="00EC7B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C.3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val="en-US" w:eastAsia="ja-JP"/>
        </w:rPr>
      </w:pPr>
      <m:oMathPara>
        <m:oMath>
          <m:r>
            <m:rPr>
              <m:sty m:val="p"/>
            </m:rPr>
            <w:rPr>
              <w:rFonts w:ascii="Cambria Math" w:eastAsia="Arial Unicode MS" w:hAnsi="Cambria Math" w:cs="Arial"/>
              <w:sz w:val="24"/>
              <w:szCs w:val="24"/>
              <w:lang w:val="en-US" w:eastAsia="ja-JP"/>
            </w:rPr>
            <m:t>4 ∙ НКПВ &lt;</m:t>
          </m:r>
          <m:r>
            <w:rPr>
              <w:rFonts w:ascii="Cambria Math" w:eastAsia="Arial Unicode MS" w:hAnsi="Cambria Math" w:cs="Arial"/>
              <w:sz w:val="24"/>
              <w:szCs w:val="24"/>
              <w:lang w:val="en-US" w:eastAsia="ja-JP"/>
            </w:rPr>
            <m:t>m</m:t>
          </m:r>
          <m:r>
            <m:rPr>
              <m:sty m:val="p"/>
            </m:rPr>
            <w:rPr>
              <w:rFonts w:ascii="Cambria Math" w:eastAsia="Arial Unicode MS" w:hAnsi="Cambria Math" w:cs="Arial"/>
              <w:sz w:val="24"/>
              <w:szCs w:val="24"/>
              <w:lang w:val="en-US" w:eastAsia="ja-JP"/>
            </w:rPr>
            <m:t xml:space="preserve"> ≤ 8 ∙ НКПВ</m:t>
          </m:r>
        </m:oMath>
      </m:oMathPara>
    </w:p>
    <w:p w:rsid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243205</wp:posOffset>
                </wp:positionV>
                <wp:extent cx="555625" cy="367030"/>
                <wp:effectExtent l="0" t="0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EC7B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id="Надпись 52" o:spid="_x0000_s1046" type="#_x0000_t202" style="position:absolute;left:0;text-align:left;margin-left:429.75pt;margin-top:19.15pt;width:43.75pt;height:2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" stroked="f">
                <v:textbox>
                  <w:txbxContent>
                    <w:p w:rsidR="00AE79FC" w:rsidRDefault="00AE79FC" w:rsidP="00EC7B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</w:p>
    <w:p w:rsidR="00EC7B75" w:rsidRDefault="004D5E1E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m:oMathPara>
        <m:oMath>
          <m:sSub>
            <m:sSubPr>
              <m:ctrlPr>
                <w:rPr>
                  <w:rFonts w:ascii="Cambria Math" w:eastAsia="Arial Unicode MS" w:hAnsi="Cambria Math" w:cs="Arial"/>
                  <w:sz w:val="24"/>
                  <w:szCs w:val="24"/>
                  <w:lang w:val="en-US" w:eastAsia="ja-JP"/>
                </w:rPr>
              </m:ctrlPr>
            </m:sSubPr>
            <m:e>
              <m:r>
                <w:rPr>
                  <w:rFonts w:ascii="Cambria Math" w:eastAsia="Arial Unicode MS" w:hAnsi="Cambria Math" w:cs="Arial"/>
                  <w:sz w:val="24"/>
                  <w:szCs w:val="24"/>
                  <w:lang w:val="en-US" w:eastAsia="ja-JP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="Arial Unicode MS" w:hAnsi="Cambria Math" w:cs="Arial"/>
                  <w:sz w:val="24"/>
                  <w:szCs w:val="24"/>
                  <w:lang w:val="en-US" w:eastAsia="ja-JP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="Arial Unicode MS" w:hAnsi="Cambria Math" w:cs="Arial"/>
              <w:sz w:val="24"/>
              <w:szCs w:val="24"/>
              <w:lang w:val="en-US" w:eastAsia="ja-JP"/>
            </w:rPr>
            <m:t xml:space="preserve"> = 0,25 ∙ A ∙ </m:t>
          </m:r>
          <m:r>
            <w:rPr>
              <w:rFonts w:ascii="Cambria Math" w:eastAsia="Arial Unicode MS" w:hAnsi="Cambria Math" w:cs="Arial"/>
              <w:sz w:val="24"/>
              <w:szCs w:val="24"/>
              <w:lang w:eastAsia="ja-JP"/>
            </w:rPr>
            <m:t>НКПВ</m:t>
          </m:r>
          <m:r>
            <m:rPr>
              <m:sty m:val="p"/>
            </m:rPr>
            <w:rPr>
              <w:rFonts w:ascii="Cambria Math" w:eastAsia="Arial Unicode MS" w:hAnsi="Cambria Math" w:cs="Arial"/>
              <w:sz w:val="24"/>
              <w:szCs w:val="24"/>
              <w:lang w:val="en-US" w:eastAsia="ja-JP"/>
            </w:rPr>
            <m:t xml:space="preserve"> ∙ 2,2</m:t>
          </m:r>
        </m:oMath>
      </m:oMathPara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262255</wp:posOffset>
                </wp:positionV>
                <wp:extent cx="555625" cy="36703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EC7B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C.5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id="Надпись 53" o:spid="_x0000_s1047" type="#_x0000_t202" style="position:absolute;left:0;text-align:left;margin-left:429.75pt;margin-top:20.65pt;width:43.75pt;height:2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" stroked="f">
                <v:textbox>
                  <w:txbxContent>
                    <w:p w:rsidR="00AE79FC" w:rsidRDefault="00AE79FC" w:rsidP="00EC7B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C.5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C7B75" w:rsidRDefault="004D5E1E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m:oMathPara>
        <m:oMath>
          <m:sSub>
            <m:sSubPr>
              <m:ctrlPr>
                <w:rPr>
                  <w:rFonts w:ascii="Cambria Math" w:eastAsia="Arial Unicode MS" w:hAnsi="Cambria Math" w:cs="Arial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Arial Unicode MS" w:hAnsi="Cambria Math" w:cs="Arial"/>
                  <w:sz w:val="24"/>
                  <w:szCs w:val="24"/>
                  <w:lang w:eastAsia="ja-JP"/>
                </w:rPr>
                <m:t>A</m:t>
              </m:r>
            </m:e>
            <m:sub>
              <m:r>
                <w:rPr>
                  <w:rFonts w:ascii="Cambria Math" w:eastAsia="Arial Unicode MS" w:hAnsi="Cambria Math" w:cs="Arial"/>
                  <w:sz w:val="24"/>
                  <w:szCs w:val="24"/>
                  <w:lang w:eastAsia="ja-JP"/>
                </w:rPr>
                <m:t>min</m:t>
              </m:r>
            </m:sub>
          </m:sSub>
          <m:r>
            <w:rPr>
              <w:rFonts w:ascii="Cambria Math" w:eastAsia="Arial Unicode MS" w:hAnsi="Cambria Math" w:cs="Arial"/>
              <w:sz w:val="24"/>
              <w:szCs w:val="24"/>
              <w:lang w:eastAsia="ja-JP"/>
            </w:rPr>
            <m:t>=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4"/>
                  <w:szCs w:val="24"/>
                  <w:lang w:eastAsia="ja-JP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4"/>
                  <w:szCs w:val="24"/>
                  <w:lang w:eastAsia="ja-JP"/>
                </w:rPr>
                <m:t>m</m:t>
              </m:r>
            </m:num>
            <m:den>
              <m:r>
                <w:rPr>
                  <w:rFonts w:ascii="Cambria Math" w:eastAsia="Arial Unicode MS" w:hAnsi="Cambria Math" w:cs="Arial"/>
                  <w:sz w:val="24"/>
                  <w:szCs w:val="24"/>
                  <w:lang w:eastAsia="ja-JP"/>
                </w:rPr>
                <m:t>0,25 ∙ LFL ∙ 2,2</m:t>
              </m:r>
            </m:den>
          </m:f>
        </m:oMath>
      </m:oMathPara>
    </w:p>
    <w:p w:rsid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EC7B75" w:rsidRPr="00EC7B75" w:rsidRDefault="00EC7B75" w:rsidP="00EC7B75">
      <w:pPr>
        <w:keepNext/>
        <w:suppressAutoHyphens/>
        <w:spacing w:after="0" w:line="36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t xml:space="preserve">где </w:t>
      </w:r>
      <w:r w:rsidRPr="00EC7B75">
        <w:rPr>
          <w:rFonts w:ascii="Arial" w:eastAsia="Arial Unicode MS" w:hAnsi="Arial" w:cs="Arial"/>
          <w:i/>
          <w:sz w:val="24"/>
          <w:szCs w:val="24"/>
          <w:lang w:eastAsia="ja-JP"/>
        </w:rPr>
        <w:t>m</w:t>
      </w:r>
      <w:r w:rsidRPr="00EC7B75">
        <w:rPr>
          <w:rFonts w:ascii="Arial" w:eastAsia="Arial Unicode MS" w:hAnsi="Arial" w:cs="Arial"/>
          <w:sz w:val="24"/>
          <w:szCs w:val="24"/>
          <w:vertAlign w:val="subscript"/>
          <w:lang w:eastAsia="ja-JP"/>
        </w:rPr>
        <w:t>max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максимально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допустимый </w:t>
      </w:r>
      <w:r>
        <w:rPr>
          <w:rFonts w:ascii="Arial" w:eastAsia="Arial Unicode MS" w:hAnsi="Arial" w:cs="Arial"/>
          <w:sz w:val="24"/>
          <w:szCs w:val="24"/>
          <w:lang w:eastAsia="ja-JP"/>
        </w:rPr>
        <w:t>заправка хладагентом,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кг;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i/>
          <w:sz w:val="24"/>
          <w:szCs w:val="24"/>
          <w:lang w:eastAsia="ja-JP"/>
        </w:rPr>
        <w:t>m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количество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хладагента в </w:t>
      </w:r>
      <w:r>
        <w:rPr>
          <w:rFonts w:ascii="Arial" w:eastAsia="Arial Unicode MS" w:hAnsi="Arial" w:cs="Arial"/>
          <w:sz w:val="24"/>
          <w:szCs w:val="24"/>
          <w:lang w:eastAsia="ja-JP"/>
        </w:rPr>
        <w:t>устройстве,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кг;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i/>
          <w:sz w:val="24"/>
          <w:szCs w:val="24"/>
          <w:lang w:eastAsia="ja-JP"/>
        </w:rPr>
        <w:t>А</w:t>
      </w:r>
      <w:r w:rsidRPr="00EC7B75">
        <w:rPr>
          <w:rFonts w:ascii="Arial" w:eastAsia="Arial Unicode MS" w:hAnsi="Arial" w:cs="Arial"/>
          <w:sz w:val="24"/>
          <w:szCs w:val="24"/>
          <w:vertAlign w:val="subscript"/>
          <w:lang w:val="en-US" w:eastAsia="ja-JP"/>
        </w:rPr>
        <w:t>min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минимальн</w:t>
      </w:r>
      <w:r>
        <w:rPr>
          <w:rFonts w:ascii="Arial" w:eastAsia="Arial Unicode MS" w:hAnsi="Arial" w:cs="Arial"/>
          <w:sz w:val="24"/>
          <w:szCs w:val="24"/>
          <w:lang w:eastAsia="ja-JP"/>
        </w:rPr>
        <w:t>о допустим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ая площадь</w:t>
      </w:r>
      <w:r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м</w:t>
      </w:r>
      <w:r w:rsidRPr="00EC7B75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i/>
          <w:sz w:val="24"/>
          <w:szCs w:val="24"/>
          <w:lang w:eastAsia="ja-JP"/>
        </w:rPr>
        <w:t>A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площадь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помещения в м</w:t>
      </w:r>
      <w:r w:rsidRPr="00EC7B75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EC7B75" w:rsidRDefault="00EC7B75" w:rsidP="00EC7B75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C7B75">
        <w:rPr>
          <w:rFonts w:ascii="Arial" w:eastAsia="Arial Unicode MS" w:hAnsi="Arial" w:cs="Arial"/>
          <w:sz w:val="24"/>
          <w:szCs w:val="24"/>
          <w:lang w:eastAsia="ja-JP"/>
        </w:rPr>
        <w:t>НКПВ - нижний концентрационный предел воспламеняемости.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 w:rsidRPr="00EC7B75">
        <w:rPr>
          <w:rFonts w:ascii="Arial" w:eastAsia="Arial Unicode MS" w:hAnsi="Arial" w:cs="Arial"/>
          <w:spacing w:val="26"/>
          <w:lang w:eastAsia="ja-JP"/>
        </w:rPr>
        <w:t xml:space="preserve">Примечание </w:t>
      </w:r>
      <w:r w:rsidRPr="00EC7B75">
        <w:rPr>
          <w:rFonts w:ascii="Arial" w:eastAsia="Arial Unicode MS" w:hAnsi="Arial" w:cs="Arial"/>
          <w:lang w:eastAsia="ja-JP"/>
        </w:rPr>
        <w:t>-  Устройство можно размещать на любой высоте.</w:t>
      </w:r>
    </w:p>
    <w:p w:rsidR="00EC7B75" w:rsidRPr="00EC7B75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t>Если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>
        <w:rPr>
          <w:rFonts w:ascii="Arial" w:eastAsia="Arial Unicode MS" w:hAnsi="Arial" w:cs="Arial"/>
          <w:sz w:val="24"/>
          <w:szCs w:val="24"/>
          <w:lang w:eastAsia="ja-JP"/>
        </w:rPr>
        <w:t>устройство включено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, вентилятор должен работать непрерывно, обеспечивая, по крайней мере, минимальный воздушный поток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 xml:space="preserve"> даже 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в случае </w:t>
      </w:r>
      <w:r w:rsidRPr="00EC7B75">
        <w:rPr>
          <w:rFonts w:ascii="Arial" w:eastAsia="Arial Unicode MS" w:hAnsi="Arial" w:cs="Arial"/>
          <w:sz w:val="24"/>
          <w:szCs w:val="24"/>
          <w:lang w:eastAsia="ja-JP"/>
        </w:rPr>
        <w:t>когда компрессор выключен термостатом.</w:t>
      </w:r>
    </w:p>
    <w:p w:rsidR="00EC7B75" w:rsidRPr="006F63C7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</w:p>
    <w:p w:rsidR="00FA4FF8" w:rsidRPr="006F63C7" w:rsidRDefault="00EC7B75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 w:rsidRPr="001B5DC9">
        <w:rPr>
          <w:rFonts w:ascii="Arial" w:eastAsia="Arial Unicode MS" w:hAnsi="Arial" w:cs="Arial"/>
          <w:b/>
          <w:sz w:val="24"/>
          <w:szCs w:val="24"/>
          <w:lang w:eastAsia="ja-JP"/>
        </w:rPr>
        <w:t>С.3</w:t>
      </w:r>
      <w:r w:rsidR="002B2EC0" w:rsidRPr="001B5DC9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 </w:t>
      </w:r>
      <w:r w:rsidR="003558DA" w:rsidRPr="001B5DC9">
        <w:rPr>
          <w:rFonts w:ascii="Arial" w:eastAsia="Arial Unicode MS" w:hAnsi="Arial" w:cs="Arial"/>
          <w:b/>
          <w:sz w:val="24"/>
          <w:szCs w:val="24"/>
          <w:lang w:eastAsia="ja-JP"/>
        </w:rPr>
        <w:t>Альтернативный метод управления рисками при эксплуатации</w:t>
      </w:r>
      <w:r w:rsidR="003558DA" w:rsidRPr="006F63C7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 холодильных систем в </w:t>
      </w:r>
      <w:r w:rsidR="001B5DC9">
        <w:rPr>
          <w:rFonts w:ascii="Arial" w:eastAsia="Arial Unicode MS" w:hAnsi="Arial" w:cs="Arial"/>
          <w:b/>
          <w:sz w:val="24"/>
          <w:szCs w:val="24"/>
          <w:lang w:eastAsia="ja-JP"/>
        </w:rPr>
        <w:t>занимаемых</w:t>
      </w:r>
      <w:r w:rsidR="003558DA" w:rsidRPr="006F63C7">
        <w:rPr>
          <w:rFonts w:ascii="Arial" w:eastAsia="Arial Unicode MS" w:hAnsi="Arial" w:cs="Arial"/>
          <w:b/>
          <w:sz w:val="24"/>
          <w:szCs w:val="24"/>
          <w:lang w:eastAsia="ja-JP"/>
        </w:rPr>
        <w:t xml:space="preserve"> помещениях</w:t>
      </w:r>
    </w:p>
    <w:p w:rsidR="00155BEF" w:rsidRPr="00F26A59" w:rsidRDefault="00E52072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>
        <w:rPr>
          <w:rFonts w:ascii="Arial" w:eastAsia="Arial Unicode MS" w:hAnsi="Arial" w:cs="Arial"/>
          <w:b/>
          <w:sz w:val="24"/>
          <w:szCs w:val="24"/>
          <w:lang w:val="en-US" w:eastAsia="ja-JP"/>
        </w:rPr>
        <w:t>C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</w:t>
      </w:r>
      <w:r w:rsidRPr="00FA553C">
        <w:rPr>
          <w:rFonts w:ascii="Arial" w:eastAsia="Arial Unicode MS" w:hAnsi="Arial" w:cs="Arial"/>
          <w:b/>
          <w:sz w:val="24"/>
          <w:szCs w:val="24"/>
          <w:lang w:eastAsia="ja-JP"/>
        </w:rPr>
        <w:t>3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.1 Общие положения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В случаях, когда сочетание варианта размещения оборудования и категории охлаждаемого (обогреваемого) помещения, приведенные в таблицах 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.1 и 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.2, допускают использование альтернативных расчетов по определению предельно допустимого количества хладагента,  проектант может выбрать (для некоторых или всех помещений, обслуживаемых оборудованием) и рассчитать допустимый предел заправки, используя значения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ППНЧ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или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ПКДВ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установленные в 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.2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.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При расчете заправки системы должны быть рассмотрены все охлаждаемые (обогреваемые) помещения, в которых расположены части системы, содержащие хладагент. </w:t>
      </w:r>
    </w:p>
    <w:p w:rsidR="00155BEF" w:rsidRPr="006F63C7" w:rsidRDefault="001B5DC9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t>Настоящие положения</w:t>
      </w:r>
      <w:r w:rsidR="00155BEF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могут быть примен</w:t>
      </w:r>
      <w:r>
        <w:rPr>
          <w:rFonts w:ascii="Arial" w:eastAsia="Arial Unicode MS" w:hAnsi="Arial" w:cs="Arial"/>
          <w:sz w:val="24"/>
          <w:szCs w:val="24"/>
          <w:lang w:eastAsia="ja-JP"/>
        </w:rPr>
        <w:t>ены</w:t>
      </w:r>
      <w:r w:rsidR="00155BEF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для охлаждаемого (обогреваемого) помещения, в котором оборудование удовлетворяет всем нижеперечисленным условиям: 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хладагент соответствует группе опасности A1 или A2L в соответствии с приложением </w:t>
      </w:r>
      <w:r w:rsidR="001B5DC9">
        <w:rPr>
          <w:rFonts w:ascii="Arial" w:eastAsia="Arial Unicode MS" w:hAnsi="Arial" w:cs="Arial"/>
          <w:sz w:val="24"/>
          <w:szCs w:val="24"/>
          <w:lang w:val="en-US" w:eastAsia="ja-JP"/>
        </w:rPr>
        <w:t>E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заправка хладагентом не превышает 150 кг, либо не превышает </w:t>
      </w:r>
      <w:r w:rsidR="001B5DC9" w:rsidRPr="001B5DC9">
        <w:rPr>
          <w:rFonts w:ascii="Arial" w:eastAsia="Arial Unicode MS" w:hAnsi="Arial" w:cs="Arial"/>
          <w:sz w:val="24"/>
          <w:szCs w:val="24"/>
          <w:lang w:eastAsia="ja-JP"/>
        </w:rPr>
        <w:t>1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,5 ∙</w:t>
      </w:r>
      <w:r w:rsidR="001B5DC9" w:rsidRPr="001B5DC9">
        <w:rPr>
          <w:rFonts w:ascii="Times New Roman" w:eastAsia="Arial Unicode MS" w:hAnsi="Times New Roman"/>
          <w:i/>
          <w:sz w:val="28"/>
          <w:szCs w:val="28"/>
          <w:lang w:val="en-US" w:eastAsia="ja-JP"/>
        </w:rPr>
        <w:t>m</w:t>
      </w:r>
      <w:r w:rsidR="001B5DC9" w:rsidRPr="001B5DC9">
        <w:rPr>
          <w:rFonts w:ascii="Arial" w:eastAsia="Arial Unicode MS" w:hAnsi="Arial" w:cs="Arial"/>
          <w:sz w:val="24"/>
          <w:szCs w:val="24"/>
          <w:vertAlign w:val="subscript"/>
          <w:lang w:eastAsia="ja-JP"/>
        </w:rPr>
        <w:t>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 для хладагентов группы опасности A2L;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- холодо- или теплопроизводительность части системы, находящейся в данном помещении, составляет не более,</w:t>
      </w:r>
      <w:r w:rsidR="00F26A59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чем 25 % от общей холодо- или теплопроизводительности всей системы;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- оборудование размещено по II варианту (см. 5.3);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- теплообменники, расположенные в охлаждаемом помещении, и система контроля и управления устроены таким образом, что предотвращают повреждения из-за обмерзания.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части системы, содержащие хладагент и расположенные </w:t>
      </w:r>
      <w:r w:rsidR="001B5DC9" w:rsidRPr="006F63C7">
        <w:rPr>
          <w:rFonts w:ascii="Arial" w:eastAsia="Arial Unicode MS" w:hAnsi="Arial" w:cs="Arial"/>
          <w:sz w:val="24"/>
          <w:szCs w:val="24"/>
          <w:lang w:eastAsia="ja-JP"/>
        </w:rPr>
        <w:t>в охлаждаемом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(обогреваемом) помещении,  защищены от возможной поломки вентилятора или конструкция вентилятора исключает такую поломку;</w:t>
      </w:r>
    </w:p>
    <w:p w:rsidR="001B5DC9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трубопроводы, подключенные к теплообменникам и находящиеся также в  охлаждаемом (обогреваемом) помещении, имеют размеры и производительность, соответствующие производительности теплообменников; - все части системы, находящиеся в охлаждаемом (обогреваемом) помещении имеют только неразъемные соединения , за исключением соединяющих эти части трубопроводов, 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трубопроводы оборудования находящиеся в в охлаждаемом (обогреваемом) помещении установлены таким образом, что они защищены от случайного повреждения в соответствии с ГОСТ    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(</w:t>
      </w:r>
      <w:r w:rsidR="001B5DC9" w:rsidRPr="001B5DC9">
        <w:rPr>
          <w:rFonts w:ascii="Arial" w:eastAsia="Arial Unicode MS" w:hAnsi="Arial" w:cs="Arial"/>
          <w:sz w:val="24"/>
          <w:szCs w:val="24"/>
          <w:lang w:eastAsia="ja-JP"/>
        </w:rPr>
        <w:t>EN 378-2:2016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)</w:t>
      </w:r>
      <w:r w:rsidR="001B5DC9" w:rsidRPr="001B5DC9">
        <w:rPr>
          <w:rFonts w:ascii="Arial" w:eastAsia="Arial Unicode MS" w:hAnsi="Arial" w:cs="Arial"/>
          <w:sz w:val="24"/>
          <w:szCs w:val="24"/>
          <w:lang w:eastAsia="ja-JP"/>
        </w:rPr>
        <w:t>, 6.</w:t>
      </w:r>
      <w:r w:rsidR="001B5DC9">
        <w:rPr>
          <w:rFonts w:ascii="Arial" w:eastAsia="Arial Unicode MS" w:hAnsi="Arial" w:cs="Arial"/>
          <w:sz w:val="24"/>
          <w:szCs w:val="24"/>
          <w:lang w:eastAsia="ja-JP"/>
        </w:rPr>
        <w:t>2.3.3.4 и ГОСТ  (EN 378-3:2016), 6.2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выполнены специальные требования безопасности, установленные в </w:t>
      </w:r>
      <w:r w:rsidR="001B5DC9" w:rsidRPr="001B5DC9">
        <w:rPr>
          <w:rFonts w:ascii="Arial" w:eastAsia="Arial Unicode MS" w:hAnsi="Arial" w:cs="Arial"/>
          <w:sz w:val="24"/>
          <w:szCs w:val="24"/>
          <w:lang w:eastAsia="ja-JP"/>
        </w:rPr>
        <w:t>C.3.2.2 и C.3.2.3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имеются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негерметичные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двери, ведущие из охлаждаемого (обогреваемого) помещения; </w:t>
      </w:r>
    </w:p>
    <w:p w:rsidR="00155BEF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- пары хладагента тяжелее воздуха и могут оседать внизу, как рассмотрено в </w:t>
      </w:r>
      <w:r w:rsidR="00BE242D" w:rsidRPr="00BE242D">
        <w:rPr>
          <w:rFonts w:ascii="Arial" w:eastAsia="Arial Unicode MS" w:hAnsi="Arial" w:cs="Arial"/>
          <w:sz w:val="24"/>
          <w:szCs w:val="24"/>
          <w:lang w:eastAsia="ja-JP"/>
        </w:rPr>
        <w:t>C.3.2.4.</w:t>
      </w:r>
    </w:p>
    <w:p w:rsidR="00BE242D" w:rsidRPr="006F63C7" w:rsidRDefault="00BE242D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155BEF" w:rsidRPr="00BE242D" w:rsidRDefault="00BE242D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 w:rsidRPr="00BE242D">
        <w:rPr>
          <w:rFonts w:ascii="Arial" w:eastAsia="Arial Unicode MS" w:hAnsi="Arial" w:cs="Arial"/>
          <w:spacing w:val="26"/>
          <w:lang w:eastAsia="ja-JP"/>
        </w:rPr>
        <w:t>Примечание</w:t>
      </w:r>
      <w:r w:rsidRPr="00BE242D">
        <w:rPr>
          <w:rFonts w:ascii="Arial" w:eastAsia="Arial Unicode MS" w:hAnsi="Arial" w:cs="Arial"/>
          <w:lang w:eastAsia="ja-JP"/>
        </w:rPr>
        <w:t xml:space="preserve"> – Альтернативный расчет можно использовать при соблюдении всех перечисленных условий и предположения, что </w:t>
      </w:r>
      <w:r w:rsidR="00155BEF" w:rsidRPr="00BE242D">
        <w:rPr>
          <w:rFonts w:ascii="Arial" w:eastAsia="Arial Unicode MS" w:hAnsi="Arial" w:cs="Arial"/>
          <w:lang w:eastAsia="ja-JP"/>
        </w:rPr>
        <w:t>максимальн</w:t>
      </w:r>
      <w:r w:rsidRPr="00BE242D">
        <w:rPr>
          <w:rFonts w:ascii="Arial" w:eastAsia="Arial Unicode MS" w:hAnsi="Arial" w:cs="Arial"/>
          <w:lang w:eastAsia="ja-JP"/>
        </w:rPr>
        <w:t>ая</w:t>
      </w:r>
      <w:r w:rsidR="00155BEF" w:rsidRPr="00BE242D">
        <w:rPr>
          <w:rFonts w:ascii="Arial" w:eastAsia="Arial Unicode MS" w:hAnsi="Arial" w:cs="Arial"/>
          <w:lang w:eastAsia="ja-JP"/>
        </w:rPr>
        <w:t xml:space="preserve"> утечк</w:t>
      </w:r>
      <w:r w:rsidRPr="00BE242D">
        <w:rPr>
          <w:rFonts w:ascii="Arial" w:eastAsia="Arial Unicode MS" w:hAnsi="Arial" w:cs="Arial"/>
          <w:lang w:eastAsia="ja-JP"/>
        </w:rPr>
        <w:t>а</w:t>
      </w:r>
      <w:r w:rsidR="00155BEF" w:rsidRPr="00BE242D">
        <w:rPr>
          <w:rFonts w:ascii="Arial" w:eastAsia="Arial Unicode MS" w:hAnsi="Arial" w:cs="Arial"/>
          <w:lang w:eastAsia="ja-JP"/>
        </w:rPr>
        <w:t xml:space="preserve"> </w:t>
      </w:r>
      <w:r w:rsidRPr="00BE242D">
        <w:rPr>
          <w:rFonts w:ascii="Arial" w:eastAsia="Arial Unicode MS" w:hAnsi="Arial" w:cs="Arial"/>
          <w:lang w:eastAsia="ja-JP"/>
        </w:rPr>
        <w:t>в занимаемом</w:t>
      </w:r>
      <w:r w:rsidR="00155BEF" w:rsidRPr="00BE242D">
        <w:rPr>
          <w:rFonts w:ascii="Arial" w:eastAsia="Arial Unicode MS" w:hAnsi="Arial" w:cs="Arial"/>
          <w:lang w:eastAsia="ja-JP"/>
        </w:rPr>
        <w:t xml:space="preserve"> помещени</w:t>
      </w:r>
      <w:r w:rsidRPr="00BE242D">
        <w:rPr>
          <w:rFonts w:ascii="Arial" w:eastAsia="Arial Unicode MS" w:hAnsi="Arial" w:cs="Arial"/>
          <w:lang w:eastAsia="ja-JP"/>
        </w:rPr>
        <w:t>и</w:t>
      </w:r>
      <w:r w:rsidR="00155BEF" w:rsidRPr="00BE242D">
        <w:rPr>
          <w:rFonts w:ascii="Arial" w:eastAsia="Arial Unicode MS" w:hAnsi="Arial" w:cs="Arial"/>
          <w:lang w:eastAsia="ja-JP"/>
        </w:rPr>
        <w:t xml:space="preserve"> </w:t>
      </w:r>
      <w:r w:rsidRPr="00BE242D">
        <w:rPr>
          <w:rFonts w:ascii="Arial" w:eastAsia="Arial Unicode MS" w:hAnsi="Arial" w:cs="Arial"/>
          <w:lang w:eastAsia="ja-JP"/>
        </w:rPr>
        <w:t xml:space="preserve">будет </w:t>
      </w:r>
      <w:r w:rsidR="00155BEF" w:rsidRPr="00BE242D">
        <w:rPr>
          <w:rFonts w:ascii="Arial" w:eastAsia="Arial Unicode MS" w:hAnsi="Arial" w:cs="Arial"/>
          <w:lang w:eastAsia="ja-JP"/>
        </w:rPr>
        <w:t>не бол</w:t>
      </w:r>
      <w:r w:rsidRPr="00BE242D">
        <w:rPr>
          <w:rFonts w:ascii="Arial" w:eastAsia="Arial Unicode MS" w:hAnsi="Arial" w:cs="Arial"/>
          <w:lang w:eastAsia="ja-JP"/>
        </w:rPr>
        <w:t>ее утечки через сальниковые уплотнения.</w:t>
      </w:r>
      <w:r w:rsidR="00155BEF" w:rsidRPr="00BE242D">
        <w:rPr>
          <w:rFonts w:ascii="Arial" w:eastAsia="Arial Unicode MS" w:hAnsi="Arial" w:cs="Arial"/>
          <w:lang w:eastAsia="ja-JP"/>
        </w:rPr>
        <w:t xml:space="preserve">  </w:t>
      </w:r>
    </w:p>
    <w:p w:rsidR="00155BEF" w:rsidRPr="00F26A59" w:rsidRDefault="00E52072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>
        <w:rPr>
          <w:rFonts w:ascii="Arial" w:eastAsia="Arial Unicode MS" w:hAnsi="Arial" w:cs="Arial"/>
          <w:b/>
          <w:sz w:val="24"/>
          <w:szCs w:val="24"/>
          <w:lang w:val="en-US" w:eastAsia="ja-JP"/>
        </w:rPr>
        <w:t>C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</w:t>
      </w:r>
      <w:r w:rsidRPr="00E52072">
        <w:rPr>
          <w:rFonts w:ascii="Arial" w:eastAsia="Arial Unicode MS" w:hAnsi="Arial" w:cs="Arial"/>
          <w:b/>
          <w:sz w:val="24"/>
          <w:szCs w:val="24"/>
          <w:lang w:eastAsia="ja-JP"/>
        </w:rPr>
        <w:t>3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.2 Допустимая заправка</w:t>
      </w:r>
    </w:p>
    <w:p w:rsidR="00155BEF" w:rsidRPr="00F26A59" w:rsidRDefault="00E52072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b/>
          <w:sz w:val="24"/>
          <w:szCs w:val="24"/>
          <w:lang w:eastAsia="ja-JP"/>
        </w:rPr>
      </w:pPr>
      <w:r>
        <w:rPr>
          <w:rFonts w:ascii="Arial" w:eastAsia="Arial Unicode MS" w:hAnsi="Arial" w:cs="Arial"/>
          <w:b/>
          <w:sz w:val="24"/>
          <w:szCs w:val="24"/>
          <w:lang w:val="en-US" w:eastAsia="ja-JP"/>
        </w:rPr>
        <w:t>C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</w:t>
      </w:r>
      <w:r w:rsidRPr="00FA553C">
        <w:rPr>
          <w:rFonts w:ascii="Arial" w:eastAsia="Arial Unicode MS" w:hAnsi="Arial" w:cs="Arial"/>
          <w:b/>
          <w:sz w:val="24"/>
          <w:szCs w:val="24"/>
          <w:lang w:eastAsia="ja-JP"/>
        </w:rPr>
        <w:t>3</w:t>
      </w:r>
      <w:r w:rsidR="00155BEF" w:rsidRPr="00F26A59">
        <w:rPr>
          <w:rFonts w:ascii="Arial" w:eastAsia="Arial Unicode MS" w:hAnsi="Arial" w:cs="Arial"/>
          <w:b/>
          <w:sz w:val="24"/>
          <w:szCs w:val="24"/>
          <w:lang w:eastAsia="ja-JP"/>
        </w:rPr>
        <w:t>.2.1 Общие положения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>Для охлаждаемых (обогреваемых) помещений с площадью, превышающей 250 м</w:t>
      </w:r>
      <w:r w:rsidRPr="006F63C7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, при расчете предельно допустимого количества хладагента для определения объема помещения следует использовать величину в 250 м</w:t>
      </w:r>
      <w:r w:rsidRPr="006F63C7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7127F7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pacing w:val="20"/>
          <w:sz w:val="24"/>
          <w:szCs w:val="24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Если полная заправка системы, поделенная на </w:t>
      </w:r>
      <w:r w:rsidR="00BE242D" w:rsidRPr="006F63C7">
        <w:rPr>
          <w:rFonts w:ascii="Arial" w:eastAsia="Arial Unicode MS" w:hAnsi="Arial" w:cs="Arial"/>
          <w:sz w:val="24"/>
          <w:szCs w:val="24"/>
          <w:lang w:eastAsia="ja-JP"/>
        </w:rPr>
        <w:t>объем помещений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не превышает значений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указанных в таблице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.3, а в случае, если нижний этаж находится под землей, значений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ППНЧ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указанных в таблице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С.3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то принятие дополнительных мер не требуется. Если полученное значение превышает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или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ППНЧ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, должны быть предприняты дополнительные меры в соответствии с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.2.2 или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3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.2.3. Дополнительными мерами являются: естественная или механическая вентиляция, предохранительные отсечные клапаны, охранная сигнализация в сочетании с устройством обнаружения газа (см.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ГОСТ (</w:t>
      </w:r>
      <w:r w:rsidR="00BE242D" w:rsidRPr="00BE242D">
        <w:rPr>
          <w:rFonts w:ascii="Arial" w:eastAsia="Arial Unicode MS" w:hAnsi="Arial" w:cs="Arial"/>
          <w:sz w:val="24"/>
          <w:szCs w:val="24"/>
          <w:lang w:eastAsia="ja-JP"/>
        </w:rPr>
        <w:t>EN 378-3: 2016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)</w:t>
      </w:r>
      <w:r w:rsidR="00BE242D" w:rsidRPr="00BE242D">
        <w:rPr>
          <w:rFonts w:ascii="Arial" w:eastAsia="Arial Unicode MS" w:hAnsi="Arial" w:cs="Arial"/>
          <w:sz w:val="24"/>
          <w:szCs w:val="24"/>
          <w:lang w:eastAsia="ja-JP"/>
        </w:rPr>
        <w:t>, разделы 6, 8, 9 и 10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). В помещениях с ограниченным доступом одна лишь охранная сигнализации не может рассматриваться в качестве надлежащей меры (см. 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ГОСТ (EN 378-3:</w:t>
      </w:r>
      <w:r w:rsidR="00BE242D" w:rsidRPr="00BE242D">
        <w:rPr>
          <w:rFonts w:ascii="Arial" w:eastAsia="Arial Unicode MS" w:hAnsi="Arial" w:cs="Arial"/>
          <w:sz w:val="24"/>
          <w:szCs w:val="24"/>
          <w:lang w:eastAsia="ja-JP"/>
        </w:rPr>
        <w:t>2016</w:t>
      </w:r>
      <w:r w:rsidR="00BE242D">
        <w:rPr>
          <w:rFonts w:ascii="Arial" w:eastAsia="Arial Unicode MS" w:hAnsi="Arial" w:cs="Arial"/>
          <w:sz w:val="24"/>
          <w:szCs w:val="24"/>
          <w:lang w:eastAsia="ja-JP"/>
        </w:rPr>
        <w:t>)</w:t>
      </w:r>
      <w:r w:rsidR="00BE242D" w:rsidRPr="00BE242D">
        <w:rPr>
          <w:rFonts w:ascii="Arial" w:eastAsia="Arial Unicode MS" w:hAnsi="Arial" w:cs="Arial"/>
          <w:sz w:val="24"/>
          <w:szCs w:val="24"/>
          <w:lang w:eastAsia="ja-JP"/>
        </w:rPr>
        <w:t>, 8.1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).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pacing w:val="20"/>
          <w:lang w:eastAsia="ja-JP"/>
        </w:rPr>
      </w:pPr>
    </w:p>
    <w:p w:rsidR="00F32706" w:rsidRPr="006F63C7" w:rsidRDefault="007127F7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pacing w:val="20"/>
          <w:lang w:eastAsia="ja-JP"/>
        </w:rPr>
      </w:pPr>
      <w:r w:rsidRPr="006F63C7">
        <w:rPr>
          <w:rFonts w:ascii="Arial" w:eastAsia="Arial Unicode MS" w:hAnsi="Arial" w:cs="Arial"/>
          <w:spacing w:val="20"/>
          <w:lang w:eastAsia="ja-JP"/>
        </w:rPr>
        <w:t>Примечани</w:t>
      </w:r>
      <w:r w:rsidR="00F32706" w:rsidRPr="006F63C7">
        <w:rPr>
          <w:rFonts w:ascii="Arial" w:eastAsia="Arial Unicode MS" w:hAnsi="Arial" w:cs="Arial"/>
          <w:spacing w:val="20"/>
          <w:lang w:eastAsia="ja-JP"/>
        </w:rPr>
        <w:t>я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 w:rsidRPr="006F63C7">
        <w:rPr>
          <w:rFonts w:ascii="Arial" w:eastAsia="Arial Unicode MS" w:hAnsi="Arial" w:cs="Arial"/>
          <w:lang w:eastAsia="ja-JP"/>
        </w:rPr>
        <w:t xml:space="preserve">1 Для систем, которые устанавливают и которыми управляют с соблюдением ограничений </w:t>
      </w:r>
      <w:r w:rsidR="00BE242D">
        <w:rPr>
          <w:rFonts w:ascii="Arial" w:eastAsia="Arial Unicode MS" w:hAnsi="Arial" w:cs="Arial"/>
          <w:lang w:eastAsia="ja-JP"/>
        </w:rPr>
        <w:t>С.3</w:t>
      </w:r>
      <w:r w:rsidRPr="006F63C7">
        <w:rPr>
          <w:rFonts w:ascii="Arial" w:eastAsia="Arial Unicode MS" w:hAnsi="Arial" w:cs="Arial"/>
          <w:lang w:eastAsia="ja-JP"/>
        </w:rPr>
        <w:t>.1, риск выброса хладагента в результате крупной утечки должен быть сведен к минимуму. Расчет интенсивности вентиляции в приложении А основан на максимальной величине утечки, составляющей 10 кг/ч.</w:t>
      </w:r>
    </w:p>
    <w:p w:rsidR="00155BEF" w:rsidRPr="006F63C7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 w:rsidRPr="006F63C7">
        <w:rPr>
          <w:rFonts w:ascii="Arial" w:eastAsia="Arial Unicode MS" w:hAnsi="Arial" w:cs="Arial"/>
          <w:lang w:eastAsia="ja-JP"/>
        </w:rPr>
        <w:t xml:space="preserve">2 Значение </w:t>
      </w:r>
      <w:r w:rsidR="00BE242D" w:rsidRPr="005902F4">
        <w:rPr>
          <w:rFonts w:ascii="Arial" w:eastAsia="Arial Unicode MS" w:hAnsi="Arial" w:cs="Arial"/>
          <w:i/>
          <w:lang w:eastAsia="ja-JP"/>
        </w:rPr>
        <w:t>ПКМВ</w:t>
      </w:r>
      <w:r w:rsidR="00BE242D" w:rsidRPr="006F63C7">
        <w:rPr>
          <w:rFonts w:ascii="Arial" w:eastAsia="Arial Unicode MS" w:hAnsi="Arial" w:cs="Arial"/>
          <w:lang w:eastAsia="ja-JP"/>
        </w:rPr>
        <w:t xml:space="preserve"> выбрано</w:t>
      </w:r>
      <w:r w:rsidRPr="006F63C7">
        <w:rPr>
          <w:rFonts w:ascii="Arial" w:eastAsia="Arial Unicode MS" w:hAnsi="Arial" w:cs="Arial"/>
          <w:lang w:eastAsia="ja-JP"/>
        </w:rPr>
        <w:t xml:space="preserve"> исходя из высоты помещения, равной 2,2 м, и площади щели под ней, равной 0,0032 м</w:t>
      </w:r>
      <w:r w:rsidRPr="006F63C7">
        <w:rPr>
          <w:rFonts w:ascii="Arial" w:eastAsia="Arial Unicode MS" w:hAnsi="Arial" w:cs="Arial"/>
          <w:vertAlign w:val="superscript"/>
          <w:lang w:eastAsia="ja-JP"/>
        </w:rPr>
        <w:t>2</w:t>
      </w:r>
      <w:r w:rsidRPr="006F63C7">
        <w:rPr>
          <w:rFonts w:ascii="Arial" w:eastAsia="Arial Unicode MS" w:hAnsi="Arial" w:cs="Arial"/>
          <w:lang w:eastAsia="ja-JP"/>
        </w:rPr>
        <w:t xml:space="preserve"> (ширина двери 0,8 м и высота щели под ней 4 мм), что можно ожидать в помещениях без вентиляции.</w:t>
      </w:r>
    </w:p>
    <w:p w:rsidR="0075313C" w:rsidRDefault="00155BEF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 w:rsidRPr="006F63C7">
        <w:rPr>
          <w:rFonts w:ascii="Arial" w:eastAsia="Arial Unicode MS" w:hAnsi="Arial" w:cs="Arial"/>
          <w:lang w:eastAsia="ja-JP"/>
        </w:rPr>
        <w:t xml:space="preserve">3 Значение </w:t>
      </w:r>
      <w:r w:rsidRPr="005902F4">
        <w:rPr>
          <w:rFonts w:ascii="Arial" w:eastAsia="Arial Unicode MS" w:hAnsi="Arial" w:cs="Arial"/>
          <w:i/>
          <w:lang w:eastAsia="ja-JP"/>
        </w:rPr>
        <w:t>ПКДВ</w:t>
      </w:r>
      <w:r w:rsidRPr="006F63C7">
        <w:rPr>
          <w:rFonts w:ascii="Arial" w:eastAsia="Arial Unicode MS" w:hAnsi="Arial" w:cs="Arial"/>
          <w:lang w:eastAsia="ja-JP"/>
        </w:rPr>
        <w:t xml:space="preserve"> выбрано исходя из концентрации кислорода по объему в 18,5% при условии, идеального перемешивания.</w:t>
      </w:r>
    </w:p>
    <w:p w:rsidR="00BE242D" w:rsidRPr="006F63C7" w:rsidRDefault="00BE242D" w:rsidP="00EC7B75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  <w:r>
        <w:rPr>
          <w:rFonts w:ascii="Arial" w:eastAsia="Arial Unicode MS" w:hAnsi="Arial" w:cs="Arial"/>
          <w:lang w:eastAsia="ja-JP"/>
        </w:rPr>
        <w:t xml:space="preserve">4 </w:t>
      </w:r>
      <w:r w:rsidRPr="00BE242D">
        <w:rPr>
          <w:rFonts w:ascii="Arial" w:eastAsia="Arial Unicode MS" w:hAnsi="Arial" w:cs="Arial"/>
          <w:lang w:eastAsia="ja-JP"/>
        </w:rPr>
        <w:t>Примеры расчетов приведены в приложении Н.</w:t>
      </w:r>
    </w:p>
    <w:p w:rsidR="00F32706" w:rsidRPr="006F63C7" w:rsidRDefault="00F32706" w:rsidP="00FA4FF8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lang w:eastAsia="ja-JP"/>
        </w:rPr>
      </w:pPr>
    </w:p>
    <w:p w:rsidR="007127F7" w:rsidRPr="006F63C7" w:rsidRDefault="0075313C" w:rsidP="00E45260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26008B">
        <w:rPr>
          <w:rFonts w:ascii="Arial" w:eastAsia="Arial Unicode MS" w:hAnsi="Arial" w:cs="Arial"/>
          <w:spacing w:val="20"/>
          <w:sz w:val="24"/>
          <w:szCs w:val="24"/>
          <w:lang w:eastAsia="ja-JP"/>
        </w:rPr>
        <w:t>Таблица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E52072">
        <w:rPr>
          <w:rFonts w:ascii="Arial" w:eastAsia="Arial Unicode MS" w:hAnsi="Arial" w:cs="Arial"/>
          <w:sz w:val="24"/>
          <w:szCs w:val="24"/>
          <w:lang w:val="en-US" w:eastAsia="ja-JP"/>
        </w:rPr>
        <w:t>C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.3 — Допустимая концентрация хладагента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421"/>
        <w:gridCol w:w="2421"/>
        <w:gridCol w:w="2422"/>
      </w:tblGrid>
      <w:tr w:rsidR="00155BEF" w:rsidRPr="006F63C7" w:rsidTr="009F750E">
        <w:trPr>
          <w:jc w:val="center"/>
        </w:trPr>
        <w:tc>
          <w:tcPr>
            <w:tcW w:w="2160" w:type="dxa"/>
            <w:tcBorders>
              <w:bottom w:val="double" w:sz="4" w:space="0" w:color="auto"/>
            </w:tcBorders>
            <w:vAlign w:val="center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Хладагент</w:t>
            </w:r>
          </w:p>
        </w:tc>
        <w:tc>
          <w:tcPr>
            <w:tcW w:w="2421" w:type="dxa"/>
            <w:tcBorders>
              <w:bottom w:val="double" w:sz="4" w:space="0" w:color="auto"/>
            </w:tcBorders>
            <w:vAlign w:val="center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 xml:space="preserve">Допустимая концентрация, </w:t>
            </w:r>
            <w:r w:rsidRPr="005902F4">
              <w:rPr>
                <w:rFonts w:ascii="Arial" w:eastAsia="Arial Unicode MS" w:hAnsi="Arial" w:cs="Arial"/>
                <w:i/>
                <w:sz w:val="24"/>
                <w:szCs w:val="24"/>
                <w:lang w:eastAsia="ja-JP"/>
              </w:rPr>
              <w:t>ППНЧ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, кг/м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vertAlign w:val="superscript"/>
                <w:lang w:eastAsia="ja-JP"/>
              </w:rPr>
              <w:t>3</w:t>
            </w:r>
          </w:p>
        </w:tc>
        <w:tc>
          <w:tcPr>
            <w:tcW w:w="2421" w:type="dxa"/>
            <w:tcBorders>
              <w:bottom w:val="double" w:sz="4" w:space="0" w:color="auto"/>
            </w:tcBorders>
            <w:vAlign w:val="center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5902F4">
              <w:rPr>
                <w:rFonts w:ascii="Arial" w:eastAsia="Arial Unicode MS" w:hAnsi="Arial" w:cs="Arial"/>
                <w:i/>
                <w:sz w:val="24"/>
                <w:szCs w:val="24"/>
                <w:lang w:eastAsia="ja-JP"/>
              </w:rPr>
              <w:t>ПКМВ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, кг/м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vertAlign w:val="superscript"/>
                <w:lang w:eastAsia="ja-JP"/>
              </w:rPr>
              <w:t>3</w:t>
            </w:r>
          </w:p>
        </w:tc>
        <w:tc>
          <w:tcPr>
            <w:tcW w:w="2422" w:type="dxa"/>
            <w:tcBorders>
              <w:bottom w:val="double" w:sz="4" w:space="0" w:color="auto"/>
            </w:tcBorders>
            <w:vAlign w:val="center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5902F4">
              <w:rPr>
                <w:rFonts w:ascii="Arial" w:eastAsia="Arial Unicode MS" w:hAnsi="Arial" w:cs="Arial"/>
                <w:i/>
                <w:sz w:val="24"/>
                <w:szCs w:val="24"/>
                <w:lang w:eastAsia="ja-JP"/>
              </w:rPr>
              <w:t>ПКДВ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, кг/м</w:t>
            </w:r>
            <w:r w:rsidRPr="006F63C7">
              <w:rPr>
                <w:rFonts w:ascii="Arial" w:eastAsia="Arial Unicode MS" w:hAnsi="Arial" w:cs="Arial"/>
                <w:sz w:val="24"/>
                <w:szCs w:val="24"/>
                <w:vertAlign w:val="superscript"/>
                <w:lang w:eastAsia="ja-JP"/>
              </w:rPr>
              <w:t>3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  <w:tcBorders>
              <w:top w:val="double" w:sz="4" w:space="0" w:color="auto"/>
            </w:tcBorders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R22</w:t>
            </w:r>
          </w:p>
        </w:tc>
        <w:tc>
          <w:tcPr>
            <w:tcW w:w="2421" w:type="dxa"/>
            <w:tcBorders>
              <w:top w:val="double" w:sz="4" w:space="0" w:color="auto"/>
            </w:tcBorders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0,21</w:t>
            </w:r>
          </w:p>
        </w:tc>
        <w:tc>
          <w:tcPr>
            <w:tcW w:w="2421" w:type="dxa"/>
            <w:tcBorders>
              <w:top w:val="double" w:sz="4" w:space="0" w:color="auto"/>
            </w:tcBorders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0,28</w:t>
            </w:r>
          </w:p>
        </w:tc>
        <w:tc>
          <w:tcPr>
            <w:tcW w:w="2422" w:type="dxa"/>
            <w:tcBorders>
              <w:top w:val="double" w:sz="4" w:space="0" w:color="auto"/>
            </w:tcBorders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0,50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a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R134a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0,21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0,28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0,58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a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R407C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0,27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0,46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0,50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a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R410A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0,39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0,42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0,42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a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R744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0,072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0 074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0,18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b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R32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0,061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0,063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0,16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c</w:t>
            </w:r>
          </w:p>
        </w:tc>
      </w:tr>
      <w:tr w:rsidR="00155BEF" w:rsidRPr="006F63C7" w:rsidTr="009F750E">
        <w:trPr>
          <w:jc w:val="center"/>
        </w:trPr>
        <w:tc>
          <w:tcPr>
            <w:tcW w:w="2160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R1234yf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0,060</w:t>
            </w:r>
          </w:p>
        </w:tc>
        <w:tc>
          <w:tcPr>
            <w:tcW w:w="2421" w:type="dxa"/>
          </w:tcPr>
          <w:p w:rsidR="00155BEF" w:rsidRPr="006F63C7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0,062</w:t>
            </w:r>
          </w:p>
        </w:tc>
        <w:tc>
          <w:tcPr>
            <w:tcW w:w="2422" w:type="dxa"/>
          </w:tcPr>
          <w:p w:rsidR="00155BEF" w:rsidRPr="00DB6F42" w:rsidRDefault="00155BEF" w:rsidP="00155BEF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6F63C7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0,15</w:t>
            </w:r>
            <w:r w:rsidR="00DB6F42"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  <w:t xml:space="preserve"> </w:t>
            </w:r>
            <w:r w:rsidR="00DB6F42"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c</w:t>
            </w:r>
          </w:p>
        </w:tc>
      </w:tr>
      <w:tr w:rsidR="00DB6F42" w:rsidTr="00DB6F42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R-1234ze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>0,063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Arial" w:eastAsia="Arial Unicode MS" w:hAnsi="Arial" w:cs="Arial"/>
                <w:sz w:val="24"/>
                <w:szCs w:val="24"/>
                <w:lang w:val="en-US" w:eastAsia="ja-JP"/>
              </w:rPr>
            </w:pPr>
            <w:r w:rsidRPr="00DB6F42">
              <w:rPr>
                <w:rFonts w:ascii="Arial" w:eastAsia="Arial Unicode MS" w:hAnsi="Arial" w:cs="Arial"/>
                <w:sz w:val="24"/>
                <w:szCs w:val="24"/>
                <w:lang w:eastAsia="ja-JP"/>
              </w:rPr>
              <w:t xml:space="preserve">0,15 </w:t>
            </w:r>
            <w:r w:rsidRPr="00DB6F42">
              <w:rPr>
                <w:rFonts w:ascii="Arial" w:eastAsia="Arial Unicode MS" w:hAnsi="Arial" w:cs="Arial"/>
                <w:sz w:val="24"/>
                <w:szCs w:val="24"/>
                <w:vertAlign w:val="superscript"/>
                <w:lang w:val="en-US" w:eastAsia="ja-JP"/>
              </w:rPr>
              <w:t>c</w:t>
            </w:r>
          </w:p>
        </w:tc>
      </w:tr>
      <w:tr w:rsidR="00DB6F42" w:rsidTr="00AE79FC">
        <w:trPr>
          <w:jc w:val="center"/>
        </w:trPr>
        <w:tc>
          <w:tcPr>
            <w:tcW w:w="94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0"/>
                <w:szCs w:val="20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0"/>
                <w:szCs w:val="20"/>
                <w:vertAlign w:val="superscript"/>
                <w:lang w:eastAsia="ja-JP"/>
              </w:rPr>
              <w:t>a</w:t>
            </w:r>
            <w:r w:rsidRPr="00DB6F42">
              <w:rPr>
                <w:rFonts w:ascii="Arial" w:eastAsia="Arial Unicode MS" w:hAnsi="Arial" w:cs="Arial"/>
                <w:sz w:val="20"/>
                <w:szCs w:val="20"/>
                <w:lang w:eastAsia="ja-JP"/>
              </w:rPr>
              <w:t xml:space="preserve"> На основе </w:t>
            </w:r>
            <w:r>
              <w:rPr>
                <w:rFonts w:ascii="Arial" w:eastAsia="Arial Unicode MS" w:hAnsi="Arial" w:cs="Arial"/>
                <w:sz w:val="20"/>
                <w:szCs w:val="20"/>
                <w:lang w:eastAsia="ja-JP"/>
              </w:rPr>
              <w:t xml:space="preserve">значений </w:t>
            </w:r>
            <w:r w:rsidRPr="00DB6F42">
              <w:rPr>
                <w:rFonts w:ascii="Arial" w:eastAsia="Arial Unicode MS" w:hAnsi="Arial" w:cs="Arial"/>
                <w:sz w:val="20"/>
                <w:szCs w:val="20"/>
                <w:lang w:eastAsia="ja-JP"/>
              </w:rPr>
              <w:t>ПНК</w:t>
            </w:r>
          </w:p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0"/>
                <w:szCs w:val="20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0"/>
                <w:szCs w:val="20"/>
                <w:vertAlign w:val="superscript"/>
                <w:lang w:eastAsia="ja-JP"/>
              </w:rPr>
              <w:t>b</w:t>
            </w:r>
            <w:r w:rsidRPr="00DB6F42">
              <w:rPr>
                <w:rFonts w:ascii="Arial" w:eastAsia="Arial Unicode MS" w:hAnsi="Arial" w:cs="Arial"/>
                <w:sz w:val="20"/>
                <w:szCs w:val="20"/>
                <w:lang w:eastAsia="ja-JP"/>
              </w:rPr>
              <w:t xml:space="preserve"> При объемной доле 10%</w:t>
            </w:r>
          </w:p>
          <w:p w:rsidR="00DB6F42" w:rsidRPr="00DB6F42" w:rsidRDefault="00DB6F42" w:rsidP="00DB6F42">
            <w:pPr>
              <w:keepNext/>
              <w:suppressAutoHyphens/>
              <w:spacing w:after="0" w:line="240" w:lineRule="auto"/>
              <w:jc w:val="both"/>
              <w:outlineLvl w:val="1"/>
              <w:rPr>
                <w:rFonts w:ascii="Arial" w:eastAsia="Arial Unicode MS" w:hAnsi="Arial" w:cs="Arial"/>
                <w:sz w:val="24"/>
                <w:szCs w:val="24"/>
                <w:lang w:eastAsia="ja-JP"/>
              </w:rPr>
            </w:pPr>
            <w:r w:rsidRPr="00DB6F42">
              <w:rPr>
                <w:rFonts w:ascii="Arial" w:eastAsia="Arial Unicode MS" w:hAnsi="Arial" w:cs="Arial"/>
                <w:sz w:val="20"/>
                <w:szCs w:val="20"/>
                <w:vertAlign w:val="superscript"/>
                <w:lang w:eastAsia="ja-JP"/>
              </w:rPr>
              <w:t>c</w:t>
            </w:r>
            <w:r w:rsidRPr="00DB6F42">
              <w:rPr>
                <w:rFonts w:ascii="Arial" w:eastAsia="Arial Unicode MS" w:hAnsi="Arial" w:cs="Arial"/>
                <w:sz w:val="20"/>
                <w:szCs w:val="20"/>
                <w:lang w:eastAsia="ja-JP"/>
              </w:rPr>
              <w:t xml:space="preserve"> На основе 50% НКПВ</w:t>
            </w:r>
          </w:p>
        </w:tc>
      </w:tr>
    </w:tbl>
    <w:p w:rsidR="009A1A73" w:rsidRPr="006F63C7" w:rsidRDefault="009A1A73" w:rsidP="009A1A73">
      <w:pPr>
        <w:keepNext/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ab/>
      </w:r>
    </w:p>
    <w:p w:rsidR="00AA30E5" w:rsidRDefault="00155BEF" w:rsidP="00E52072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Для хладагентов, не указанных в таблице </w:t>
      </w:r>
      <w:r w:rsidR="00E52072">
        <w:rPr>
          <w:rFonts w:ascii="Arial" w:eastAsia="Arial Unicode MS" w:hAnsi="Arial" w:cs="Arial"/>
          <w:sz w:val="24"/>
          <w:szCs w:val="24"/>
          <w:lang w:val="en-US" w:eastAsia="ja-JP"/>
        </w:rPr>
        <w:t>C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.3, значение 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</w:t>
      </w:r>
      <w:r w:rsidR="00E52072">
        <w:rPr>
          <w:rFonts w:ascii="Arial" w:eastAsia="Arial Unicode MS" w:hAnsi="Arial" w:cs="Arial"/>
          <w:i/>
          <w:sz w:val="24"/>
          <w:szCs w:val="24"/>
          <w:lang w:eastAsia="ja-JP"/>
        </w:rPr>
        <w:t>Д</w:t>
      </w: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E52072" w:rsidRPr="00E52072">
        <w:rPr>
          <w:rFonts w:ascii="Arial" w:eastAsia="Arial Unicode MS" w:hAnsi="Arial" w:cs="Arial"/>
          <w:sz w:val="24"/>
          <w:szCs w:val="24"/>
          <w:lang w:eastAsia="ja-JP"/>
        </w:rPr>
        <w:t>должн</w:t>
      </w:r>
      <w:r w:rsidR="00E52072">
        <w:rPr>
          <w:rFonts w:ascii="Arial" w:eastAsia="Arial Unicode MS" w:hAnsi="Arial" w:cs="Arial"/>
          <w:sz w:val="24"/>
          <w:szCs w:val="24"/>
          <w:lang w:eastAsia="ja-JP"/>
        </w:rPr>
        <w:t>а</w:t>
      </w:r>
      <w:r w:rsidR="00E52072" w:rsidRPr="00E52072">
        <w:rPr>
          <w:rFonts w:ascii="Arial" w:eastAsia="Arial Unicode MS" w:hAnsi="Arial" w:cs="Arial"/>
          <w:sz w:val="24"/>
          <w:szCs w:val="24"/>
          <w:lang w:eastAsia="ja-JP"/>
        </w:rPr>
        <w:t xml:space="preserve"> быть наименьшим из следующих значений</w:t>
      </w:r>
      <w:r w:rsidR="00E52072">
        <w:rPr>
          <w:rFonts w:ascii="Arial" w:eastAsia="Arial Unicode MS" w:hAnsi="Arial" w:cs="Arial"/>
          <w:sz w:val="24"/>
          <w:szCs w:val="24"/>
          <w:lang w:eastAsia="ja-JP"/>
        </w:rPr>
        <w:t>:</w:t>
      </w:r>
    </w:p>
    <w:p w:rsidR="00E52072" w:rsidRPr="00E52072" w:rsidRDefault="00E52072" w:rsidP="00E52072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52072">
        <w:rPr>
          <w:rFonts w:ascii="Arial" w:eastAsia="Arial Unicode MS" w:hAnsi="Arial" w:cs="Arial"/>
          <w:sz w:val="24"/>
          <w:szCs w:val="24"/>
          <w:lang w:eastAsia="ja-JP"/>
        </w:rPr>
        <w:t>- для R-744 объемная доля 10% (</w:t>
      </w:r>
      <w:r>
        <w:rPr>
          <w:rFonts w:ascii="Arial" w:eastAsia="Arial Unicode MS" w:hAnsi="Arial" w:cs="Arial"/>
          <w:sz w:val="24"/>
          <w:szCs w:val="24"/>
          <w:lang w:eastAsia="ja-JP"/>
        </w:rPr>
        <w:t>из-за</w:t>
      </w:r>
      <w:r w:rsidRPr="00E52072">
        <w:rPr>
          <w:rFonts w:ascii="Arial" w:eastAsia="Arial Unicode MS" w:hAnsi="Arial" w:cs="Arial"/>
          <w:sz w:val="24"/>
          <w:szCs w:val="24"/>
          <w:lang w:eastAsia="ja-JP"/>
        </w:rPr>
        <w:t xml:space="preserve"> острого анестезирующего эффекта);</w:t>
      </w:r>
    </w:p>
    <w:p w:rsidR="00E52072" w:rsidRPr="00E52072" w:rsidRDefault="00E52072" w:rsidP="00E52072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52072">
        <w:rPr>
          <w:rFonts w:ascii="Arial" w:eastAsia="Arial Unicode MS" w:hAnsi="Arial" w:cs="Arial"/>
          <w:sz w:val="24"/>
          <w:szCs w:val="24"/>
          <w:lang w:eastAsia="ja-JP"/>
        </w:rPr>
        <w:t>- ПНК;</w:t>
      </w:r>
    </w:p>
    <w:p w:rsidR="00E52072" w:rsidRPr="006F63C7" w:rsidRDefault="00E52072" w:rsidP="00E52072">
      <w:pPr>
        <w:keepNext/>
        <w:suppressAutoHyphens/>
        <w:spacing w:after="0" w:line="360" w:lineRule="auto"/>
        <w:ind w:firstLine="709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E52072">
        <w:rPr>
          <w:rFonts w:ascii="Arial" w:eastAsia="Arial Unicode MS" w:hAnsi="Arial" w:cs="Arial"/>
          <w:sz w:val="24"/>
          <w:szCs w:val="24"/>
          <w:lang w:eastAsia="ja-JP"/>
        </w:rPr>
        <w:t xml:space="preserve">- 50% НКПВ для хладагентов </w:t>
      </w:r>
      <w:r>
        <w:rPr>
          <w:rFonts w:ascii="Arial" w:eastAsia="Arial Unicode MS" w:hAnsi="Arial" w:cs="Arial"/>
          <w:sz w:val="24"/>
          <w:szCs w:val="24"/>
          <w:lang w:eastAsia="ja-JP"/>
        </w:rPr>
        <w:t>класса</w:t>
      </w:r>
      <w:r w:rsidRPr="00E52072">
        <w:rPr>
          <w:rFonts w:ascii="Arial" w:eastAsia="Arial Unicode MS" w:hAnsi="Arial" w:cs="Arial"/>
          <w:sz w:val="24"/>
          <w:szCs w:val="24"/>
          <w:lang w:eastAsia="ja-JP"/>
        </w:rPr>
        <w:t xml:space="preserve"> 2L.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</w:p>
    <w:p w:rsidR="00AA30E5" w:rsidRDefault="00AA30E5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E52072" w:rsidRDefault="006F587C" w:rsidP="006F587C">
      <w:pPr>
        <w:keepNext/>
        <w:suppressAutoHyphens/>
        <w:spacing w:after="0" w:line="360" w:lineRule="auto"/>
        <w:ind w:firstLine="709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587C">
        <w:rPr>
          <w:rFonts w:ascii="Arial" w:eastAsia="Arial Unicode MS" w:hAnsi="Arial" w:cs="Arial"/>
          <w:sz w:val="24"/>
          <w:szCs w:val="24"/>
          <w:lang w:eastAsia="ja-JP"/>
        </w:rPr>
        <w:t xml:space="preserve">Для хладагентов, не перечисленных в таблице C.3, для расчета </w:t>
      </w:r>
      <w:r>
        <w:rPr>
          <w:rFonts w:ascii="Arial" w:eastAsia="Arial Unicode MS" w:hAnsi="Arial" w:cs="Arial"/>
          <w:sz w:val="24"/>
          <w:szCs w:val="24"/>
          <w:lang w:eastAsia="ja-JP"/>
        </w:rPr>
        <w:t>ПКМВ</w:t>
      </w:r>
      <w:r w:rsidRPr="006F587C">
        <w:rPr>
          <w:rFonts w:ascii="Arial" w:eastAsia="Arial Unicode MS" w:hAnsi="Arial" w:cs="Arial"/>
          <w:sz w:val="24"/>
          <w:szCs w:val="24"/>
          <w:lang w:eastAsia="ja-JP"/>
        </w:rPr>
        <w:t xml:space="preserve"> следует использовать формулу </w:t>
      </w:r>
    </w:p>
    <w:p w:rsidR="00E52072" w:rsidRDefault="006F587C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94C4D9" wp14:editId="6850B12A">
                <wp:simplePos x="0" y="0"/>
                <wp:positionH relativeFrom="column">
                  <wp:posOffset>5284470</wp:posOffset>
                </wp:positionH>
                <wp:positionV relativeFrom="paragraph">
                  <wp:posOffset>172085</wp:posOffset>
                </wp:positionV>
                <wp:extent cx="555625" cy="36703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7C48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.6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A94C4D9" id="_x0000_s1048" type="#_x0000_t202" style="position:absolute;margin-left:416.1pt;margin-top:13.55pt;width:43.75pt;height:28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" stroked="f">
                <v:textbox>
                  <w:txbxContent>
                    <w:p w:rsidR="00AE79FC" w:rsidRPr="009E6081" w:rsidRDefault="00AE79FC" w:rsidP="007C48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.6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52072" w:rsidRPr="006F587C" w:rsidRDefault="006F587C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i/>
          <w:sz w:val="28"/>
          <w:szCs w:val="28"/>
          <w:lang w:val="en-US" w:eastAsia="ja-JP"/>
        </w:rPr>
      </w:pPr>
      <m:oMathPara>
        <m:oMath>
          <m:r>
            <w:rPr>
              <w:rFonts w:ascii="Cambria Math" w:eastAsia="Arial Unicode MS" w:hAnsi="Cambria Math" w:cs="Arial"/>
              <w:sz w:val="28"/>
              <w:szCs w:val="28"/>
              <w:lang w:eastAsia="ja-JP"/>
            </w:rPr>
            <m:t xml:space="preserve">ПКМВ= </m:t>
          </m:r>
          <m:sSub>
            <m:sSub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  <w:lang w:eastAsia="ja-JP"/>
                </w:rPr>
              </m:ctrlPr>
            </m:sSubPr>
            <m:e>
              <m:r>
                <w:rPr>
                  <w:rFonts w:ascii="Cambria Math" w:eastAsia="Arial Unicode MS" w:hAnsi="Cambria Math" w:cs="Arial"/>
                  <w:sz w:val="28"/>
                  <w:szCs w:val="28"/>
                  <w:lang w:val="en-US" w:eastAsia="ja-JP"/>
                </w:rPr>
                <m:t>s⎸</m:t>
              </m:r>
            </m:e>
            <m:sub>
              <m:r>
                <w:rPr>
                  <w:rFonts w:ascii="Cambria Math" w:eastAsia="Arial Unicode MS" w:hAnsi="Cambria Math" w:cs="Arial"/>
                  <w:sz w:val="28"/>
                  <w:szCs w:val="28"/>
                  <w:lang w:eastAsia="ja-JP"/>
                </w:rPr>
                <m:t>x=ППНЧ</m:t>
              </m:r>
            </m:sub>
          </m:sSub>
          <m:r>
            <w:rPr>
              <w:rFonts w:ascii="Cambria Math" w:eastAsia="Arial Unicode MS" w:hAnsi="Cambria Math" w:cs="Arial"/>
              <w:sz w:val="28"/>
              <w:szCs w:val="28"/>
              <w:lang w:eastAsia="ja-JP"/>
            </w:rPr>
            <m:t>∙</m:t>
          </m:r>
          <m:r>
            <w:rPr>
              <w:rFonts w:ascii="Cambria Math" w:eastAsia="Arial Unicode MS" w:hAnsi="Cambria Math" w:cs="Arial"/>
              <w:sz w:val="28"/>
              <w:szCs w:val="28"/>
              <w:lang w:val="en-US" w:eastAsia="ja-JP"/>
            </w:rPr>
            <m:t>m</m:t>
          </m:r>
        </m:oMath>
      </m:oMathPara>
    </w:p>
    <w:p w:rsidR="00E52072" w:rsidRDefault="00E52072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E52072" w:rsidRDefault="00E52072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E52072" w:rsidRPr="006F63C7" w:rsidRDefault="00E52072" w:rsidP="009A1A73">
      <w:pPr>
        <w:keepNext/>
        <w:suppressAutoHyphens/>
        <w:spacing w:after="0" w:line="240" w:lineRule="auto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7450BD" w:rsidRPr="006F63C7" w:rsidRDefault="007450BD" w:rsidP="007C4854">
      <w:pPr>
        <w:keepNext/>
        <w:suppressAutoHyphens/>
        <w:spacing w:after="0" w:line="240" w:lineRule="auto"/>
        <w:ind w:firstLine="368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1D0436" w:rsidRPr="006F63C7" w:rsidRDefault="001D0436" w:rsidP="007C4854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F02A72" w:rsidRDefault="00DC090E" w:rsidP="00F02A72">
      <w:pPr>
        <w:keepNext/>
        <w:suppressAutoHyphens/>
        <w:spacing w:after="0" w:line="360" w:lineRule="auto"/>
        <w:ind w:left="567" w:hanging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B9B802" wp14:editId="76D4EC94">
                <wp:simplePos x="0" y="0"/>
                <wp:positionH relativeFrom="column">
                  <wp:posOffset>5372100</wp:posOffset>
                </wp:positionH>
                <wp:positionV relativeFrom="paragraph">
                  <wp:posOffset>777875</wp:posOffset>
                </wp:positionV>
                <wp:extent cx="555625" cy="367030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DC090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С.7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3B9B802" id="_x0000_s1049" type="#_x0000_t202" style="position:absolute;left:0;text-align:left;margin-left:423pt;margin-top:61.25pt;width:43.75pt;height:2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" stroked="f">
                <v:textbox>
                  <w:txbxContent>
                    <w:p w:rsidR="00AE79FC" w:rsidRPr="009E6081" w:rsidRDefault="00AE79FC" w:rsidP="00DC090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С.7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C4854"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где  </w:t>
      </w:r>
      <m:oMath>
        <m:sSub>
          <m:sSubPr>
            <m:ctrlPr>
              <w:rPr>
                <w:rFonts w:ascii="Cambria Math" w:eastAsia="Arial Unicode MS" w:hAnsi="Cambria Math" w:cs="Arial"/>
                <w:i/>
                <w:sz w:val="28"/>
                <w:szCs w:val="28"/>
                <w:lang w:eastAsia="ja-JP"/>
              </w:rPr>
            </m:ctrlPr>
          </m:sSubPr>
          <m:e>
            <m:r>
              <w:rPr>
                <w:rFonts w:ascii="Cambria Math" w:eastAsia="Arial Unicode MS" w:hAnsi="Cambria Math" w:cs="Arial"/>
                <w:sz w:val="28"/>
                <w:szCs w:val="28"/>
                <w:lang w:val="en-US" w:eastAsia="ja-JP"/>
              </w:rPr>
              <m:t>s</m:t>
            </m:r>
            <m:r>
              <w:rPr>
                <w:rFonts w:ascii="Cambria Math" w:eastAsia="Arial Unicode MS" w:hAnsi="Cambria Math" w:cs="Arial"/>
                <w:sz w:val="28"/>
                <w:szCs w:val="28"/>
                <w:lang w:eastAsia="ja-JP"/>
              </w:rPr>
              <m:t>⎸</m:t>
            </m:r>
          </m:e>
          <m:sub>
            <m:r>
              <w:rPr>
                <w:rFonts w:ascii="Cambria Math" w:eastAsia="Arial Unicode MS" w:hAnsi="Cambria Math" w:cs="Arial"/>
                <w:sz w:val="28"/>
                <w:szCs w:val="28"/>
                <w:lang w:eastAsia="ja-JP"/>
              </w:rPr>
              <m:t>x=ППНЧ</m:t>
            </m:r>
          </m:sub>
        </m:sSub>
      </m:oMath>
      <w:r w:rsidR="006F587C" w:rsidRPr="006F587C">
        <w:rPr>
          <w:rFonts w:ascii="Arial" w:eastAsia="Arial Unicode MS" w:hAnsi="Arial" w:cs="Arial"/>
          <w:sz w:val="28"/>
          <w:szCs w:val="28"/>
          <w:lang w:eastAsia="ja-JP"/>
        </w:rPr>
        <w:t xml:space="preserve"> – </w:t>
      </w:r>
      <w:r w:rsidR="006F587C" w:rsidRPr="00F02A72">
        <w:rPr>
          <w:rFonts w:ascii="Arial" w:eastAsia="Arial Unicode MS" w:hAnsi="Arial" w:cs="Arial"/>
          <w:sz w:val="24"/>
          <w:szCs w:val="24"/>
          <w:lang w:eastAsia="ja-JP"/>
        </w:rPr>
        <w:t xml:space="preserve">точка во времени, </w:t>
      </w:r>
      <w:r w:rsidR="006F587C" w:rsidRPr="00F02A72">
        <w:rPr>
          <w:rFonts w:ascii="Arial" w:eastAsia="Arial Unicode MS" w:hAnsi="Arial" w:cs="Arial"/>
          <w:sz w:val="24"/>
          <w:szCs w:val="24"/>
          <w:lang w:val="en-US" w:eastAsia="ja-JP"/>
        </w:rPr>
        <w:t>s</w:t>
      </w:r>
      <w:r w:rsidR="006F587C" w:rsidRPr="00F02A72">
        <w:rPr>
          <w:rFonts w:ascii="Arial" w:eastAsia="Arial Unicode MS" w:hAnsi="Arial" w:cs="Arial"/>
          <w:sz w:val="24"/>
          <w:szCs w:val="24"/>
          <w:lang w:eastAsia="ja-JP"/>
        </w:rPr>
        <w:t xml:space="preserve">, </w:t>
      </w:r>
      <w:r w:rsidR="00F02A72" w:rsidRPr="00F02A72">
        <w:rPr>
          <w:rFonts w:ascii="Arial" w:eastAsia="Arial Unicode MS" w:hAnsi="Arial" w:cs="Arial"/>
          <w:sz w:val="24"/>
          <w:szCs w:val="24"/>
          <w:lang w:eastAsia="ja-JP"/>
        </w:rPr>
        <w:t xml:space="preserve">при концентрации </w:t>
      </w:r>
      <w:r w:rsidR="00F02A72" w:rsidRPr="00F02A72">
        <w:rPr>
          <w:rFonts w:ascii="Arial" w:eastAsia="Arial Unicode MS" w:hAnsi="Arial" w:cs="Arial"/>
          <w:sz w:val="24"/>
          <w:szCs w:val="24"/>
          <w:lang w:val="en-US" w:eastAsia="ja-JP"/>
        </w:rPr>
        <w:t>x</w:t>
      </w:r>
      <w:r w:rsidR="00F02A72" w:rsidRPr="00F02A72">
        <w:rPr>
          <w:rFonts w:ascii="Arial" w:eastAsia="Arial Unicode MS" w:hAnsi="Arial" w:cs="Arial"/>
          <w:sz w:val="24"/>
          <w:szCs w:val="24"/>
          <w:lang w:eastAsia="ja-JP"/>
        </w:rPr>
        <w:t>=ППНЧ и найдена путем вычисления</w:t>
      </w:r>
    </w:p>
    <w:p w:rsidR="00F02A72" w:rsidRPr="00F02A72" w:rsidRDefault="004D5E1E" w:rsidP="00F02A72">
      <w:pPr>
        <w:keepNext/>
        <w:suppressAutoHyphens/>
        <w:spacing w:after="0" w:line="360" w:lineRule="auto"/>
        <w:ind w:left="567" w:hanging="567"/>
        <w:jc w:val="both"/>
        <w:outlineLvl w:val="1"/>
        <w:rPr>
          <w:rFonts w:ascii="Arial" w:eastAsia="Arial Unicode MS" w:hAnsi="Arial" w:cs="Arial"/>
          <w:sz w:val="28"/>
          <w:szCs w:val="28"/>
          <w:lang w:eastAsia="ja-JP"/>
        </w:rPr>
      </w:pPr>
      <m:oMathPara>
        <m:oMath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  <w:lang w:eastAsia="ja-JP"/>
                </w:rPr>
              </m:ctrlPr>
            </m:fPr>
            <m:num>
              <m:r>
                <w:rPr>
                  <w:rFonts w:ascii="Cambria Math" w:eastAsia="Arial Unicode MS" w:hAnsi="Cambria Math" w:cs="Arial"/>
                  <w:sz w:val="28"/>
                  <w:szCs w:val="28"/>
                  <w:lang w:val="en-US" w:eastAsia="ja-JP"/>
                </w:rPr>
                <m:t>dx</m:t>
              </m:r>
            </m:num>
            <m:den>
              <m:r>
                <w:rPr>
                  <w:rFonts w:ascii="Cambria Math" w:eastAsia="Arial Unicode MS" w:hAnsi="Cambria Math" w:cs="Arial"/>
                  <w:sz w:val="28"/>
                  <w:szCs w:val="28"/>
                  <w:lang w:eastAsia="ja-JP"/>
                </w:rPr>
                <m:t>dx</m:t>
              </m:r>
            </m:den>
          </m:f>
          <m:r>
            <w:rPr>
              <w:rFonts w:ascii="Cambria Math" w:eastAsia="Arial Unicode MS" w:hAnsi="Cambria Math" w:cs="Arial"/>
              <w:sz w:val="28"/>
              <w:szCs w:val="28"/>
              <w:lang w:eastAsia="ja-JP"/>
            </w:rPr>
            <m:t>=ṁ-x∙A∙c∙</m:t>
          </m:r>
          <m:rad>
            <m:radPr>
              <m:degHide m:val="1"/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  <w:lang w:eastAsia="ja-JP"/>
                </w:rPr>
              </m:ctrlPr>
            </m:radPr>
            <m:deg/>
            <m:e>
              <m:r>
                <w:rPr>
                  <w:rFonts w:ascii="Cambria Math" w:eastAsia="Arial Unicode MS" w:hAnsi="Cambria Math" w:cs="Arial"/>
                  <w:sz w:val="28"/>
                  <w:szCs w:val="28"/>
                  <w:lang w:eastAsia="ja-JP"/>
                </w:rPr>
                <m:t>2∙</m:t>
              </m:r>
              <m:d>
                <m:d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  <w:lang w:eastAsia="ja-JP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Arial Unicode MS" w:hAnsi="Cambria Math" w:cs="Arial"/>
                          <w:i/>
                          <w:sz w:val="28"/>
                          <w:szCs w:val="28"/>
                          <w:lang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Arial Unicode MS" w:hAnsi="Cambria Math" w:cs="Arial"/>
                              <w:i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Arial Unicode MS" w:hAnsi="Cambria Math" w:cs="Arial"/>
                              <w:sz w:val="28"/>
                              <w:szCs w:val="28"/>
                              <w:lang w:eastAsia="ja-JP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Arial Unicode MS" w:hAnsi="Cambria Math" w:cs="Arial"/>
                              <w:sz w:val="28"/>
                              <w:szCs w:val="28"/>
                              <w:lang w:eastAsia="ja-JP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Arial Unicode MS" w:hAnsi="Cambria Math" w:cs="Arial"/>
                          <w:sz w:val="28"/>
                          <w:szCs w:val="28"/>
                          <w:lang w:eastAsia="ja-JP"/>
                        </w:rPr>
                        <m:t>ρ</m:t>
                      </m:r>
                    </m:den>
                  </m:f>
                </m:e>
              </m:d>
              <m:r>
                <w:rPr>
                  <w:rFonts w:ascii="Cambria Math" w:eastAsia="Arial Unicode MS" w:hAnsi="Cambria Math" w:cs="Arial"/>
                  <w:sz w:val="28"/>
                  <w:szCs w:val="28"/>
                  <w:lang w:eastAsia="ja-JP"/>
                </w:rPr>
                <m:t>∙h∙g</m:t>
              </m:r>
            </m:e>
          </m:rad>
        </m:oMath>
      </m:oMathPara>
    </w:p>
    <w:p w:rsidR="006F587C" w:rsidRPr="006F587C" w:rsidRDefault="00F02A72" w:rsidP="00F02A72">
      <w:pPr>
        <w:keepNext/>
        <w:suppressAutoHyphens/>
        <w:spacing w:after="0" w:line="360" w:lineRule="auto"/>
        <w:ind w:left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8"/>
          <w:szCs w:val="28"/>
          <w:lang w:eastAsia="ja-JP"/>
        </w:rPr>
        <w:t xml:space="preserve"> </w:t>
      </w:r>
    </w:p>
    <w:p w:rsidR="006F587C" w:rsidRPr="0025563F" w:rsidRDefault="00F02A72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x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концентрация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хладагента в помещении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, 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>кг/м</w:t>
      </w:r>
      <w:r w:rsidR="0025563F"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F02A72" w:rsidRPr="0025563F" w:rsidRDefault="00F02A72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s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–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время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, прошедшее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с момента возникновения утечки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относительно объема помещения с/м</w:t>
      </w:r>
      <w:r w:rsidR="00DC090E"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25563F" w:rsidRPr="0025563F">
        <w:rPr>
          <w:rFonts w:ascii="Arial" w:eastAsia="Arial Unicode MS" w:hAnsi="Arial" w:cs="Arial"/>
          <w:sz w:val="24"/>
          <w:szCs w:val="24"/>
          <w:lang w:eastAsia="ja-JP"/>
        </w:rPr>
        <w:t>,</w:t>
      </w:r>
    </w:p>
    <w:p w:rsidR="00F02A72" w:rsidRPr="0025563F" w:rsidRDefault="0025563F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ṁ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- скорость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утечки из холодильной системы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,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0,00278 кг/с;</w:t>
      </w:r>
    </w:p>
    <w:p w:rsidR="0025563F" w:rsidRPr="0025563F" w:rsidRDefault="0025563F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A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–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площадь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проема для обеспечения минимальной вентиля</w:t>
      </w:r>
      <w:r>
        <w:rPr>
          <w:rFonts w:ascii="Arial" w:eastAsia="Arial Unicode MS" w:hAnsi="Arial" w:cs="Arial"/>
          <w:sz w:val="24"/>
          <w:szCs w:val="24"/>
          <w:lang w:eastAsia="ja-JP"/>
        </w:rPr>
        <w:t>ции, типичной для помещений без спроектированной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 xml:space="preserve"> вентиляции,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м</w:t>
      </w:r>
      <w:r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2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25563F" w:rsidRPr="0025563F" w:rsidRDefault="0025563F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c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–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коэффициент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расхода, равный 1;</w:t>
      </w:r>
    </w:p>
    <w:p w:rsidR="0025563F" w:rsidRDefault="0025563F" w:rsidP="00DC090E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ρ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–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плотность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смеси хладагента с воздухом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, </w:t>
      </w:r>
      <w:r w:rsidRPr="0025563F">
        <w:rPr>
          <w:rFonts w:ascii="Arial" w:eastAsia="Arial Unicode MS" w:hAnsi="Arial" w:cs="Arial"/>
          <w:sz w:val="24"/>
          <w:szCs w:val="24"/>
          <w:lang w:eastAsia="ja-JP"/>
        </w:rPr>
        <w:t>кг/м</w:t>
      </w:r>
      <w:r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25563F" w:rsidRDefault="00DC090E" w:rsidP="009F750E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B9B802" wp14:editId="76D4EC94">
                <wp:simplePos x="0" y="0"/>
                <wp:positionH relativeFrom="column">
                  <wp:posOffset>5448300</wp:posOffset>
                </wp:positionH>
                <wp:positionV relativeFrom="paragraph">
                  <wp:posOffset>206375</wp:posOffset>
                </wp:positionV>
                <wp:extent cx="555625" cy="367030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Pr="009E6081" w:rsidRDefault="00AE79FC" w:rsidP="00DC090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С.8</w:t>
                            </w:r>
                            <w:r w:rsidRPr="009E60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3B9B802" id="_x0000_s1050" type="#_x0000_t202" style="position:absolute;left:0;text-align:left;margin-left:429pt;margin-top:16.25pt;width:43.75pt;height:2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" stroked="f">
                <v:textbox>
                  <w:txbxContent>
                    <w:p w:rsidR="00AE79FC" w:rsidRPr="009E6081" w:rsidRDefault="00AE79FC" w:rsidP="00DC090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С.8</w:t>
                      </w:r>
                      <w:r w:rsidRPr="009E6081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5563F" w:rsidRPr="0025563F" w:rsidRDefault="0025563F" w:rsidP="009F750E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i/>
          <w:sz w:val="28"/>
          <w:szCs w:val="28"/>
          <w:lang w:val="en-US" w:eastAsia="ja-JP"/>
        </w:rPr>
      </w:pPr>
      <m:oMathPara>
        <m:oMath>
          <m:r>
            <w:rPr>
              <w:rFonts w:ascii="Cambria Math" w:eastAsia="Arial Unicode MS" w:hAnsi="Cambria Math" w:cs="Arial"/>
              <w:sz w:val="28"/>
              <w:szCs w:val="28"/>
              <w:lang w:eastAsia="ja-JP"/>
            </w:rPr>
            <m:t>ρ=</m:t>
          </m:r>
          <m:r>
            <w:rPr>
              <w:rFonts w:ascii="Cambria Math" w:eastAsia="Arial Unicode MS" w:hAnsi="Cambria Math" w:cs="Arial"/>
              <w:sz w:val="28"/>
              <w:szCs w:val="28"/>
              <w:lang w:val="en-US" w:eastAsia="ja-JP"/>
            </w:rPr>
            <m:t>x+</m:t>
          </m:r>
          <m:sSub>
            <m:sSub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  <w:lang w:val="en-US" w:eastAsia="ja-JP"/>
                </w:rPr>
              </m:ctrlPr>
            </m:sSubPr>
            <m:e>
              <m:r>
                <w:rPr>
                  <w:rFonts w:ascii="Cambria Math" w:eastAsia="Arial Unicode MS" w:hAnsi="Cambria Math" w:cs="Arial"/>
                  <w:sz w:val="28"/>
                  <w:szCs w:val="28"/>
                  <w:lang w:val="en-US" w:eastAsia="ja-JP"/>
                </w:rPr>
                <m:t>ρ</m:t>
              </m:r>
            </m:e>
            <m:sub>
              <m:r>
                <w:rPr>
                  <w:rFonts w:ascii="Cambria Math" w:eastAsia="Arial Unicode MS" w:hAnsi="Cambria Math" w:cs="Arial"/>
                  <w:sz w:val="28"/>
                  <w:szCs w:val="28"/>
                  <w:lang w:val="en-US" w:eastAsia="ja-JP"/>
                </w:rPr>
                <m:t>a</m:t>
              </m:r>
            </m:sub>
          </m:sSub>
          <m:r>
            <w:rPr>
              <w:rFonts w:ascii="Cambria Math" w:eastAsia="Arial Unicode MS" w:hAnsi="Cambria Math" w:cs="Arial"/>
              <w:sz w:val="28"/>
              <w:szCs w:val="28"/>
              <w:lang w:val="en-US" w:eastAsia="ja-JP"/>
            </w:rPr>
            <m:t>-x</m:t>
          </m:r>
          <m:f>
            <m:fPr>
              <m:ctrlPr>
                <w:rPr>
                  <w:rFonts w:ascii="Cambria Math" w:eastAsia="Arial Unicode MS" w:hAnsi="Cambria Math" w:cs="Arial"/>
                  <w:i/>
                  <w:sz w:val="28"/>
                  <w:szCs w:val="28"/>
                  <w:lang w:val="en-US" w:eastAsia="ja-JP"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  <w:lang w:val="en-US" w:eastAsia="ja-JP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  <w:lang w:val="en-US" w:eastAsia="ja-JP"/>
                    </w:rPr>
                    <m:t>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  <w:lang w:val="en-US" w:eastAsia="ja-JP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 w:cs="Arial"/>
                      <w:i/>
                      <w:sz w:val="28"/>
                      <w:szCs w:val="28"/>
                      <w:lang w:val="en-US" w:eastAsia="ja-JP"/>
                    </w:rPr>
                  </m:ctrlPr>
                </m:sSubPr>
                <m:e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  <w:lang w:val="en-US" w:eastAsia="ja-JP"/>
                    </w:rPr>
                    <m:t>ρ</m:t>
                  </m:r>
                </m:e>
                <m:sub>
                  <m:r>
                    <w:rPr>
                      <w:rFonts w:ascii="Cambria Math" w:eastAsia="Arial Unicode MS" w:hAnsi="Cambria Math" w:cs="Arial"/>
                      <w:sz w:val="28"/>
                      <w:szCs w:val="28"/>
                      <w:lang w:val="en-US" w:eastAsia="ja-JP"/>
                    </w:rPr>
                    <m:t>r</m:t>
                  </m:r>
                </m:sub>
              </m:sSub>
            </m:den>
          </m:f>
        </m:oMath>
      </m:oMathPara>
    </w:p>
    <w:p w:rsidR="00DC090E" w:rsidRDefault="00DC090E" w:rsidP="009F750E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DC090E" w:rsidRDefault="00DC090E" w:rsidP="00DC090E">
      <w:pPr>
        <w:keepNext/>
        <w:suppressAutoHyphens/>
        <w:spacing w:after="0" w:line="360" w:lineRule="auto"/>
        <w:ind w:left="426" w:hanging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25563F" w:rsidRPr="0025563F" w:rsidRDefault="0025563F" w:rsidP="00DC090E">
      <w:pPr>
        <w:keepNext/>
        <w:suppressAutoHyphens/>
        <w:spacing w:after="0" w:line="360" w:lineRule="auto"/>
        <w:ind w:left="426" w:hanging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t xml:space="preserve">где </w:t>
      </w: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ρ</w:t>
      </w:r>
      <w:r w:rsidRPr="00DC090E">
        <w:rPr>
          <w:rFonts w:ascii="Arial" w:eastAsia="Arial Unicode MS" w:hAnsi="Arial" w:cs="Arial"/>
          <w:sz w:val="24"/>
          <w:szCs w:val="24"/>
          <w:vertAlign w:val="subscript"/>
          <w:lang w:val="en-US" w:eastAsia="ja-JP"/>
        </w:rPr>
        <w:t>a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–</w:t>
      </w:r>
      <w:r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>плотность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 xml:space="preserve"> воздуха (рассчит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ывают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 xml:space="preserve"> на основе молярной массы воздуха = 29 и ISO 817)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, кг/м</w:t>
      </w:r>
      <w:r w:rsidR="00DC090E"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6F587C" w:rsidRPr="00DC090E" w:rsidRDefault="0025563F" w:rsidP="00DC090E">
      <w:pPr>
        <w:keepNext/>
        <w:suppressAutoHyphens/>
        <w:spacing w:after="0" w:line="360" w:lineRule="auto"/>
        <w:ind w:left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DC090E">
        <w:rPr>
          <w:rFonts w:ascii="Arial" w:eastAsia="Arial Unicode MS" w:hAnsi="Arial" w:cs="Arial"/>
          <w:i/>
          <w:sz w:val="24"/>
          <w:szCs w:val="24"/>
          <w:lang w:val="en-US" w:eastAsia="ja-JP"/>
        </w:rPr>
        <w:t>ρ</w:t>
      </w:r>
      <w:r w:rsidRPr="00DC090E">
        <w:rPr>
          <w:rFonts w:ascii="Arial" w:eastAsia="Arial Unicode MS" w:hAnsi="Arial" w:cs="Arial"/>
          <w:sz w:val="24"/>
          <w:szCs w:val="24"/>
          <w:vertAlign w:val="subscript"/>
          <w:lang w:val="en-US" w:eastAsia="ja-JP"/>
        </w:rPr>
        <w:t>r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–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 xml:space="preserve"> плотность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 xml:space="preserve"> хладагента (кг / м3) (рассчитана на основе молярной массы и ISO 817) 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>кг/м</w:t>
      </w:r>
      <w:r w:rsidR="00DC090E" w:rsidRPr="00DC090E">
        <w:rPr>
          <w:rFonts w:ascii="Arial" w:eastAsia="Arial Unicode MS" w:hAnsi="Arial" w:cs="Arial"/>
          <w:sz w:val="24"/>
          <w:szCs w:val="24"/>
          <w:vertAlign w:val="superscript"/>
          <w:lang w:eastAsia="ja-JP"/>
        </w:rPr>
        <w:t>3</w:t>
      </w:r>
      <w:r w:rsidR="00DC090E" w:rsidRPr="00DC090E">
        <w:rPr>
          <w:rFonts w:ascii="Arial" w:eastAsia="Arial Unicode MS" w:hAnsi="Arial" w:cs="Arial"/>
          <w:sz w:val="24"/>
          <w:szCs w:val="24"/>
          <w:lang w:eastAsia="ja-JP"/>
        </w:rPr>
        <w:t>;</w:t>
      </w:r>
    </w:p>
    <w:p w:rsidR="0025563F" w:rsidRPr="00DC090E" w:rsidRDefault="0025563F" w:rsidP="00DC090E">
      <w:pPr>
        <w:keepNext/>
        <w:suppressAutoHyphens/>
        <w:spacing w:after="0" w:line="360" w:lineRule="auto"/>
        <w:ind w:firstLine="426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092185">
        <w:rPr>
          <w:rFonts w:ascii="Times New Roman" w:eastAsia="Arial Unicode MS" w:hAnsi="Times New Roman"/>
          <w:i/>
          <w:sz w:val="28"/>
          <w:szCs w:val="28"/>
          <w:lang w:val="en-US" w:eastAsia="ja-JP"/>
        </w:rPr>
        <w:t>h</w:t>
      </w:r>
      <w:r w:rsidR="00DC090E">
        <w:rPr>
          <w:rFonts w:ascii="Arial" w:eastAsia="Arial Unicode MS" w:hAnsi="Arial" w:cs="Arial"/>
          <w:sz w:val="24"/>
          <w:szCs w:val="24"/>
          <w:lang w:eastAsia="ja-JP"/>
        </w:rPr>
        <w:t xml:space="preserve"> – высота потолка, м.</w:t>
      </w:r>
    </w:p>
    <w:p w:rsidR="00092185" w:rsidRDefault="00092185" w:rsidP="00092185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i/>
          <w:sz w:val="24"/>
          <w:szCs w:val="24"/>
          <w:lang w:eastAsia="ja-JP"/>
        </w:rPr>
      </w:pPr>
    </w:p>
    <w:p w:rsidR="007C4854" w:rsidRPr="006F63C7" w:rsidRDefault="009F750E" w:rsidP="00092185">
      <w:pPr>
        <w:keepNext/>
        <w:suppressAutoHyphens/>
        <w:spacing w:after="0" w:line="36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 хладагентов с относительной молярной массой от 50 г/моль до 125 г/моль может быть определена путем линейной интерполяции значений, указанных в таблице </w:t>
      </w:r>
      <w:r w:rsidR="00092185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>.4</w:t>
      </w:r>
      <w:r w:rsidR="00CF01FA" w:rsidRPr="006F63C7">
        <w:rPr>
          <w:rFonts w:ascii="Arial" w:eastAsia="Arial Unicode MS" w:hAnsi="Arial" w:cs="Arial"/>
          <w:sz w:val="24"/>
          <w:szCs w:val="24"/>
          <w:lang w:eastAsia="ja-JP"/>
        </w:rPr>
        <w:t>.</w:t>
      </w:r>
    </w:p>
    <w:p w:rsidR="00CF01FA" w:rsidRPr="006F63C7" w:rsidRDefault="00CF01FA" w:rsidP="007C4854">
      <w:pPr>
        <w:keepNext/>
        <w:suppressAutoHyphens/>
        <w:spacing w:after="0" w:line="240" w:lineRule="auto"/>
        <w:ind w:firstLine="567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</w:p>
    <w:p w:rsidR="00092185" w:rsidRDefault="00092185">
      <w:pPr>
        <w:spacing w:after="0" w:line="240" w:lineRule="auto"/>
        <w:rPr>
          <w:rFonts w:ascii="Arial" w:eastAsia="Arial Unicode MS" w:hAnsi="Arial" w:cs="Arial"/>
          <w:sz w:val="24"/>
          <w:szCs w:val="24"/>
          <w:lang w:eastAsia="ja-JP"/>
        </w:rPr>
      </w:pPr>
      <w:r>
        <w:rPr>
          <w:rFonts w:ascii="Arial" w:eastAsia="Arial Unicode MS" w:hAnsi="Arial" w:cs="Arial"/>
          <w:sz w:val="24"/>
          <w:szCs w:val="24"/>
          <w:lang w:eastAsia="ja-JP"/>
        </w:rPr>
        <w:br w:type="page"/>
      </w:r>
    </w:p>
    <w:p w:rsidR="00CF01FA" w:rsidRPr="006F63C7" w:rsidRDefault="00CF01FA" w:rsidP="00CF01FA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 w:cs="Arial"/>
          <w:sz w:val="24"/>
          <w:szCs w:val="24"/>
          <w:lang w:eastAsia="ja-JP"/>
        </w:rPr>
      </w:pP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Таблица </w:t>
      </w:r>
      <w:r w:rsidR="00092185">
        <w:rPr>
          <w:rFonts w:ascii="Arial" w:eastAsia="Arial Unicode MS" w:hAnsi="Arial" w:cs="Arial"/>
          <w:sz w:val="24"/>
          <w:szCs w:val="24"/>
          <w:lang w:eastAsia="ja-JP"/>
        </w:rPr>
        <w:t>С</w:t>
      </w:r>
      <w:r w:rsidRPr="006F63C7">
        <w:rPr>
          <w:rFonts w:ascii="Arial" w:eastAsia="Arial Unicode MS" w:hAnsi="Arial" w:cs="Arial"/>
          <w:sz w:val="24"/>
          <w:szCs w:val="24"/>
          <w:lang w:eastAsia="ja-JP"/>
        </w:rPr>
        <w:t xml:space="preserve">.4 — Интерполяция для расчета </w:t>
      </w:r>
      <w:r w:rsidR="009F750E" w:rsidRPr="005902F4">
        <w:rPr>
          <w:rFonts w:ascii="Arial" w:eastAsia="Arial Unicode MS" w:hAnsi="Arial" w:cs="Arial"/>
          <w:i/>
          <w:sz w:val="24"/>
          <w:szCs w:val="24"/>
          <w:lang w:eastAsia="ja-JP"/>
        </w:rPr>
        <w:t>ПКМВ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984"/>
        <w:gridCol w:w="1985"/>
        <w:gridCol w:w="1984"/>
        <w:gridCol w:w="1985"/>
      </w:tblGrid>
      <w:tr w:rsidR="00516978" w:rsidRPr="006F63C7" w:rsidTr="00516978">
        <w:trPr>
          <w:trHeight w:val="284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5902F4" w:rsidRDefault="009F750E" w:rsidP="0051697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902F4">
              <w:rPr>
                <w:rFonts w:ascii="Arial" w:hAnsi="Arial" w:cs="Arial"/>
                <w:bCs/>
                <w:i/>
                <w:lang w:val="en-US"/>
              </w:rPr>
              <w:t>ППНЧ</w:t>
            </w:r>
          </w:p>
        </w:tc>
        <w:tc>
          <w:tcPr>
            <w:tcW w:w="79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bCs/>
              </w:rPr>
              <w:t>Молярная масса</w:t>
            </w:r>
          </w:p>
        </w:tc>
      </w:tr>
      <w:tr w:rsidR="00516978" w:rsidRPr="006F63C7" w:rsidTr="00AD39C6">
        <w:trPr>
          <w:trHeight w:val="284"/>
        </w:trPr>
        <w:tc>
          <w:tcPr>
            <w:tcW w:w="1560" w:type="dxa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1</w:t>
            </w:r>
            <w:r w:rsidRPr="006F63C7">
              <w:rPr>
                <w:rFonts w:ascii="Arial" w:hAnsi="Arial" w:cs="Arial"/>
                <w:u w:val="single"/>
                <w:lang w:val="en-US"/>
              </w:rPr>
              <w:t>0</w:t>
            </w:r>
            <w:r w:rsidRPr="006F63C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6978" w:rsidRPr="006F63C7" w:rsidRDefault="00516978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125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0,05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0,051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0,051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0,051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0,051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0,107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0,108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0,173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0,176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0,254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0,263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0,393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0,495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0,565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0,634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0,689</w:t>
            </w:r>
          </w:p>
        </w:tc>
      </w:tr>
      <w:tr w:rsidR="00CF01FA" w:rsidRPr="006F63C7" w:rsidTr="00516978">
        <w:trPr>
          <w:trHeight w:val="28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0,725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―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―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01FA" w:rsidRPr="006F63C7" w:rsidRDefault="00CF01FA" w:rsidP="002C3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F63C7">
              <w:rPr>
                <w:rFonts w:ascii="Arial" w:hAnsi="Arial" w:cs="Arial"/>
                <w:lang w:val="en-US"/>
              </w:rPr>
              <w:t>―</w:t>
            </w:r>
          </w:p>
        </w:tc>
      </w:tr>
    </w:tbl>
    <w:p w:rsidR="00092185" w:rsidRDefault="00092185" w:rsidP="00C47777">
      <w:pPr>
        <w:spacing w:line="24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bookmarkStart w:id="8" w:name="_Toc326842955"/>
      <w:bookmarkEnd w:id="7"/>
    </w:p>
    <w:p w:rsidR="00C47777" w:rsidRPr="006F63C7" w:rsidRDefault="00092185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С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</w:t>
      </w:r>
      <w:r>
        <w:rPr>
          <w:rFonts w:ascii="Arial" w:eastAsia="MS Mincho" w:hAnsi="Arial"/>
          <w:sz w:val="24"/>
          <w:szCs w:val="24"/>
          <w:lang w:eastAsia="ja-JP"/>
        </w:rPr>
        <w:t>3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.2.2 Охлаждаемые (обогреваемые) помещения, за исключением самых низких подземных этажей здания</w:t>
      </w:r>
    </w:p>
    <w:p w:rsidR="00C47777" w:rsidRPr="006F63C7" w:rsidRDefault="00C47777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6F63C7">
        <w:rPr>
          <w:rFonts w:ascii="Arial" w:eastAsia="MS Mincho" w:hAnsi="Arial"/>
          <w:sz w:val="24"/>
          <w:szCs w:val="24"/>
          <w:lang w:eastAsia="ja-JP"/>
        </w:rPr>
        <w:t xml:space="preserve">Если полная заправка системы, поделенная на объем </w:t>
      </w:r>
      <w:r w:rsidR="00092185" w:rsidRPr="006F63C7">
        <w:rPr>
          <w:rFonts w:ascii="Arial" w:eastAsia="MS Mincho" w:hAnsi="Arial"/>
          <w:sz w:val="24"/>
          <w:szCs w:val="24"/>
          <w:lang w:eastAsia="ja-JP"/>
        </w:rPr>
        <w:t>помещений,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 не пр</w:t>
      </w:r>
      <w:r w:rsidRPr="006F63C7">
        <w:rPr>
          <w:rFonts w:ascii="Arial" w:eastAsia="MS Mincho" w:hAnsi="Arial"/>
          <w:sz w:val="24"/>
          <w:szCs w:val="24"/>
          <w:lang w:eastAsia="ja-JP"/>
        </w:rPr>
        <w:t>е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вышает значений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MS Mincho" w:hAnsi="Arial"/>
          <w:sz w:val="24"/>
          <w:szCs w:val="24"/>
          <w:lang w:eastAsia="ja-JP"/>
        </w:rPr>
        <w:t>, никаких дополнительных мер не требуется.</w:t>
      </w:r>
    </w:p>
    <w:p w:rsidR="00C47777" w:rsidRPr="006F63C7" w:rsidRDefault="00C47777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6F63C7">
        <w:rPr>
          <w:rFonts w:ascii="Arial" w:eastAsia="MS Mincho" w:hAnsi="Arial"/>
          <w:sz w:val="24"/>
          <w:szCs w:val="24"/>
          <w:lang w:eastAsia="ja-JP"/>
        </w:rPr>
        <w:t xml:space="preserve">Там, где получаемое значение превышает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но не более значения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ПКДВ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следует применить, как минимум одну из мер, установленных в </w:t>
      </w:r>
      <w:r w:rsidR="00092185">
        <w:rPr>
          <w:rFonts w:ascii="Arial" w:eastAsia="MS Mincho" w:hAnsi="Arial"/>
          <w:sz w:val="24"/>
          <w:szCs w:val="24"/>
          <w:lang w:eastAsia="ja-JP"/>
        </w:rPr>
        <w:t>ГОСТ (ЕН</w:t>
      </w:r>
      <w:r w:rsidR="00092185" w:rsidRPr="00092185">
        <w:t xml:space="preserve"> </w:t>
      </w:r>
      <w:r w:rsidR="00092185" w:rsidRPr="00092185">
        <w:rPr>
          <w:rFonts w:ascii="Arial" w:eastAsia="MS Mincho" w:hAnsi="Arial"/>
          <w:sz w:val="24"/>
          <w:szCs w:val="24"/>
          <w:lang w:eastAsia="ja-JP"/>
        </w:rPr>
        <w:t>378-3:2016</w:t>
      </w:r>
      <w:r w:rsidR="00092185">
        <w:rPr>
          <w:rFonts w:ascii="Arial" w:eastAsia="MS Mincho" w:hAnsi="Arial"/>
          <w:sz w:val="24"/>
          <w:szCs w:val="24"/>
          <w:lang w:eastAsia="ja-JP"/>
        </w:rPr>
        <w:t>)</w:t>
      </w:r>
      <w:r w:rsidR="00092185" w:rsidRPr="00092185">
        <w:rPr>
          <w:rFonts w:ascii="Arial" w:eastAsia="MS Mincho" w:hAnsi="Arial"/>
          <w:sz w:val="24"/>
          <w:szCs w:val="24"/>
          <w:lang w:eastAsia="ja-JP"/>
        </w:rPr>
        <w:t xml:space="preserve">, 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разделы 6 и 8. Если получаемое значение превышает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ПКДВ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следует применить, как минимум, </w:t>
      </w:r>
      <w:r w:rsidR="00092185">
        <w:rPr>
          <w:rFonts w:ascii="Arial" w:eastAsia="MS Mincho" w:hAnsi="Arial"/>
          <w:sz w:val="24"/>
          <w:szCs w:val="24"/>
          <w:lang w:eastAsia="ja-JP"/>
        </w:rPr>
        <w:t>две меры из указанных выше</w:t>
      </w:r>
      <w:r w:rsidRPr="006F63C7">
        <w:rPr>
          <w:rFonts w:ascii="Arial" w:eastAsia="MS Mincho" w:hAnsi="Arial"/>
          <w:sz w:val="24"/>
          <w:szCs w:val="24"/>
          <w:lang w:eastAsia="ja-JP"/>
        </w:rPr>
        <w:t>.</w:t>
      </w:r>
    </w:p>
    <w:p w:rsidR="00C47777" w:rsidRPr="006F63C7" w:rsidRDefault="00092185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С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</w:t>
      </w:r>
      <w:r>
        <w:rPr>
          <w:rFonts w:ascii="Arial" w:eastAsia="MS Mincho" w:hAnsi="Arial"/>
          <w:sz w:val="24"/>
          <w:szCs w:val="24"/>
          <w:lang w:eastAsia="ja-JP"/>
        </w:rPr>
        <w:t>3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.2.3 Охлаждаемые (обогреваемые) помещения на самых низких подзе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м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ных этажах здания</w:t>
      </w:r>
    </w:p>
    <w:p w:rsidR="00CD0261" w:rsidRDefault="00C47777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 w:rsidRPr="006F63C7">
        <w:rPr>
          <w:rFonts w:ascii="Arial" w:eastAsia="MS Mincho" w:hAnsi="Arial"/>
          <w:sz w:val="24"/>
          <w:szCs w:val="24"/>
          <w:lang w:eastAsia="ja-JP"/>
        </w:rPr>
        <w:t xml:space="preserve">Если полная заправка системы, поделенная на </w:t>
      </w:r>
      <w:r w:rsidR="00092185" w:rsidRPr="006F63C7">
        <w:rPr>
          <w:rFonts w:ascii="Arial" w:eastAsia="MS Mincho" w:hAnsi="Arial"/>
          <w:sz w:val="24"/>
          <w:szCs w:val="24"/>
          <w:lang w:eastAsia="ja-JP"/>
        </w:rPr>
        <w:t>объем помещений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больше чем значение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ППНЧ</w:t>
      </w:r>
      <w:r w:rsidR="00092185" w:rsidRPr="00092185">
        <w:rPr>
          <w:rFonts w:ascii="Arial" w:eastAsia="MS Mincho" w:hAnsi="Arial"/>
          <w:i/>
          <w:sz w:val="24"/>
          <w:szCs w:val="24"/>
          <w:lang w:eastAsia="ja-JP"/>
        </w:rPr>
        <w:t xml:space="preserve"> </w:t>
      </w:r>
      <w:r w:rsidR="00092185">
        <w:rPr>
          <w:rFonts w:ascii="Arial" w:eastAsia="MS Mincho" w:hAnsi="Arial"/>
          <w:sz w:val="24"/>
          <w:szCs w:val="24"/>
          <w:lang w:eastAsia="ja-JP"/>
        </w:rPr>
        <w:t>из таблицы С.3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но не превышает значения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следует применить, как минимум одну из мер, установленных в </w:t>
      </w:r>
      <w:r w:rsidR="00CD0261" w:rsidRPr="00CD0261">
        <w:rPr>
          <w:rFonts w:ascii="Arial" w:eastAsia="MS Mincho" w:hAnsi="Arial"/>
          <w:sz w:val="24"/>
          <w:szCs w:val="24"/>
          <w:lang w:eastAsia="ja-JP"/>
        </w:rPr>
        <w:t xml:space="preserve">ГОСТ (ЕН 378-3:2016), </w:t>
      </w:r>
      <w:r w:rsidRPr="006F63C7">
        <w:rPr>
          <w:rFonts w:ascii="Arial" w:eastAsia="MS Mincho" w:hAnsi="Arial"/>
          <w:sz w:val="24"/>
          <w:szCs w:val="24"/>
          <w:lang w:eastAsia="ja-JP"/>
        </w:rPr>
        <w:t>ра</w:t>
      </w:r>
      <w:r w:rsidRPr="006F63C7">
        <w:rPr>
          <w:rFonts w:ascii="Arial" w:eastAsia="MS Mincho" w:hAnsi="Arial"/>
          <w:sz w:val="24"/>
          <w:szCs w:val="24"/>
          <w:lang w:eastAsia="ja-JP"/>
        </w:rPr>
        <w:t>з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делы 6, 8 и 9. Если получаемое значение превышает </w:t>
      </w:r>
      <w:r w:rsidRPr="005902F4">
        <w:rPr>
          <w:rFonts w:ascii="Arial" w:eastAsia="MS Mincho" w:hAnsi="Arial"/>
          <w:i/>
          <w:sz w:val="24"/>
          <w:szCs w:val="24"/>
          <w:lang w:eastAsia="ja-JP"/>
        </w:rPr>
        <w:t>ПКМВ</w:t>
      </w:r>
      <w:r w:rsidRPr="006F63C7">
        <w:rPr>
          <w:rFonts w:ascii="Arial" w:eastAsia="MS Mincho" w:hAnsi="Arial"/>
          <w:sz w:val="24"/>
          <w:szCs w:val="24"/>
          <w:lang w:eastAsia="ja-JP"/>
        </w:rPr>
        <w:t xml:space="preserve">, следует применить, как минимум, </w:t>
      </w:r>
      <w:r w:rsidR="00CD0261" w:rsidRPr="00CD0261">
        <w:rPr>
          <w:rFonts w:ascii="Arial" w:eastAsia="MS Mincho" w:hAnsi="Arial"/>
          <w:sz w:val="24"/>
          <w:szCs w:val="24"/>
          <w:lang w:eastAsia="ja-JP"/>
        </w:rPr>
        <w:t>как минимум, две меры из указанных выше.</w:t>
      </w:r>
      <w:r w:rsidR="00CD0261">
        <w:rPr>
          <w:rFonts w:ascii="Arial" w:eastAsia="MS Mincho" w:hAnsi="Arial"/>
          <w:sz w:val="24"/>
          <w:szCs w:val="24"/>
          <w:lang w:eastAsia="ja-JP"/>
        </w:rPr>
        <w:t xml:space="preserve"> </w:t>
      </w:r>
    </w:p>
    <w:p w:rsidR="00C47777" w:rsidRPr="006F63C7" w:rsidRDefault="00092185" w:rsidP="00092185">
      <w:pPr>
        <w:spacing w:line="360" w:lineRule="auto"/>
        <w:ind w:firstLine="709"/>
        <w:contextualSpacing/>
        <w:jc w:val="both"/>
        <w:rPr>
          <w:rFonts w:ascii="Arial" w:eastAsia="MS Mincho" w:hAnsi="Arial"/>
          <w:sz w:val="24"/>
          <w:szCs w:val="24"/>
          <w:lang w:eastAsia="ja-JP"/>
        </w:rPr>
      </w:pPr>
      <w:r>
        <w:rPr>
          <w:rFonts w:ascii="Arial" w:eastAsia="MS Mincho" w:hAnsi="Arial"/>
          <w:sz w:val="24"/>
          <w:szCs w:val="24"/>
          <w:lang w:eastAsia="ja-JP"/>
        </w:rPr>
        <w:t>С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</w:t>
      </w:r>
      <w:r>
        <w:rPr>
          <w:rFonts w:ascii="Arial" w:eastAsia="MS Mincho" w:hAnsi="Arial"/>
          <w:sz w:val="24"/>
          <w:szCs w:val="24"/>
          <w:lang w:eastAsia="ja-JP"/>
        </w:rPr>
        <w:t>3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.2.4 Пары хладагента тяжелее воздуха и могут оседать внизу Если знач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е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 xml:space="preserve">ние, получаемое путем деления значения максимальной заправки системы всего здания на значение общего объема нижнего этажа, превышает значение </w:t>
      </w:r>
      <w:r w:rsidR="00C47777" w:rsidRPr="005902F4">
        <w:rPr>
          <w:rFonts w:ascii="Arial" w:eastAsia="MS Mincho" w:hAnsi="Arial"/>
          <w:i/>
          <w:sz w:val="24"/>
          <w:szCs w:val="24"/>
          <w:lang w:eastAsia="ja-JP"/>
        </w:rPr>
        <w:t>ПКМВ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 xml:space="preserve">, должна быть предусмотрена механическая вентиляция в соответствии </w:t>
      </w:r>
      <w:r w:rsidR="00CD0261" w:rsidRPr="00CD0261">
        <w:rPr>
          <w:rFonts w:ascii="Arial" w:eastAsia="MS Mincho" w:hAnsi="Arial"/>
          <w:sz w:val="24"/>
          <w:szCs w:val="24"/>
          <w:lang w:eastAsia="ja-JP"/>
        </w:rPr>
        <w:t>ГОСТ (ЕН 378-3:2016)</w:t>
      </w:r>
      <w:r w:rsidR="00C47777" w:rsidRPr="006F63C7">
        <w:rPr>
          <w:rFonts w:ascii="Arial" w:eastAsia="MS Mincho" w:hAnsi="Arial"/>
          <w:sz w:val="24"/>
          <w:szCs w:val="24"/>
          <w:lang w:eastAsia="ja-JP"/>
        </w:rPr>
        <w:t>, 6.3 даже в том случае, если на нижнем этаже не имеется холодильной системы</w:t>
      </w:r>
    </w:p>
    <w:p w:rsidR="00C47777" w:rsidRPr="006F63C7" w:rsidRDefault="00C47777" w:rsidP="00092185">
      <w:pPr>
        <w:spacing w:after="0" w:line="360" w:lineRule="auto"/>
        <w:rPr>
          <w:rFonts w:ascii="Arial" w:eastAsia="MS Mincho" w:hAnsi="Arial"/>
          <w:b/>
          <w:sz w:val="28"/>
          <w:szCs w:val="20"/>
          <w:lang w:eastAsia="ja-JP"/>
        </w:rPr>
      </w:pPr>
      <w:r w:rsidRPr="006F63C7">
        <w:rPr>
          <w:rFonts w:ascii="Arial" w:eastAsia="MS Mincho" w:hAnsi="Arial"/>
          <w:b/>
          <w:sz w:val="28"/>
          <w:szCs w:val="20"/>
          <w:lang w:eastAsia="ja-JP"/>
        </w:rPr>
        <w:br w:type="page"/>
      </w:r>
    </w:p>
    <w:p w:rsidR="00CD0261" w:rsidRPr="00CD0261" w:rsidRDefault="00CD0261" w:rsidP="00CD0261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Arial" w:hAnsi="Arial" w:cs="Arial"/>
          <w:b/>
          <w:bCs/>
          <w:sz w:val="28"/>
          <w:szCs w:val="28"/>
        </w:rPr>
      </w:pPr>
      <w:r w:rsidRPr="00CD0261">
        <w:rPr>
          <w:rFonts w:ascii="Arial" w:hAnsi="Arial" w:cs="Arial"/>
          <w:b/>
          <w:bCs/>
          <w:sz w:val="28"/>
          <w:szCs w:val="28"/>
        </w:rPr>
        <w:t>Приложение D</w:t>
      </w:r>
      <w:r w:rsidRPr="00CD0261">
        <w:rPr>
          <w:rFonts w:ascii="Arial" w:hAnsi="Arial" w:cs="Arial"/>
          <w:b/>
          <w:bCs/>
          <w:sz w:val="28"/>
          <w:szCs w:val="28"/>
        </w:rPr>
        <w:br/>
        <w:t>(справочное)</w:t>
      </w:r>
    </w:p>
    <w:p w:rsidR="00CD0261" w:rsidRPr="00CD0261" w:rsidRDefault="00CD0261" w:rsidP="00CD0261">
      <w:pPr>
        <w:shd w:val="clear" w:color="auto" w:fill="FFFFFF"/>
        <w:spacing w:after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CD0261">
        <w:rPr>
          <w:rFonts w:ascii="Arial" w:hAnsi="Arial" w:cs="Arial"/>
          <w:b/>
          <w:bCs/>
          <w:sz w:val="28"/>
          <w:szCs w:val="28"/>
        </w:rPr>
        <w:br/>
        <w:t>Защита персонала, находящегося в холодильных камерах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CD0261" w:rsidRP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D.1 Общие положения</w:t>
      </w:r>
      <w:r w:rsidRPr="00CD0261">
        <w:rPr>
          <w:rFonts w:ascii="Arial" w:hAnsi="Arial" w:cs="Arial"/>
          <w:sz w:val="24"/>
          <w:szCs w:val="24"/>
        </w:rPr>
        <w:br/>
        <w:t>Чтобы свести к минимуму риск для людей, которые находятся в холодильных к</w:t>
      </w:r>
      <w:r w:rsidRPr="00CD0261">
        <w:rPr>
          <w:rFonts w:ascii="Arial" w:hAnsi="Arial" w:cs="Arial"/>
          <w:sz w:val="24"/>
          <w:szCs w:val="24"/>
        </w:rPr>
        <w:t>а</w:t>
      </w:r>
      <w:r w:rsidRPr="00CD0261">
        <w:rPr>
          <w:rFonts w:ascii="Arial" w:hAnsi="Arial" w:cs="Arial"/>
          <w:sz w:val="24"/>
          <w:szCs w:val="24"/>
        </w:rPr>
        <w:t>мерах, иногда в условиях воздействия на них мощных воздушных потоков рек</w:t>
      </w:r>
      <w:r w:rsidRPr="00CD0261">
        <w:rPr>
          <w:rFonts w:ascii="Arial" w:hAnsi="Arial" w:cs="Arial"/>
          <w:sz w:val="24"/>
          <w:szCs w:val="24"/>
        </w:rPr>
        <w:t>о</w:t>
      </w:r>
      <w:r w:rsidRPr="00CD0261">
        <w:rPr>
          <w:rFonts w:ascii="Arial" w:hAnsi="Arial" w:cs="Arial"/>
          <w:sz w:val="24"/>
          <w:szCs w:val="24"/>
        </w:rPr>
        <w:t>мендуется предпринимать меры, описанные ниже. Прежде всего следует принять все меры предосторожности, чтобы гарантировать, что никто не окажется заблок</w:t>
      </w:r>
      <w:r w:rsidRPr="00CD0261">
        <w:rPr>
          <w:rFonts w:ascii="Arial" w:hAnsi="Arial" w:cs="Arial"/>
          <w:sz w:val="24"/>
          <w:szCs w:val="24"/>
        </w:rPr>
        <w:t>и</w:t>
      </w:r>
      <w:r w:rsidRPr="00CD0261">
        <w:rPr>
          <w:rFonts w:ascii="Arial" w:hAnsi="Arial" w:cs="Arial"/>
          <w:sz w:val="24"/>
          <w:szCs w:val="24"/>
        </w:rPr>
        <w:t>рованным в холодильных камерах в конце рабочего дня. Настоящим приложением предусмотрены меры предосторожности для холодильных камер, расположенных на нулевом уровне.</w:t>
      </w:r>
      <w:r w:rsidRPr="00CD0261">
        <w:rPr>
          <w:rFonts w:ascii="Arial" w:hAnsi="Arial" w:cs="Arial"/>
          <w:sz w:val="24"/>
          <w:szCs w:val="24"/>
        </w:rPr>
        <w:br/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  <w:r w:rsidRPr="00CD0261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D.2 Двери и запасные выходы</w:t>
      </w:r>
    </w:p>
    <w:p w:rsidR="00CD0261" w:rsidRP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Как правило, холодильные камеры изготавливают таким образом, чтобы обеспечивать возможность выхода из них в любое время. Следовательно, двери холодильных камер изготавливают с возможностью их открытия как изнутри, так и снаружи.</w:t>
      </w:r>
      <w:r w:rsidRPr="00CD0261">
        <w:rPr>
          <w:rFonts w:ascii="Arial" w:hAnsi="Arial" w:cs="Arial"/>
          <w:sz w:val="24"/>
          <w:szCs w:val="24"/>
        </w:rPr>
        <w:br/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D.3 Тревожная кнопка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В зависимости от условий эксплуатации для холодильных камер с внутре</w:t>
      </w:r>
      <w:r w:rsidRPr="00CD0261">
        <w:rPr>
          <w:rFonts w:ascii="Arial" w:hAnsi="Arial" w:cs="Arial"/>
          <w:sz w:val="24"/>
          <w:szCs w:val="24"/>
        </w:rPr>
        <w:t>н</w:t>
      </w:r>
      <w:r w:rsidRPr="00CD0261">
        <w:rPr>
          <w:rFonts w:ascii="Arial" w:hAnsi="Arial" w:cs="Arial"/>
          <w:sz w:val="24"/>
          <w:szCs w:val="24"/>
        </w:rPr>
        <w:t>ним объемом свыше 10 м</w:t>
      </w:r>
      <w:r w:rsidRPr="00CD026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6D8CD24" wp14:editId="4C469A6E">
                <wp:extent cx="104775" cy="219075"/>
                <wp:effectExtent l="0" t="0" r="0" b="0"/>
                <wp:docPr id="57" name="AutoShape 2" descr="data:image;base64,R0lGODdhCwAXAIABAAAAAP///ywAAAAACwAXAAACGYyPqcttABc4s1VpL9OKJw9FzkiW5ommSg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rect w14:anchorId="41A85C88" id="AutoShape 2" o:spid="_x0000_s1026" alt="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">
        <w:rPr>
          <w:rFonts w:ascii="Arial" w:hAnsi="Arial" w:cs="Arial"/>
          <w:sz w:val="24"/>
          <w:szCs w:val="24"/>
        </w:rPr>
        <w:t> предусматривают наличие следующих устройств: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a) устройство, подающее сигнал тревоги при нажатии на светящиеся кнопки или оттягивании шнурка, расположенное в соответствующем месте внутри хол</w:t>
      </w:r>
      <w:r w:rsidRPr="00CD0261">
        <w:rPr>
          <w:rFonts w:ascii="Arial" w:hAnsi="Arial" w:cs="Arial"/>
          <w:sz w:val="24"/>
          <w:szCs w:val="24"/>
        </w:rPr>
        <w:t>о</w:t>
      </w:r>
      <w:r w:rsidRPr="00CD0261">
        <w:rPr>
          <w:rFonts w:ascii="Arial" w:hAnsi="Arial" w:cs="Arial"/>
          <w:sz w:val="24"/>
          <w:szCs w:val="24"/>
        </w:rPr>
        <w:t>дильной камеры, при работе которого возникает звуковой и световой сигнал там, где гарантировано постоянное присутствие человека. Указанные сигналы не могут быть отключены до тех пор, пока по ним не будет предпринято соответствующих действий;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b) сигнальное устройство подключают к электрической цепи с напряжением не более 12 В. С этой целью предусматривают наличие электрических батарей п</w:t>
      </w:r>
      <w:r w:rsidRPr="00CD0261">
        <w:rPr>
          <w:rFonts w:ascii="Arial" w:hAnsi="Arial" w:cs="Arial"/>
          <w:sz w:val="24"/>
          <w:szCs w:val="24"/>
        </w:rPr>
        <w:t>и</w:t>
      </w:r>
      <w:r w:rsidRPr="00CD0261">
        <w:rPr>
          <w:rFonts w:ascii="Arial" w:hAnsi="Arial" w:cs="Arial"/>
          <w:sz w:val="24"/>
          <w:szCs w:val="24"/>
        </w:rPr>
        <w:t>тания с емкостью, которая обеспечивает продолжительность работы устройства не менее 10 ч, и устройство автоматической зарядки электрических батарей от осно</w:t>
      </w:r>
      <w:r w:rsidRPr="00CD0261">
        <w:rPr>
          <w:rFonts w:ascii="Arial" w:hAnsi="Arial" w:cs="Arial"/>
          <w:sz w:val="24"/>
          <w:szCs w:val="24"/>
        </w:rPr>
        <w:t>в</w:t>
      </w:r>
      <w:r w:rsidRPr="00CD0261">
        <w:rPr>
          <w:rFonts w:ascii="Arial" w:hAnsi="Arial" w:cs="Arial"/>
          <w:sz w:val="24"/>
          <w:szCs w:val="24"/>
        </w:rPr>
        <w:t>ной электросети. При использовании трансформатора следует предусматривать для его питания отдельную цепь, не связанную с цепями питания всего остального электрооборудования холодильной камеры. Кроме того, следует предусмотреть защиту устройства от коррозии, замерзания или образования льда на контактных поверхностях;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c) освещение внутри холодильной камеры обеспечивают с помощью пара</w:t>
      </w:r>
      <w:r w:rsidRPr="00CD0261">
        <w:rPr>
          <w:rFonts w:ascii="Arial" w:hAnsi="Arial" w:cs="Arial"/>
          <w:sz w:val="24"/>
          <w:szCs w:val="24"/>
        </w:rPr>
        <w:t>л</w:t>
      </w:r>
      <w:r w:rsidRPr="00CD0261">
        <w:rPr>
          <w:rFonts w:ascii="Arial" w:hAnsi="Arial" w:cs="Arial"/>
          <w:sz w:val="24"/>
          <w:szCs w:val="24"/>
        </w:rPr>
        <w:t>лельно подсоединенных выключателей, располагаемых как внутри камеры, так и снаружи, при этом освещение внутри холодильной камеры не должно отключаться только внешним выключателем;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d) выключатели с контактами или другими системами того же назначения для вентиляторов холодильной камеры, установленные внутри камеры, монтируют параллельно с выключателями, установленными снаружи, таким образом, чтобы вентиляторы, остановленные с помощью внутреннего выключателя, нельзя было бы запустить с помощью внешнего выключателя;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e) выключатели освещения в камере должны быть оборудованы постоянной подсветкой;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f) в случае выхода из строя освещения направление к запасному выходу (и/или к тревожной кнопке) должно быть указано с помощью независимого авари</w:t>
      </w:r>
      <w:r w:rsidRPr="00CD0261">
        <w:rPr>
          <w:rFonts w:ascii="Arial" w:hAnsi="Arial" w:cs="Arial"/>
          <w:sz w:val="24"/>
          <w:szCs w:val="24"/>
        </w:rPr>
        <w:t>й</w:t>
      </w:r>
      <w:r w:rsidRPr="00CD0261">
        <w:rPr>
          <w:rFonts w:ascii="Arial" w:hAnsi="Arial" w:cs="Arial"/>
          <w:sz w:val="24"/>
          <w:szCs w:val="24"/>
        </w:rPr>
        <w:t>ного освещения или любым другим допустимым способом;</w:t>
      </w:r>
    </w:p>
    <w:p w:rsidR="00CD0261" w:rsidRP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g) освещение запасных выходов обеспечивают постоянно.</w:t>
      </w:r>
      <w:r w:rsidRPr="00CD0261">
        <w:rPr>
          <w:rFonts w:ascii="Arial" w:hAnsi="Arial" w:cs="Arial"/>
          <w:sz w:val="24"/>
          <w:szCs w:val="24"/>
        </w:rPr>
        <w:br/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  <w:r w:rsidRPr="00CD0261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D.4 Холодильные камеры с контролируемой атмосферой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Для холодильных камер с контролируемой атмосферой (камер с атмосф</w:t>
      </w:r>
      <w:r w:rsidRPr="00CD0261">
        <w:rPr>
          <w:rFonts w:ascii="Arial" w:hAnsi="Arial" w:cs="Arial"/>
          <w:sz w:val="24"/>
          <w:szCs w:val="24"/>
        </w:rPr>
        <w:t>е</w:t>
      </w:r>
      <w:r w:rsidRPr="00CD0261">
        <w:rPr>
          <w:rFonts w:ascii="Arial" w:hAnsi="Arial" w:cs="Arial"/>
          <w:sz w:val="24"/>
          <w:szCs w:val="24"/>
        </w:rPr>
        <w:t>рой, в которой концентрации кислорода, двуокиси углерода и азота отличаются от обычного воздуха) предусматривают дополнительные меры обеспечения безопа</w:t>
      </w:r>
      <w:r w:rsidRPr="00CD0261">
        <w:rPr>
          <w:rFonts w:ascii="Arial" w:hAnsi="Arial" w:cs="Arial"/>
          <w:sz w:val="24"/>
          <w:szCs w:val="24"/>
        </w:rPr>
        <w:t>с</w:t>
      </w:r>
      <w:r w:rsidRPr="00CD0261">
        <w:rPr>
          <w:rFonts w:ascii="Arial" w:hAnsi="Arial" w:cs="Arial"/>
          <w:sz w:val="24"/>
          <w:szCs w:val="24"/>
        </w:rPr>
        <w:t>ности персонала, перечисленные ниже: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a) при входе в такие холодильные камеры необходимо надеть автономный изолирующий дыхательный аппарат;</w:t>
      </w:r>
    </w:p>
    <w:p w:rsid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b) если человек входит в холодильную камеру с контролируемой атмосф</w:t>
      </w:r>
      <w:r w:rsidRPr="00CD0261">
        <w:rPr>
          <w:rFonts w:ascii="Arial" w:hAnsi="Arial" w:cs="Arial"/>
          <w:sz w:val="24"/>
          <w:szCs w:val="24"/>
        </w:rPr>
        <w:t>е</w:t>
      </w:r>
      <w:r w:rsidRPr="00CD0261">
        <w:rPr>
          <w:rFonts w:ascii="Arial" w:hAnsi="Arial" w:cs="Arial"/>
          <w:sz w:val="24"/>
          <w:szCs w:val="24"/>
        </w:rPr>
        <w:t>рой, за его действиями внутри камеры через смотровое окно должен наблюдать еще один человек, находящийся снаружи. Человек, находящийся снаружи, также должен иметь в своем распоряжении автономный изолирующий дыхательный а</w:t>
      </w:r>
      <w:r w:rsidRPr="00CD0261">
        <w:rPr>
          <w:rFonts w:ascii="Arial" w:hAnsi="Arial" w:cs="Arial"/>
          <w:sz w:val="24"/>
          <w:szCs w:val="24"/>
        </w:rPr>
        <w:t>п</w:t>
      </w:r>
      <w:r w:rsidRPr="00CD0261">
        <w:rPr>
          <w:rFonts w:ascii="Arial" w:hAnsi="Arial" w:cs="Arial"/>
          <w:sz w:val="24"/>
          <w:szCs w:val="24"/>
        </w:rPr>
        <w:t>парат на случай, если потребуется войти внутрь камеры, чтобы оказать помощь находящемуся там другому человеку;</w:t>
      </w:r>
    </w:p>
    <w:p w:rsidR="00CD0261" w:rsidRPr="00CD0261" w:rsidRDefault="00CD0261" w:rsidP="00CD02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CD0261">
        <w:rPr>
          <w:rFonts w:ascii="Arial" w:hAnsi="Arial" w:cs="Arial"/>
          <w:sz w:val="24"/>
          <w:szCs w:val="24"/>
        </w:rPr>
        <w:t>c) двери, люки и другие входы в холодильную камеру оснащают предупред</w:t>
      </w:r>
      <w:r w:rsidRPr="00CD0261">
        <w:rPr>
          <w:rFonts w:ascii="Arial" w:hAnsi="Arial" w:cs="Arial"/>
          <w:sz w:val="24"/>
          <w:szCs w:val="24"/>
        </w:rPr>
        <w:t>и</w:t>
      </w:r>
      <w:r w:rsidRPr="00CD0261">
        <w:rPr>
          <w:rFonts w:ascii="Arial" w:hAnsi="Arial" w:cs="Arial"/>
          <w:sz w:val="24"/>
          <w:szCs w:val="24"/>
        </w:rPr>
        <w:t>тельными надписями, извещающими о низком содержании кислорода в камере.</w:t>
      </w:r>
    </w:p>
    <w:p w:rsidR="00CD0261" w:rsidRPr="00CD0261" w:rsidRDefault="00CD0261" w:rsidP="00CD0261">
      <w:pPr>
        <w:spacing w:after="0" w:line="360" w:lineRule="auto"/>
        <w:ind w:firstLine="709"/>
        <w:contextualSpacing/>
        <w:jc w:val="both"/>
        <w:rPr>
          <w:rFonts w:ascii="Arial" w:eastAsia="MS Mincho" w:hAnsi="Arial"/>
          <w:b/>
          <w:sz w:val="28"/>
          <w:szCs w:val="20"/>
          <w:lang w:eastAsia="ja-JP"/>
        </w:rPr>
      </w:pPr>
    </w:p>
    <w:p w:rsidR="00CD0261" w:rsidRPr="00CD0261" w:rsidRDefault="00CD0261" w:rsidP="00CD0261">
      <w:pPr>
        <w:spacing w:after="0" w:line="360" w:lineRule="auto"/>
        <w:ind w:firstLine="709"/>
        <w:contextualSpacing/>
        <w:jc w:val="both"/>
        <w:rPr>
          <w:rFonts w:ascii="Arial" w:eastAsia="MS Mincho" w:hAnsi="Arial"/>
          <w:b/>
          <w:sz w:val="28"/>
          <w:szCs w:val="20"/>
          <w:lang w:eastAsia="ja-JP"/>
        </w:rPr>
      </w:pPr>
    </w:p>
    <w:p w:rsidR="00CD0261" w:rsidRPr="00CD0261" w:rsidRDefault="00CD0261" w:rsidP="00CD0261">
      <w:pPr>
        <w:spacing w:after="0" w:line="360" w:lineRule="auto"/>
        <w:ind w:firstLine="709"/>
        <w:jc w:val="both"/>
        <w:rPr>
          <w:rFonts w:ascii="Arial" w:eastAsia="MS Mincho" w:hAnsi="Arial"/>
          <w:b/>
          <w:sz w:val="28"/>
          <w:szCs w:val="20"/>
          <w:lang w:eastAsia="ja-JP"/>
        </w:rPr>
      </w:pPr>
      <w:r w:rsidRPr="00CD0261">
        <w:rPr>
          <w:rFonts w:ascii="Arial" w:eastAsia="MS Mincho" w:hAnsi="Arial"/>
          <w:b/>
          <w:sz w:val="28"/>
          <w:szCs w:val="20"/>
          <w:lang w:eastAsia="ja-JP"/>
        </w:rPr>
        <w:br w:type="page"/>
      </w:r>
    </w:p>
    <w:p w:rsidR="00F33962" w:rsidRPr="006F63C7" w:rsidRDefault="001C0541" w:rsidP="00C47777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6F63C7">
        <w:rPr>
          <w:rFonts w:ascii="Arial" w:eastAsia="MS Mincho" w:hAnsi="Arial"/>
          <w:b/>
          <w:sz w:val="28"/>
          <w:szCs w:val="20"/>
          <w:lang w:eastAsia="ja-JP"/>
        </w:rPr>
        <w:t xml:space="preserve">Приложение </w:t>
      </w:r>
      <w:r w:rsidR="00CD0261">
        <w:rPr>
          <w:rFonts w:ascii="Arial" w:eastAsia="MS Mincho" w:hAnsi="Arial"/>
          <w:b/>
          <w:sz w:val="28"/>
          <w:szCs w:val="20"/>
          <w:lang w:val="en-US" w:eastAsia="ja-JP"/>
        </w:rPr>
        <w:t>E</w: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bookmarkStart w:id="9" w:name="_Toc296513027"/>
      <w:r w:rsidRPr="006F63C7">
        <w:rPr>
          <w:rFonts w:ascii="Arial" w:eastAsia="MS Mincho" w:hAnsi="Arial"/>
          <w:b/>
          <w:sz w:val="28"/>
          <w:szCs w:val="20"/>
          <w:lang w:eastAsia="ja-JP"/>
        </w:rPr>
        <w:t>(</w:t>
      </w:r>
      <w:r w:rsidR="00AA7A11" w:rsidRPr="006F63C7">
        <w:rPr>
          <w:rFonts w:ascii="Arial" w:eastAsia="MS Mincho" w:hAnsi="Arial"/>
          <w:b/>
          <w:sz w:val="28"/>
          <w:szCs w:val="20"/>
          <w:lang w:eastAsia="ja-JP"/>
        </w:rPr>
        <w:t>обязательное</w: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t>)</w: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aaa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table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begin"/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SEQ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figure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r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>0\</w:instrText>
      </w:r>
      <w:r w:rsidRPr="006F63C7">
        <w:rPr>
          <w:rFonts w:ascii="Arial" w:eastAsia="MS Mincho" w:hAnsi="Arial"/>
          <w:b/>
          <w:sz w:val="28"/>
          <w:szCs w:val="20"/>
          <w:lang w:val="en-GB" w:eastAsia="ja-JP"/>
        </w:rPr>
        <w:instrText>h</w:instrText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instrText xml:space="preserve"> </w:instrText>
      </w:r>
      <w:r w:rsidR="00F20157" w:rsidRPr="006F63C7">
        <w:rPr>
          <w:rFonts w:ascii="Arial" w:eastAsia="MS Mincho" w:hAnsi="Arial"/>
          <w:b/>
          <w:sz w:val="28"/>
          <w:szCs w:val="20"/>
          <w:lang w:val="en-GB" w:eastAsia="ja-JP"/>
        </w:rPr>
        <w:fldChar w:fldCharType="end"/>
      </w:r>
      <w:r w:rsidRPr="006F63C7">
        <w:rPr>
          <w:rFonts w:ascii="Arial" w:eastAsia="MS Mincho" w:hAnsi="Arial"/>
          <w:b/>
          <w:sz w:val="28"/>
          <w:szCs w:val="20"/>
          <w:lang w:eastAsia="ja-JP"/>
        </w:rPr>
        <w:br/>
      </w:r>
      <w:bookmarkStart w:id="10" w:name="_Toc326842956"/>
      <w:bookmarkEnd w:id="8"/>
      <w:bookmarkEnd w:id="9"/>
      <w:r w:rsidR="00F33962" w:rsidRPr="006F63C7">
        <w:rPr>
          <w:rFonts w:ascii="Arial" w:hAnsi="Arial" w:cs="Arial"/>
          <w:b/>
          <w:sz w:val="28"/>
          <w:szCs w:val="28"/>
        </w:rPr>
        <w:t>Классификация хладагентов по группам опасности и сведения об их свойствах</w:t>
      </w:r>
    </w:p>
    <w:p w:rsidR="00F33962" w:rsidRPr="006F63C7" w:rsidRDefault="00F33962" w:rsidP="00F33962">
      <w:pPr>
        <w:keepNext/>
        <w:tabs>
          <w:tab w:val="left" w:pos="500"/>
          <w:tab w:val="left" w:pos="720"/>
        </w:tabs>
        <w:suppressAutoHyphens/>
        <w:spacing w:after="0" w:line="240" w:lineRule="auto"/>
        <w:ind w:firstLine="709"/>
        <w:outlineLvl w:val="1"/>
        <w:rPr>
          <w:rFonts w:ascii="Arial" w:eastAsia="Arial Unicode MS" w:hAnsi="Arial"/>
          <w:b/>
          <w:sz w:val="24"/>
          <w:szCs w:val="24"/>
          <w:lang w:eastAsia="ja-JP"/>
        </w:rPr>
      </w:pPr>
    </w:p>
    <w:bookmarkEnd w:id="10"/>
    <w:p w:rsidR="00461842" w:rsidRPr="006F63C7" w:rsidRDefault="00F33962" w:rsidP="00F33962">
      <w:pPr>
        <w:spacing w:after="0" w:line="240" w:lineRule="auto"/>
        <w:ind w:firstLine="567"/>
        <w:rPr>
          <w:rFonts w:ascii="Arial" w:eastAsia="Arial Unicode MS" w:hAnsi="Arial" w:cs="Arial"/>
          <w:color w:val="000000"/>
          <w:sz w:val="24"/>
          <w:szCs w:val="24"/>
        </w:rPr>
      </w:pPr>
      <w:r w:rsidRPr="006F63C7">
        <w:rPr>
          <w:rFonts w:ascii="Arial" w:eastAsia="Arial Unicode MS" w:hAnsi="Arial" w:cs="Arial"/>
          <w:color w:val="000000"/>
          <w:sz w:val="24"/>
          <w:szCs w:val="24"/>
        </w:rPr>
        <w:t xml:space="preserve">См. таблицы </w:t>
      </w:r>
      <w:r w:rsidR="00CD0261">
        <w:rPr>
          <w:rFonts w:ascii="Arial" w:eastAsia="Arial Unicode MS" w:hAnsi="Arial" w:cs="Arial"/>
          <w:color w:val="000000"/>
          <w:sz w:val="24"/>
          <w:szCs w:val="24"/>
          <w:lang w:val="en-US"/>
        </w:rPr>
        <w:t>E</w:t>
      </w:r>
      <w:r w:rsidRPr="006F63C7">
        <w:rPr>
          <w:rFonts w:ascii="Arial" w:eastAsia="Arial Unicode MS" w:hAnsi="Arial" w:cs="Arial"/>
          <w:color w:val="000000"/>
          <w:sz w:val="24"/>
          <w:szCs w:val="24"/>
        </w:rPr>
        <w:t xml:space="preserve">.1, </w:t>
      </w:r>
      <w:r w:rsidR="00AE79FC">
        <w:rPr>
          <w:rFonts w:ascii="Arial" w:eastAsia="Arial Unicode MS" w:hAnsi="Arial" w:cs="Arial"/>
          <w:color w:val="000000"/>
          <w:sz w:val="24"/>
          <w:szCs w:val="24"/>
          <w:lang w:val="en-US"/>
        </w:rPr>
        <w:t>E</w:t>
      </w:r>
      <w:r w:rsidRPr="006F63C7">
        <w:rPr>
          <w:rFonts w:ascii="Arial" w:eastAsia="Arial Unicode MS" w:hAnsi="Arial" w:cs="Arial"/>
          <w:color w:val="000000"/>
          <w:sz w:val="24"/>
          <w:szCs w:val="24"/>
        </w:rPr>
        <w:t xml:space="preserve">.2 и </w:t>
      </w:r>
      <w:r w:rsidR="00AE79FC">
        <w:rPr>
          <w:rFonts w:ascii="Arial" w:eastAsia="Arial Unicode MS" w:hAnsi="Arial" w:cs="Arial"/>
          <w:color w:val="000000"/>
          <w:sz w:val="24"/>
          <w:szCs w:val="24"/>
          <w:lang w:val="en-US"/>
        </w:rPr>
        <w:t>E</w:t>
      </w:r>
      <w:r w:rsidRPr="006F63C7">
        <w:rPr>
          <w:rFonts w:ascii="Arial" w:eastAsia="Arial Unicode MS" w:hAnsi="Arial" w:cs="Arial"/>
          <w:color w:val="000000"/>
          <w:sz w:val="24"/>
          <w:szCs w:val="24"/>
        </w:rPr>
        <w:t>.3</w:t>
      </w:r>
    </w:p>
    <w:p w:rsidR="00B77D32" w:rsidRPr="006F63C7" w:rsidRDefault="00B77D32" w:rsidP="00B77D32">
      <w:pPr>
        <w:spacing w:after="0" w:line="240" w:lineRule="auto"/>
        <w:ind w:firstLine="567"/>
        <w:rPr>
          <w:rFonts w:ascii="Arial" w:eastAsia="Arial Unicode MS" w:hAnsi="Arial" w:cs="Arial"/>
          <w:color w:val="000000"/>
          <w:sz w:val="24"/>
          <w:szCs w:val="24"/>
        </w:rPr>
      </w:pPr>
    </w:p>
    <w:p w:rsidR="00B77D32" w:rsidRPr="006F63C7" w:rsidRDefault="00B77D32" w:rsidP="00B77D32">
      <w:pPr>
        <w:spacing w:after="0" w:line="240" w:lineRule="auto"/>
        <w:ind w:firstLine="567"/>
        <w:rPr>
          <w:rFonts w:ascii="Arial" w:eastAsia="Arial Unicode MS" w:hAnsi="Arial" w:cs="Arial"/>
          <w:color w:val="000000"/>
          <w:sz w:val="24"/>
          <w:szCs w:val="24"/>
        </w:rPr>
      </w:pPr>
    </w:p>
    <w:p w:rsidR="00B77D32" w:rsidRPr="006F63C7" w:rsidRDefault="00B77D32" w:rsidP="00B77D32">
      <w:pPr>
        <w:spacing w:after="0" w:line="240" w:lineRule="auto"/>
        <w:ind w:firstLine="567"/>
        <w:rPr>
          <w:rFonts w:ascii="Arial" w:eastAsia="Arial Unicode MS" w:hAnsi="Arial" w:cs="Arial"/>
          <w:color w:val="000000"/>
          <w:sz w:val="24"/>
          <w:szCs w:val="24"/>
        </w:rPr>
        <w:sectPr w:rsidR="00B77D32" w:rsidRPr="006F63C7" w:rsidSect="00726C13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pgSz w:w="11907" w:h="16840" w:code="9"/>
          <w:pgMar w:top="1134" w:right="737" w:bottom="1134" w:left="1701" w:header="720" w:footer="720" w:gutter="0"/>
          <w:cols w:space="720"/>
          <w:noEndnote/>
          <w:docGrid w:linePitch="299"/>
        </w:sectPr>
      </w:pPr>
    </w:p>
    <w:p w:rsidR="00CC2825" w:rsidRPr="006F63C7" w:rsidRDefault="0040563C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77A39" wp14:editId="2DB8D1D2">
                <wp:simplePos x="0" y="0"/>
                <wp:positionH relativeFrom="column">
                  <wp:posOffset>-538480</wp:posOffset>
                </wp:positionH>
                <wp:positionV relativeFrom="paragraph">
                  <wp:posOffset>-161290</wp:posOffset>
                </wp:positionV>
                <wp:extent cx="363855" cy="1403985"/>
                <wp:effectExtent l="0" t="0" r="5715" b="190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6177A39" id="Поле 307" o:spid="_x0000_s1051" type="#_x0000_t202" style="position:absolute;margin-left:-42.4pt;margin-top:-12.7pt;width:28.6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63B75" wp14:editId="5533CCFF">
                <wp:simplePos x="0" y="0"/>
                <wp:positionH relativeFrom="column">
                  <wp:posOffset>9196070</wp:posOffset>
                </wp:positionH>
                <wp:positionV relativeFrom="paragraph">
                  <wp:posOffset>10160</wp:posOffset>
                </wp:positionV>
                <wp:extent cx="363855" cy="1403985"/>
                <wp:effectExtent l="0" t="0" r="5715" b="1905"/>
                <wp:wrapNone/>
                <wp:docPr id="306" name="Пол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26563B75" id="Поле 306" o:spid="_x0000_s1052" type="#_x0000_t202" style="position:absolute;margin-left:724.1pt;margin-top:.8pt;width:28.6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CC2825" w:rsidRPr="006F63C7" w:rsidRDefault="00CC2825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 w:rsidRPr="006F63C7">
        <w:rPr>
          <w:rFonts w:ascii="Arial" w:hAnsi="Arial" w:cs="Arial"/>
          <w:sz w:val="24"/>
          <w:szCs w:val="24"/>
        </w:rPr>
        <w:t xml:space="preserve">Таблица </w:t>
      </w:r>
      <w:r w:rsidR="00AE79FC">
        <w:rPr>
          <w:rFonts w:ascii="Arial" w:hAnsi="Arial" w:cs="Arial"/>
          <w:sz w:val="24"/>
          <w:szCs w:val="24"/>
          <w:lang w:val="en-US"/>
        </w:rPr>
        <w:t>E</w:t>
      </w:r>
      <w:r w:rsidRPr="006F63C7">
        <w:rPr>
          <w:rFonts w:ascii="Arial" w:hAnsi="Arial" w:cs="Arial"/>
          <w:sz w:val="24"/>
          <w:szCs w:val="24"/>
        </w:rPr>
        <w:t xml:space="preserve">.1 — </w:t>
      </w:r>
      <w:r w:rsidR="00F33962" w:rsidRPr="006F63C7">
        <w:rPr>
          <w:rFonts w:ascii="Arial" w:hAnsi="Arial" w:cs="Arial"/>
          <w:sz w:val="24"/>
          <w:szCs w:val="24"/>
        </w:rPr>
        <w:t>Обозначение хладагентов (индивидуальные вещества)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6"/>
        <w:gridCol w:w="2530"/>
        <w:gridCol w:w="1608"/>
        <w:gridCol w:w="739"/>
        <w:gridCol w:w="888"/>
        <w:gridCol w:w="1032"/>
        <w:gridCol w:w="883"/>
        <w:gridCol w:w="1032"/>
        <w:gridCol w:w="888"/>
        <w:gridCol w:w="883"/>
        <w:gridCol w:w="696"/>
        <w:gridCol w:w="926"/>
        <w:gridCol w:w="1004"/>
      </w:tblGrid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гента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Наименование хладагента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Химическая фо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мула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Группа опа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ности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lang w:val="en-US"/>
              </w:rPr>
              <w:t>/</w:t>
            </w: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Гор</w:t>
            </w:r>
            <w:r w:rsidRPr="006F63C7">
              <w:rPr>
                <w:rFonts w:ascii="Arial" w:hAnsi="Arial" w:cs="Arial"/>
                <w:sz w:val="18"/>
                <w:szCs w:val="18"/>
              </w:rPr>
              <w:t>ю</w:t>
            </w:r>
            <w:r w:rsidRPr="006F63C7">
              <w:rPr>
                <w:rFonts w:ascii="Arial" w:hAnsi="Arial" w:cs="Arial"/>
                <w:sz w:val="18"/>
                <w:szCs w:val="18"/>
              </w:rPr>
              <w:t>честь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</w:t>
            </w: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паров,</w:t>
            </w: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при 25 ºС и</w:t>
            </w: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101,3 кПа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мальная темпер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тура к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пения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Т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емпература самовоспламенения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</w:tr>
      <w:tr w:rsidR="0051724B" w:rsidRPr="006F63C7" w:rsidTr="004D37A0">
        <w:trPr>
          <w:trHeight w:val="227"/>
        </w:trPr>
        <w:tc>
          <w:tcPr>
            <w:tcW w:w="14175" w:type="dxa"/>
            <w:gridSpan w:val="1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Метановая серия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Трихлорфторметан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CC1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0,006 2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5,62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137,4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4 750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Дихлордифторметан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CC1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0,088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4,94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120,9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10 900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12B1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Бромхлордифлорметан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CBrClF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6,76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165,4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1890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Хлортрифлорметан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CCIF3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4,27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104,5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14 400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13B1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Бромтрифторметан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CBrF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6,09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148,9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7 140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Четырехфтористый угл</w:t>
            </w:r>
            <w:r w:rsidRPr="006F63C7">
              <w:rPr>
                <w:rFonts w:ascii="Arial" w:hAnsi="Arial" w:cs="Arial"/>
                <w:sz w:val="20"/>
                <w:szCs w:val="20"/>
              </w:rPr>
              <w:t>е</w:t>
            </w:r>
            <w:r w:rsidRPr="006F63C7">
              <w:rPr>
                <w:rFonts w:ascii="Arial" w:hAnsi="Arial" w:cs="Arial"/>
                <w:sz w:val="20"/>
                <w:szCs w:val="20"/>
              </w:rPr>
              <w:t>род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3,60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7 390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Хлордифторметан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CHCIF2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3,54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86,5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0,055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1810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635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Трифторметан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2,86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14 800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765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Дихлорметан (хлористый метилен)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C1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3,47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84,9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8,7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662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Дифторметан (фтористый метилен)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A2L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0,061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0,307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2,13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52,0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675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648</w:t>
            </w:r>
          </w:p>
        </w:tc>
      </w:tr>
      <w:tr w:rsidR="0051724B" w:rsidRPr="006F63C7" w:rsidTr="004D37A0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Метан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0,654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24B" w:rsidRPr="006F63C7" w:rsidRDefault="0051724B" w:rsidP="004D37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645</w:t>
            </w:r>
          </w:p>
        </w:tc>
      </w:tr>
    </w:tbl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br w:type="page"/>
      </w: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F26A59" w:rsidRDefault="00F26A59" w:rsidP="00CC282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26A59"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 w:rsidR="00AE79FC">
        <w:rPr>
          <w:rFonts w:ascii="Arial" w:hAnsi="Arial" w:cs="Arial"/>
          <w:i/>
          <w:sz w:val="24"/>
          <w:szCs w:val="24"/>
          <w:lang w:val="en-US"/>
        </w:rPr>
        <w:t>E</w:t>
      </w:r>
      <w:r w:rsidRPr="00F26A59">
        <w:rPr>
          <w:rFonts w:ascii="Arial" w:hAnsi="Arial" w:cs="Arial"/>
          <w:i/>
          <w:sz w:val="24"/>
          <w:szCs w:val="24"/>
        </w:rPr>
        <w:t>.1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6"/>
        <w:gridCol w:w="2530"/>
        <w:gridCol w:w="1608"/>
        <w:gridCol w:w="41"/>
        <w:gridCol w:w="698"/>
        <w:gridCol w:w="888"/>
        <w:gridCol w:w="1032"/>
        <w:gridCol w:w="883"/>
        <w:gridCol w:w="1032"/>
        <w:gridCol w:w="888"/>
        <w:gridCol w:w="883"/>
        <w:gridCol w:w="696"/>
        <w:gridCol w:w="926"/>
        <w:gridCol w:w="1004"/>
      </w:tblGrid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гента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Наименование хладагента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Химическая фо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мула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Группа опа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ности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lang w:val="en-US"/>
              </w:rPr>
              <w:t>/</w:t>
            </w: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Гор</w:t>
            </w:r>
            <w:r w:rsidRPr="006F63C7">
              <w:rPr>
                <w:rFonts w:ascii="Arial" w:hAnsi="Arial" w:cs="Arial"/>
                <w:sz w:val="18"/>
                <w:szCs w:val="18"/>
              </w:rPr>
              <w:t>ю</w:t>
            </w:r>
            <w:r w:rsidRPr="006F63C7">
              <w:rPr>
                <w:rFonts w:ascii="Arial" w:hAnsi="Arial" w:cs="Arial"/>
                <w:sz w:val="18"/>
                <w:szCs w:val="18"/>
              </w:rPr>
              <w:t>честь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паров,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при 25 ºС и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101,3 кПа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мальная темпер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тура к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пения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Т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емпература самовоспламенения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</w:tr>
      <w:tr w:rsidR="00F33962" w:rsidRPr="006F63C7" w:rsidTr="00F33962">
        <w:trPr>
          <w:trHeight w:val="227"/>
        </w:trPr>
        <w:tc>
          <w:tcPr>
            <w:tcW w:w="141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Этановая серия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1,1,2-трихлор-1,2,2-трифторэтан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CC1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FCC1F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7,66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187,4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6130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1,2-дихлор-1,1,2,2-тетрафторэтан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CC1F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CC1F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6,99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170,9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10 000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Хлорпентафторэтан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CCIF2CF3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0,76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0,76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6,32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154,5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7 370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Гексафторэтан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CF3CF3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5,64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138,0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12 200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2,2-дихлор-1,1,1-трифторэтан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CHCI2CF3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6,25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152,9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2-хлор-1,1,1,2-тетрафторэтан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CHCIFCF3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5,58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136,5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609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Пентафторэтан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CHF2CF3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4,91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3 500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733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134a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1,1,1,2-тетрафторэтан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CH2FCF3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4,17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102,0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1430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743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141b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1,1-дихлор-1-фторэтан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CH3CCI2F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0,012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0,363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4,78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116,9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532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142b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1-хлор-1,1-дифторэтан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CH3CCIF2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0,329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4,11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100,5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0,065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2 310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143a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1,1,1-трифторэтан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CH3CF3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A2L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3,44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84,0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4 470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152a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1,1-дифторэтан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CH3CHF2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0,130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2,70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66,0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455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Этан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CH3CH3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0,008 6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0,008 6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1,23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30,1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515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1150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Этен (этилен)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 = 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28,1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-104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40563C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4C3624" wp14:editId="69C5E54F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125730</wp:posOffset>
                      </wp:positionV>
                      <wp:extent cx="363855" cy="1403985"/>
                      <wp:effectExtent l="0" t="0" r="5715" b="1905"/>
                      <wp:wrapNone/>
                      <wp:docPr id="308" name="Поле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9FC" w:rsidRDefault="00AE79FC" w:rsidP="004056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ГОСТ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F4C3624" id="Поле 308" o:spid="_x0000_s1053" type="#_x0000_t202" style="position:absolute;left:0;text-align:left;margin-left:66.55pt;margin-top:9.9pt;width:28.6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" stroked="f">
                      <v:textbox style="layout-flow:vertical;mso-fit-shape-to-text:t"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962"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E170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Диметилэфир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CH30CH3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0,079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0,064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1,88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</w:tr>
    </w:tbl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br w:type="page"/>
      </w:r>
      <w:r w:rsidR="004056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AE68E" wp14:editId="1F6BD424">
                <wp:simplePos x="0" y="0"/>
                <wp:positionH relativeFrom="column">
                  <wp:posOffset>-538480</wp:posOffset>
                </wp:positionH>
                <wp:positionV relativeFrom="paragraph">
                  <wp:posOffset>-427355</wp:posOffset>
                </wp:positionV>
                <wp:extent cx="363855" cy="1403985"/>
                <wp:effectExtent l="0" t="0" r="5715" b="1905"/>
                <wp:wrapNone/>
                <wp:docPr id="309" name="Поле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67FAE68E" id="Поле 309" o:spid="_x0000_s1054" type="#_x0000_t202" style="position:absolute;margin-left:-42.4pt;margin-top:-33.65pt;width:28.6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CC2825" w:rsidRPr="006F63C7" w:rsidRDefault="0040563C" w:rsidP="00CC282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63AE7" wp14:editId="17FE70E2">
                <wp:simplePos x="0" y="0"/>
                <wp:positionH relativeFrom="column">
                  <wp:posOffset>-588010</wp:posOffset>
                </wp:positionH>
                <wp:positionV relativeFrom="paragraph">
                  <wp:posOffset>124460</wp:posOffset>
                </wp:positionV>
                <wp:extent cx="363855" cy="762000"/>
                <wp:effectExtent l="0" t="0" r="5715" b="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06B63AE7" id="Поле 311" o:spid="_x0000_s1055" type="#_x0000_t202" style="position:absolute;margin-left:-46.3pt;margin-top:9.8pt;width:28.65pt;height:60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D5416" wp14:editId="26CF9C7F">
                <wp:simplePos x="0" y="0"/>
                <wp:positionH relativeFrom="column">
                  <wp:posOffset>9186545</wp:posOffset>
                </wp:positionH>
                <wp:positionV relativeFrom="paragraph">
                  <wp:posOffset>124460</wp:posOffset>
                </wp:positionV>
                <wp:extent cx="363855" cy="1403985"/>
                <wp:effectExtent l="0" t="0" r="5715" b="1905"/>
                <wp:wrapNone/>
                <wp:docPr id="310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173D5416" id="Поле 310" o:spid="_x0000_s1056" type="#_x0000_t202" style="position:absolute;margin-left:723.35pt;margin-top:9.8pt;width:28.6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cnLwIAACcEAAAOAAAAZHJzL2Uyb0RvYy54bWysU12O0zAQfkfiDpbfaZK2Wdqo6WrpUoS0&#10;/EgLB3Acp7FwPMZ2m+xpOMU+IXGGHomx0y0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6A59" w:rsidRPr="00F26A59" w:rsidRDefault="00F26A59" w:rsidP="00F26A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26A59"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 w:rsidR="00AE79FC">
        <w:rPr>
          <w:rFonts w:ascii="Arial" w:hAnsi="Arial" w:cs="Arial"/>
          <w:i/>
          <w:sz w:val="24"/>
          <w:szCs w:val="24"/>
          <w:lang w:val="en-US"/>
        </w:rPr>
        <w:t>E</w:t>
      </w:r>
      <w:r w:rsidRPr="00F26A59">
        <w:rPr>
          <w:rFonts w:ascii="Arial" w:hAnsi="Arial" w:cs="Arial"/>
          <w:i/>
          <w:sz w:val="24"/>
          <w:szCs w:val="24"/>
        </w:rPr>
        <w:t>.1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6"/>
        <w:gridCol w:w="2530"/>
        <w:gridCol w:w="1608"/>
        <w:gridCol w:w="41"/>
        <w:gridCol w:w="698"/>
        <w:gridCol w:w="11"/>
        <w:gridCol w:w="877"/>
        <w:gridCol w:w="1032"/>
        <w:gridCol w:w="883"/>
        <w:gridCol w:w="1032"/>
        <w:gridCol w:w="888"/>
        <w:gridCol w:w="883"/>
        <w:gridCol w:w="696"/>
        <w:gridCol w:w="926"/>
        <w:gridCol w:w="1004"/>
      </w:tblGrid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гента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Наименование хладагента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Химическая фо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мула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Группа опа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ности</w:t>
            </w:r>
          </w:p>
        </w:tc>
        <w:tc>
          <w:tcPr>
            <w:tcW w:w="88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lang w:val="en-US"/>
              </w:rPr>
              <w:t>/</w:t>
            </w: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Гор</w:t>
            </w:r>
            <w:r w:rsidRPr="006F63C7">
              <w:rPr>
                <w:rFonts w:ascii="Arial" w:hAnsi="Arial" w:cs="Arial"/>
                <w:sz w:val="18"/>
                <w:szCs w:val="18"/>
              </w:rPr>
              <w:t>ю</w:t>
            </w:r>
            <w:r w:rsidRPr="006F63C7">
              <w:rPr>
                <w:rFonts w:ascii="Arial" w:hAnsi="Arial" w:cs="Arial"/>
                <w:sz w:val="18"/>
                <w:szCs w:val="18"/>
              </w:rPr>
              <w:t>честь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паров,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при 25 ºС и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101,3 кПа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мальная темпер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тура к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пения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Т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емпература самовоспламенения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</w:tr>
      <w:tr w:rsidR="00F33962" w:rsidRPr="006F63C7" w:rsidTr="00F33962">
        <w:trPr>
          <w:trHeight w:val="227"/>
        </w:trPr>
        <w:tc>
          <w:tcPr>
            <w:tcW w:w="1417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Пропановая серия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Октафторпропан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CF3CF2CF3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1,84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0,85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7,69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188,0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8 830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227ea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1,1,1,2,3,3,3-гептафторпропан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CF3CHFCF3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6,95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3 220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236fa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1,1,1,3,3,3-гексафторпропан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CF3CH2CF3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6,22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152,0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9 810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245fa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1,1,1,3,3-пентафторпропан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CF3CH2CHF2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5,48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134,0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1030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Пропан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CH3CH2CH3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1,80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44,1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3,3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1234yf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2,3,3,3-тетрафтор-1-пропен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 = 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A2L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0,289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4,66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114,0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1234ze(E)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транс-1,3,3,3-тетрафтор-1-пропен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 = CFH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A2L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0,061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0,303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4,66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114,0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7i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368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1270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Пропен (пропилен)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 = 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0,001 7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1,72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42,1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455</w:t>
            </w:r>
          </w:p>
        </w:tc>
      </w:tr>
      <w:tr w:rsidR="00F33962" w:rsidRPr="006F63C7" w:rsidTr="00F33962">
        <w:trPr>
          <w:trHeight w:val="227"/>
        </w:trPr>
        <w:tc>
          <w:tcPr>
            <w:tcW w:w="1417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Прочие углеводороды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Бутан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CH3CH2CH2CH3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0,008 9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0,002 4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2,38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58,1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600a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2-метилпропан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(Изобутан)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CH(CH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2,38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58,1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~20h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460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Пентан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13"/>
                <w:sz w:val="20"/>
                <w:szCs w:val="20"/>
                <w:lang w:val="en-US"/>
              </w:rPr>
              <w:t>CH3CH2CH2CH2CH3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0,0029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2,95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~20h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601a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2-метилбутан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(Изопентан)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8"/>
                <w:sz w:val="20"/>
                <w:szCs w:val="20"/>
              </w:rPr>
              <w:t>(СНз)</w:t>
            </w:r>
            <w:r w:rsidRPr="006F63C7">
              <w:rPr>
                <w:rFonts w:ascii="Arial" w:hAnsi="Arial" w:cs="Arial"/>
                <w:spacing w:val="-8"/>
                <w:sz w:val="20"/>
                <w:szCs w:val="20"/>
                <w:vertAlign w:val="subscript"/>
              </w:rPr>
              <w:t>2</w:t>
            </w:r>
            <w:r w:rsidRPr="006F63C7">
              <w:rPr>
                <w:rFonts w:ascii="Arial" w:hAnsi="Arial" w:cs="Arial"/>
                <w:spacing w:val="-8"/>
                <w:sz w:val="20"/>
                <w:szCs w:val="20"/>
              </w:rPr>
              <w:t>СНСН</w:t>
            </w:r>
            <w:r w:rsidRPr="006F63C7">
              <w:rPr>
                <w:rFonts w:ascii="Arial" w:hAnsi="Arial" w:cs="Arial"/>
                <w:spacing w:val="-8"/>
                <w:sz w:val="20"/>
                <w:szCs w:val="20"/>
                <w:vertAlign w:val="subscript"/>
              </w:rPr>
              <w:t>2</w:t>
            </w:r>
            <w:r w:rsidRPr="006F63C7">
              <w:rPr>
                <w:rFonts w:ascii="Arial" w:hAnsi="Arial" w:cs="Arial"/>
                <w:spacing w:val="-8"/>
                <w:sz w:val="20"/>
                <w:szCs w:val="20"/>
              </w:rPr>
              <w:t>СНз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A3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0,0029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2,95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72,1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~20h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</w:tbl>
    <w:p w:rsidR="00CC2825" w:rsidRPr="006F63C7" w:rsidRDefault="00CC2825" w:rsidP="00CC28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2825" w:rsidRPr="006F63C7" w:rsidRDefault="00CC28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br w:type="page"/>
      </w:r>
    </w:p>
    <w:p w:rsidR="00F26A59" w:rsidRPr="00F26A59" w:rsidRDefault="00F26A59" w:rsidP="00F26A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Окончание</w:t>
      </w:r>
      <w:r w:rsidRPr="00F26A59">
        <w:rPr>
          <w:rFonts w:ascii="Arial" w:hAnsi="Arial" w:cs="Arial"/>
          <w:i/>
          <w:sz w:val="24"/>
          <w:szCs w:val="24"/>
        </w:rPr>
        <w:t xml:space="preserve"> таблицы </w:t>
      </w:r>
      <w:r w:rsidR="00AE79FC">
        <w:rPr>
          <w:rFonts w:ascii="Arial" w:hAnsi="Arial" w:cs="Arial"/>
          <w:i/>
          <w:sz w:val="24"/>
          <w:szCs w:val="24"/>
          <w:lang w:val="en-US"/>
        </w:rPr>
        <w:t>E</w:t>
      </w:r>
      <w:r w:rsidRPr="00F26A59">
        <w:rPr>
          <w:rFonts w:ascii="Arial" w:hAnsi="Arial" w:cs="Arial"/>
          <w:i/>
          <w:sz w:val="24"/>
          <w:szCs w:val="24"/>
        </w:rPr>
        <w:t>.1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66"/>
        <w:gridCol w:w="2530"/>
        <w:gridCol w:w="1608"/>
        <w:gridCol w:w="41"/>
        <w:gridCol w:w="698"/>
        <w:gridCol w:w="888"/>
        <w:gridCol w:w="1032"/>
        <w:gridCol w:w="883"/>
        <w:gridCol w:w="1032"/>
        <w:gridCol w:w="888"/>
        <w:gridCol w:w="883"/>
        <w:gridCol w:w="696"/>
        <w:gridCol w:w="926"/>
        <w:gridCol w:w="1004"/>
      </w:tblGrid>
      <w:tr w:rsidR="00F33962" w:rsidRPr="006F63C7" w:rsidTr="00F33962"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гента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Наименование хладагента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Химическая фо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мула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Группа опа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ности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</w:rPr>
              <w:t>/</w:t>
            </w:r>
            <w:r w:rsidRPr="005902F4">
              <w:rPr>
                <w:rFonts w:ascii="Arial" w:hAnsi="Arial" w:cs="Arial"/>
                <w:i/>
                <w:spacing w:val="-2"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pacing w:val="-2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Гор</w:t>
            </w:r>
            <w:r w:rsidRPr="006F63C7">
              <w:rPr>
                <w:rFonts w:ascii="Arial" w:hAnsi="Arial" w:cs="Arial"/>
                <w:sz w:val="18"/>
                <w:szCs w:val="18"/>
              </w:rPr>
              <w:t>ю</w:t>
            </w:r>
            <w:r w:rsidRPr="006F63C7">
              <w:rPr>
                <w:rFonts w:ascii="Arial" w:hAnsi="Arial" w:cs="Arial"/>
                <w:sz w:val="18"/>
                <w:szCs w:val="18"/>
              </w:rPr>
              <w:t>честь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Плотность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паров,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при 25 ºС и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101,3 кПа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Но</w:t>
            </w:r>
            <w:r w:rsidRPr="006F63C7">
              <w:rPr>
                <w:rFonts w:ascii="Arial" w:hAnsi="Arial" w:cs="Arial"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sz w:val="18"/>
                <w:szCs w:val="18"/>
              </w:rPr>
              <w:t>мальная темпер</w:t>
            </w:r>
            <w:r w:rsidRPr="006F63C7">
              <w:rPr>
                <w:rFonts w:ascii="Arial" w:hAnsi="Arial" w:cs="Arial"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sz w:val="18"/>
                <w:szCs w:val="18"/>
              </w:rPr>
              <w:t>тура к</w:t>
            </w:r>
            <w:r w:rsidRPr="006F63C7">
              <w:rPr>
                <w:rFonts w:ascii="Arial" w:hAnsi="Arial" w:cs="Arial"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sz w:val="18"/>
                <w:szCs w:val="18"/>
              </w:rPr>
              <w:t>пения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3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 d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 e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sz w:val="18"/>
                <w:szCs w:val="18"/>
              </w:rPr>
              <w:t>Т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 xml:space="preserve">емпература самовоспламенения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°C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1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Циклические органические соединения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C318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Октафторциклобутан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-(CF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0,81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8,18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200,0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10 300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1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Неорганические соединения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717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Аммиак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NH</w:t>
            </w:r>
            <w:r w:rsidRPr="006F63C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B2L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0,000 35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0,000 22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0,700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&lt;lh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630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2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Двуокись углерода</w:t>
            </w:r>
          </w:p>
        </w:tc>
        <w:tc>
          <w:tcPr>
            <w:tcW w:w="1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CO</w:t>
            </w:r>
            <w:r w:rsidRPr="006F63C7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1,80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44,0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-78c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33962" w:rsidRPr="006F63C7" w:rsidTr="00F3396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1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20"/>
                <w:sz w:val="20"/>
                <w:szCs w:val="20"/>
              </w:rPr>
              <w:t>Примечания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1 См. таблицы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.1 и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.2 для зеотропных и азеотропных смесей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– не применяется.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– не определен.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– не воспламеняемый.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Значения плотности паров, молекулярной массы, нормальной температуры кипения, ОРП и 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ПГП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не являются частью настоящего стандарта и пр</w:t>
            </w:r>
            <w:r w:rsidRPr="006F63C7">
              <w:rPr>
                <w:rFonts w:ascii="Arial" w:hAnsi="Arial" w:cs="Arial"/>
                <w:sz w:val="20"/>
                <w:szCs w:val="20"/>
              </w:rPr>
              <w:t>и</w:t>
            </w:r>
            <w:r w:rsidRPr="006F63C7">
              <w:rPr>
                <w:rFonts w:ascii="Arial" w:hAnsi="Arial" w:cs="Arial"/>
                <w:sz w:val="20"/>
                <w:szCs w:val="20"/>
              </w:rPr>
              <w:t>ведены только в информационных целях.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Вместе с основным химическим названием в скобках приведено наиболее употребляемое название.</w:t>
            </w:r>
            <w:r w:rsidRPr="006F63C7" w:rsidDel="004023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Сублимируется. Тройная точка -56,6 °C при 5,2 бар.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Определено Монреальским протоколом. 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Данные 4-го оценочного доклада 2007 года</w:t>
            </w:r>
            <w:r w:rsidRPr="006F63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Межправительственной группы экспертов по изменению климата (МГЭИК) [</w:t>
            </w:r>
            <w:r w:rsidR="0088031E" w:rsidRPr="006F63C7">
              <w:rPr>
                <w:rFonts w:ascii="Arial" w:hAnsi="Arial" w:cs="Arial"/>
                <w:sz w:val="20"/>
                <w:szCs w:val="20"/>
              </w:rPr>
              <w:t>5</w:t>
            </w:r>
            <w:r w:rsidRPr="006F63C7">
              <w:rPr>
                <w:rFonts w:ascii="Arial" w:hAnsi="Arial" w:cs="Arial"/>
                <w:sz w:val="20"/>
                <w:szCs w:val="20"/>
              </w:rPr>
              <w:t>],</w:t>
            </w:r>
            <w:r w:rsidRPr="006F63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Совместный доклад Всемирной метеорологической организации и Программы ООН «Научная оценка истощения озонового слоя 2010» [</w:t>
            </w:r>
            <w:r w:rsidR="0088031E" w:rsidRPr="006F63C7">
              <w:rPr>
                <w:rFonts w:ascii="Arial" w:hAnsi="Arial" w:cs="Arial"/>
                <w:sz w:val="20"/>
                <w:szCs w:val="20"/>
              </w:rPr>
              <w:t>6</w:t>
            </w:r>
            <w:r w:rsidRPr="006F63C7">
              <w:rPr>
                <w:rFonts w:ascii="Arial" w:hAnsi="Arial" w:cs="Arial"/>
                <w:sz w:val="20"/>
                <w:szCs w:val="20"/>
              </w:rPr>
              <w:t>], доклад UNEP RTOC 2010 [</w:t>
            </w:r>
            <w:r w:rsidR="0088031E" w:rsidRPr="006F63C7">
              <w:rPr>
                <w:rFonts w:ascii="Arial" w:hAnsi="Arial" w:cs="Arial"/>
                <w:sz w:val="20"/>
                <w:szCs w:val="20"/>
              </w:rPr>
              <w:t>7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] (UNEP - Программа ООН по окружающей среде, RTOC – Холодильные аппараты, кондиционеры и </w:t>
            </w:r>
            <w:r w:rsidRPr="00E56ADF">
              <w:rPr>
                <w:rFonts w:ascii="Arial" w:hAnsi="Arial" w:cs="Arial"/>
                <w:sz w:val="20"/>
                <w:szCs w:val="20"/>
                <w:highlight w:val="yellow"/>
              </w:rPr>
              <w:t>тепловы</w:t>
            </w:r>
            <w:r w:rsidRPr="006F63C7">
              <w:rPr>
                <w:rFonts w:ascii="Arial" w:hAnsi="Arial" w:cs="Arial"/>
                <w:sz w:val="20"/>
                <w:szCs w:val="20"/>
              </w:rPr>
              <w:t>е насосы. Комитет по техническим пар</w:t>
            </w:r>
            <w:r w:rsidRPr="006F63C7">
              <w:rPr>
                <w:rFonts w:ascii="Arial" w:hAnsi="Arial" w:cs="Arial"/>
                <w:sz w:val="20"/>
                <w:szCs w:val="20"/>
              </w:rPr>
              <w:t>а</w:t>
            </w:r>
            <w:r w:rsidRPr="006F63C7">
              <w:rPr>
                <w:rFonts w:ascii="Arial" w:hAnsi="Arial" w:cs="Arial"/>
                <w:sz w:val="20"/>
                <w:szCs w:val="20"/>
              </w:rPr>
              <w:t>метрам)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Предельно допустимая концентрация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ПДК</w:t>
            </w:r>
            <w:r w:rsidRPr="006F63C7">
              <w:rPr>
                <w:rFonts w:ascii="Arial" w:hAnsi="Arial" w:cs="Arial"/>
                <w:sz w:val="20"/>
                <w:szCs w:val="20"/>
              </w:rPr>
              <w:t>) токсического воздействия или значение концентрации, приводящее к нехватке кислорода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ПНК</w:t>
            </w:r>
            <w:r w:rsidRPr="006F63C7">
              <w:rPr>
                <w:rFonts w:ascii="Arial" w:hAnsi="Arial" w:cs="Arial"/>
                <w:sz w:val="20"/>
                <w:szCs w:val="20"/>
              </w:rPr>
              <w:t>) –  ук</w:t>
            </w:r>
            <w:r w:rsidRPr="006F63C7">
              <w:rPr>
                <w:rFonts w:ascii="Arial" w:hAnsi="Arial" w:cs="Arial"/>
                <w:sz w:val="20"/>
                <w:szCs w:val="20"/>
              </w:rPr>
              <w:t>а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зана наименьшая из двух величин. (см.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817 [3])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</w:t>
            </w:r>
            <w:r w:rsidRPr="006F63C7">
              <w:rPr>
                <w:rFonts w:ascii="Arial" w:hAnsi="Arial" w:cs="Arial"/>
                <w:sz w:val="20"/>
                <w:szCs w:val="20"/>
              </w:rPr>
              <w:t>Нижний концентрационный предел воспламенения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НКПВ</w:t>
            </w:r>
            <w:r w:rsidRPr="006F63C7">
              <w:rPr>
                <w:rFonts w:ascii="Arial" w:hAnsi="Arial" w:cs="Arial"/>
                <w:sz w:val="20"/>
                <w:szCs w:val="20"/>
              </w:rPr>
              <w:t>) в смеси с воздухом</w:t>
            </w:r>
          </w:p>
          <w:p w:rsidR="00F33962" w:rsidRPr="006F63C7" w:rsidRDefault="00F33962" w:rsidP="00F339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Данные доклада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UNEP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RTOC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2010 [</w:t>
            </w:r>
            <w:r w:rsidR="0088031E" w:rsidRPr="006F63C7">
              <w:rPr>
                <w:rFonts w:ascii="Arial" w:hAnsi="Arial" w:cs="Arial"/>
                <w:sz w:val="20"/>
                <w:szCs w:val="20"/>
              </w:rPr>
              <w:t>7</w:t>
            </w:r>
            <w:r w:rsidRPr="006F63C7">
              <w:rPr>
                <w:rFonts w:ascii="Arial" w:hAnsi="Arial" w:cs="Arial"/>
                <w:sz w:val="20"/>
                <w:szCs w:val="20"/>
              </w:rPr>
              <w:t>].</w:t>
            </w:r>
          </w:p>
          <w:p w:rsidR="00F33962" w:rsidRPr="006F63C7" w:rsidRDefault="0040563C" w:rsidP="008803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91418C" wp14:editId="458C5B38">
                      <wp:simplePos x="0" y="0"/>
                      <wp:positionH relativeFrom="column">
                        <wp:posOffset>9075420</wp:posOffset>
                      </wp:positionH>
                      <wp:positionV relativeFrom="paragraph">
                        <wp:posOffset>73660</wp:posOffset>
                      </wp:positionV>
                      <wp:extent cx="363855" cy="1403985"/>
                      <wp:effectExtent l="0" t="0" r="5715" b="1905"/>
                      <wp:wrapNone/>
                      <wp:docPr id="312" name="Поле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9FC" w:rsidRDefault="00AE79FC" w:rsidP="004056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ГОСТ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E91418C" id="Поле 312" o:spid="_x0000_s1057" type="#_x0000_t202" style="position:absolute;margin-left:714.6pt;margin-top:5.8pt;width:28.6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MjMAIAACc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" stroked="f">
                      <v:textbox style="layout-flow:vertical;mso-fit-shape-to-text:t"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962"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i</w:t>
            </w:r>
            <w:r w:rsidR="00F33962" w:rsidRPr="006F63C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F33962" w:rsidRPr="006F63C7">
              <w:rPr>
                <w:rFonts w:ascii="Arial" w:hAnsi="Arial" w:cs="Arial"/>
                <w:sz w:val="20"/>
                <w:szCs w:val="20"/>
              </w:rPr>
              <w:t xml:space="preserve">  Данные доклада Всемирной метеорологической организации (</w:t>
            </w:r>
            <w:r w:rsidR="00F33962" w:rsidRPr="006F63C7">
              <w:rPr>
                <w:rFonts w:ascii="Arial" w:hAnsi="Arial" w:cs="Arial"/>
                <w:sz w:val="20"/>
                <w:szCs w:val="20"/>
                <w:lang w:val="en-US"/>
              </w:rPr>
              <w:t>WMO</w:t>
            </w:r>
            <w:r w:rsidR="00F33962" w:rsidRPr="006F63C7">
              <w:rPr>
                <w:rFonts w:ascii="Arial" w:hAnsi="Arial" w:cs="Arial"/>
                <w:sz w:val="20"/>
                <w:szCs w:val="20"/>
              </w:rPr>
              <w:t>) Научная оценка истощения озонового слоя 2010 [</w:t>
            </w:r>
            <w:r w:rsidR="0088031E" w:rsidRPr="006F63C7">
              <w:rPr>
                <w:rFonts w:ascii="Arial" w:hAnsi="Arial" w:cs="Arial"/>
                <w:sz w:val="20"/>
                <w:szCs w:val="20"/>
              </w:rPr>
              <w:t>6</w:t>
            </w:r>
            <w:r w:rsidR="00F33962" w:rsidRPr="006F63C7">
              <w:rPr>
                <w:rFonts w:ascii="Arial" w:hAnsi="Arial" w:cs="Arial"/>
                <w:sz w:val="20"/>
                <w:szCs w:val="20"/>
              </w:rPr>
              <w:t xml:space="preserve">]. </w:t>
            </w:r>
          </w:p>
        </w:tc>
      </w:tr>
    </w:tbl>
    <w:p w:rsidR="004275AD" w:rsidRPr="006F63C7" w:rsidRDefault="0040563C" w:rsidP="00CC28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94587F" wp14:editId="3A13E238">
                <wp:simplePos x="0" y="0"/>
                <wp:positionH relativeFrom="column">
                  <wp:posOffset>-481330</wp:posOffset>
                </wp:positionH>
                <wp:positionV relativeFrom="paragraph">
                  <wp:posOffset>5080</wp:posOffset>
                </wp:positionV>
                <wp:extent cx="363855" cy="1403985"/>
                <wp:effectExtent l="0" t="0" r="5715" b="1905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494587F" id="Поле 313" o:spid="_x0000_s1058" type="#_x0000_t202" style="position:absolute;margin-left:-37.9pt;margin-top:.4pt;width:28.6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4275AD" w:rsidRPr="006F63C7" w:rsidRDefault="004275A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F63C7">
        <w:rPr>
          <w:rFonts w:ascii="Times New Roman" w:hAnsi="Times New Roman"/>
          <w:sz w:val="20"/>
          <w:szCs w:val="20"/>
        </w:rPr>
        <w:br w:type="page"/>
      </w:r>
    </w:p>
    <w:p w:rsidR="004275AD" w:rsidRPr="006F63C7" w:rsidRDefault="0040563C" w:rsidP="004275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DA4F45" wp14:editId="7D1FC422">
                <wp:simplePos x="0" y="0"/>
                <wp:positionH relativeFrom="column">
                  <wp:posOffset>-502285</wp:posOffset>
                </wp:positionH>
                <wp:positionV relativeFrom="paragraph">
                  <wp:posOffset>-323215</wp:posOffset>
                </wp:positionV>
                <wp:extent cx="363855" cy="428625"/>
                <wp:effectExtent l="0" t="0" r="5715" b="9525"/>
                <wp:wrapNone/>
                <wp:docPr id="315" name="Пол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27DA4F45" id="Поле 315" o:spid="_x0000_s1059" type="#_x0000_t202" style="position:absolute;margin-left:-39.55pt;margin-top:-25.45pt;width:28.65pt;height:33.7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443CA" wp14:editId="0C99648B">
                <wp:simplePos x="0" y="0"/>
                <wp:positionH relativeFrom="column">
                  <wp:posOffset>9146540</wp:posOffset>
                </wp:positionH>
                <wp:positionV relativeFrom="paragraph">
                  <wp:posOffset>-132715</wp:posOffset>
                </wp:positionV>
                <wp:extent cx="363855" cy="942975"/>
                <wp:effectExtent l="0" t="0" r="5715" b="9525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4056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6B443CA" id="Поле 314" o:spid="_x0000_s1060" type="#_x0000_t202" style="position:absolute;margin-left:720.2pt;margin-top:-10.45pt;width:28.65pt;height:74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" stroked="f">
                <v:textbox style="layout-flow:vertical;mso-fit-shape-to-text:t">
                  <w:txbxContent>
                    <w:p w:rsidR="00AE79FC" w:rsidRDefault="00AE79FC" w:rsidP="0040563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4275AD" w:rsidRPr="006F63C7" w:rsidRDefault="00AE79FC" w:rsidP="004275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rPr>
          <w:rFonts w:ascii="Times New Roman" w:hAnsi="Times New Roman"/>
          <w:sz w:val="2"/>
          <w:szCs w:val="2"/>
        </w:rPr>
      </w:pPr>
      <w:r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Arial" w:hAnsi="Arial" w:cs="Arial"/>
          <w:sz w:val="24"/>
          <w:szCs w:val="24"/>
          <w:lang w:val="en-US"/>
        </w:rPr>
        <w:t>E</w:t>
      </w:r>
      <w:r w:rsidR="004275AD" w:rsidRPr="006F63C7">
        <w:rPr>
          <w:rFonts w:ascii="Arial" w:hAnsi="Arial" w:cs="Arial"/>
          <w:sz w:val="24"/>
          <w:szCs w:val="24"/>
        </w:rPr>
        <w:t xml:space="preserve">.2 — </w:t>
      </w:r>
      <w:r w:rsidR="005103E5" w:rsidRPr="006F63C7">
        <w:rPr>
          <w:rFonts w:ascii="Arial" w:hAnsi="Arial" w:cs="Arial"/>
          <w:sz w:val="24"/>
          <w:szCs w:val="24"/>
        </w:rPr>
        <w:t>Зеотропные смесевые хладагенты серии R400</w:t>
      </w: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2645"/>
        <w:gridCol w:w="1843"/>
        <w:gridCol w:w="658"/>
        <w:gridCol w:w="682"/>
        <w:gridCol w:w="955"/>
        <w:gridCol w:w="1056"/>
        <w:gridCol w:w="1141"/>
        <w:gridCol w:w="850"/>
        <w:gridCol w:w="1134"/>
        <w:gridCol w:w="709"/>
        <w:gridCol w:w="722"/>
        <w:gridCol w:w="837"/>
      </w:tblGrid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гента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Состав</w:t>
            </w:r>
            <w:r w:rsidRPr="006F63C7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(% по массе)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Допуск  на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содержание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составных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компонентов, 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Гру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па опа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ности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/ </w:t>
            </w: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Горючесть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Плотность паров, 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25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кипения/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росы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sz w:val="18"/>
                <w:szCs w:val="18"/>
              </w:rPr>
              <w:t>, °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 xml:space="preserve">a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f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ратура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сам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воспл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мен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ния,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°C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401A</w:t>
            </w:r>
          </w:p>
        </w:tc>
        <w:tc>
          <w:tcPr>
            <w:tcW w:w="264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R-22/152a/124 </w:t>
            </w:r>
            <w:r w:rsidRPr="006F63C7">
              <w:rPr>
                <w:rFonts w:ascii="Arial" w:hAnsi="Arial" w:cs="Arial"/>
                <w:sz w:val="20"/>
                <w:szCs w:val="20"/>
              </w:rPr>
              <w:t>(53/13/34)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±2/+0,5-1,5/±1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0,30</w:t>
            </w:r>
          </w:p>
        </w:tc>
        <w:tc>
          <w:tcPr>
            <w:tcW w:w="9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0,10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3,86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94,4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-33,4/-27,8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0,037</w:t>
            </w:r>
          </w:p>
        </w:tc>
        <w:tc>
          <w:tcPr>
            <w:tcW w:w="7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1180</w:t>
            </w:r>
          </w:p>
        </w:tc>
        <w:tc>
          <w:tcPr>
            <w:tcW w:w="8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681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401B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R-22/152a/124 </w:t>
            </w:r>
            <w:r w:rsidRPr="006F63C7">
              <w:rPr>
                <w:rFonts w:ascii="Arial" w:hAnsi="Arial" w:cs="Arial"/>
                <w:sz w:val="20"/>
                <w:szCs w:val="20"/>
              </w:rPr>
              <w:t>(61/11/28)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±2/+0,5-1,5/±1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92,8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-34,9/-29,6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401C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R-22/152a/124 </w:t>
            </w:r>
            <w:r w:rsidRPr="006F63C7">
              <w:rPr>
                <w:rFonts w:ascii="Arial" w:hAnsi="Arial" w:cs="Arial"/>
                <w:sz w:val="20"/>
                <w:szCs w:val="20"/>
              </w:rPr>
              <w:t>(33/15/52)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±2/+0,5-1,5/±1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0,083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-28,9/-23,3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933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402A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R-125/290/22 </w:t>
            </w:r>
            <w:r w:rsidRPr="006F63C7">
              <w:rPr>
                <w:rFonts w:ascii="Arial" w:hAnsi="Arial" w:cs="Arial"/>
                <w:sz w:val="20"/>
                <w:szCs w:val="20"/>
              </w:rPr>
              <w:t>(60/2/38)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±2/+0,1 -1,0/±2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-49,2/-47,0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2790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723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402B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R-125/290/22 </w:t>
            </w:r>
            <w:r w:rsidRPr="006F63C7">
              <w:rPr>
                <w:rFonts w:ascii="Arial" w:hAnsi="Arial" w:cs="Arial"/>
                <w:sz w:val="20"/>
                <w:szCs w:val="20"/>
              </w:rPr>
              <w:t>(38/2/60)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±2/+0,1 -1,0/±2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94,7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-47,2/-44,8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2420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641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403A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R-290/22/218 </w:t>
            </w:r>
            <w:r w:rsidRPr="006F63C7">
              <w:rPr>
                <w:rFonts w:ascii="Arial" w:hAnsi="Arial" w:cs="Arial"/>
                <w:sz w:val="20"/>
                <w:szCs w:val="20"/>
              </w:rPr>
              <w:t>(5/75/20)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+0,2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-2,0/±2/±2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0,480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-44,0/-42,4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3120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403B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R-290/22/218 </w:t>
            </w:r>
            <w:r w:rsidRPr="006F63C7">
              <w:rPr>
                <w:rFonts w:ascii="Arial" w:hAnsi="Arial" w:cs="Arial"/>
                <w:sz w:val="20"/>
                <w:szCs w:val="20"/>
              </w:rPr>
              <w:t>(5/56/39)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+0,2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-2,0/±2/±2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-43,9/-42,4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4460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404A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R-125/143a/134a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(44/52/4)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±2/±1/±2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3,99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97,6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-46,5/-45,7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3920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728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40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R-22/152a/142b/C318 </w:t>
            </w:r>
            <w:r w:rsidRPr="006F63C7">
              <w:rPr>
                <w:rFonts w:ascii="Arial" w:hAnsi="Arial" w:cs="Arial"/>
                <w:sz w:val="20"/>
                <w:szCs w:val="20"/>
              </w:rPr>
              <w:t>(45/7/5,5/42,5)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±2/±1/±1/±2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111,9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-32,8/-24,4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5330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406A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R-22/600a/142b </w:t>
            </w:r>
            <w:r w:rsidRPr="006F63C7">
              <w:rPr>
                <w:rFonts w:ascii="Arial" w:hAnsi="Arial" w:cs="Arial"/>
                <w:sz w:val="20"/>
                <w:szCs w:val="20"/>
              </w:rPr>
              <w:t>(55/4/41)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±2/±1/±1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0,302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-32,7/-23,5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1940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(20/40/40)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-45,2/-38,7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2110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(10/70/20)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102,9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-46,8/-42,4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2800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703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407C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(23/25/52)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86,2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-43,8/-36,7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1770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704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407D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(15/15/70)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-39,4/-32,7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1630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407E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(25/15/60)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83,8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-42,8/-35,6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1550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407F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R-32/125/134a </w:t>
            </w:r>
            <w:r w:rsidRPr="006F63C7">
              <w:rPr>
                <w:rFonts w:ascii="Arial" w:hAnsi="Arial" w:cs="Arial"/>
                <w:sz w:val="20"/>
                <w:szCs w:val="20"/>
              </w:rPr>
              <w:t>(30/30/40)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-46,1/-39,7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1820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408A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R-125/143a/22 </w:t>
            </w:r>
            <w:r w:rsidRPr="006F63C7">
              <w:rPr>
                <w:rFonts w:ascii="Arial" w:hAnsi="Arial" w:cs="Arial"/>
                <w:sz w:val="20"/>
                <w:szCs w:val="20"/>
              </w:rPr>
              <w:t>(7/46/47)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±2/±1/±2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87,0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-44.6/-44Д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3150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409A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R-22/124/142b </w:t>
            </w:r>
            <w:r w:rsidRPr="006F63C7">
              <w:rPr>
                <w:rFonts w:ascii="Arial" w:hAnsi="Arial" w:cs="Arial"/>
                <w:sz w:val="20"/>
                <w:szCs w:val="20"/>
              </w:rPr>
              <w:t>(60/25/15)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97,4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-34,7/-26,3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409B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R-22/124/142b </w:t>
            </w:r>
            <w:r w:rsidRPr="006F63C7">
              <w:rPr>
                <w:rFonts w:ascii="Arial" w:hAnsi="Arial" w:cs="Arial"/>
                <w:sz w:val="20"/>
                <w:szCs w:val="20"/>
              </w:rPr>
              <w:t>(65/25/10)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96,7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-35,8/-28,2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410A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 </w:t>
            </w:r>
            <w:r w:rsidRPr="006F63C7">
              <w:rPr>
                <w:rFonts w:ascii="Arial" w:hAnsi="Arial" w:cs="Arial"/>
                <w:sz w:val="20"/>
                <w:szCs w:val="20"/>
              </w:rPr>
              <w:t>(50/50)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+0,5-1,5/+1,5-0,5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72,6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-51,6/-51,5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2090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410B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R-32/125 </w:t>
            </w:r>
            <w:r w:rsidRPr="006F63C7">
              <w:rPr>
                <w:rFonts w:ascii="Arial" w:hAnsi="Arial" w:cs="Arial"/>
                <w:sz w:val="20"/>
                <w:szCs w:val="20"/>
              </w:rPr>
              <w:t>(45/55)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75,6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-51,5/-51,4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2230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411A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R-1270/22/152a </w:t>
            </w:r>
            <w:r w:rsidRPr="006F63C7">
              <w:rPr>
                <w:rFonts w:ascii="Arial" w:hAnsi="Arial" w:cs="Arial"/>
                <w:sz w:val="20"/>
                <w:szCs w:val="20"/>
              </w:rPr>
              <w:t>(1,5/87,5/11,0)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+0;-1/+2-0/+0-1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0,074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0,186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82,4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-39.6/-37Д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411B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R-1270/22/152a </w:t>
            </w:r>
            <w:r w:rsidRPr="006F63C7">
              <w:rPr>
                <w:rFonts w:ascii="Arial" w:hAnsi="Arial" w:cs="Arial"/>
                <w:sz w:val="20"/>
                <w:szCs w:val="20"/>
              </w:rPr>
              <w:t>(3/94/3)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+0;-1/+2-0/+0-1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0,044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0,239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83,1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-41,6/-40,2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1710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412A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R-22/218/142b </w:t>
            </w:r>
            <w:r w:rsidRPr="006F63C7">
              <w:rPr>
                <w:rFonts w:ascii="Arial" w:hAnsi="Arial" w:cs="Arial"/>
                <w:sz w:val="20"/>
                <w:szCs w:val="20"/>
              </w:rPr>
              <w:t>(70/5/25)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0,329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92,2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-36,5/-28,9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2290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413A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R-218/134a/600a </w:t>
            </w:r>
            <w:r w:rsidRPr="006F63C7">
              <w:rPr>
                <w:rFonts w:ascii="Arial" w:hAnsi="Arial" w:cs="Arial"/>
                <w:sz w:val="20"/>
                <w:szCs w:val="20"/>
              </w:rPr>
              <w:t>(9/88/3)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±1/±2/+0 </w:t>
            </w:r>
            <w:r w:rsidRPr="006F63C7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0,375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-29,4/-27,4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2050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</w:tbl>
    <w:p w:rsidR="00F26A59" w:rsidRDefault="00F26A59" w:rsidP="004275A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rPr>
          <w:rFonts w:ascii="Arial" w:hAnsi="Arial" w:cs="Arial"/>
          <w:sz w:val="24"/>
          <w:szCs w:val="24"/>
        </w:rPr>
      </w:pPr>
    </w:p>
    <w:p w:rsidR="0040563C" w:rsidRDefault="0040563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F26A59" w:rsidRPr="00F26A59" w:rsidRDefault="00AE79FC" w:rsidP="00F26A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sz w:val="24"/>
          <w:szCs w:val="24"/>
          <w:lang w:val="en-US"/>
        </w:rPr>
        <w:t>E</w:t>
      </w:r>
      <w:r w:rsidR="00F26A59" w:rsidRPr="00F26A59">
        <w:rPr>
          <w:rFonts w:ascii="Arial" w:hAnsi="Arial" w:cs="Arial"/>
          <w:i/>
          <w:sz w:val="24"/>
          <w:szCs w:val="24"/>
        </w:rPr>
        <w:t>.</w:t>
      </w:r>
      <w:r w:rsidR="00F26A59">
        <w:rPr>
          <w:rFonts w:ascii="Arial" w:hAnsi="Arial" w:cs="Arial"/>
          <w:i/>
          <w:sz w:val="24"/>
          <w:szCs w:val="24"/>
        </w:rPr>
        <w:t>2</w:t>
      </w: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2645"/>
        <w:gridCol w:w="1843"/>
        <w:gridCol w:w="658"/>
        <w:gridCol w:w="682"/>
        <w:gridCol w:w="955"/>
        <w:gridCol w:w="1056"/>
        <w:gridCol w:w="1141"/>
        <w:gridCol w:w="850"/>
        <w:gridCol w:w="1134"/>
        <w:gridCol w:w="709"/>
        <w:gridCol w:w="722"/>
        <w:gridCol w:w="837"/>
      </w:tblGrid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гента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Состав</w:t>
            </w:r>
            <w:r w:rsidRPr="006F63C7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(% по массе)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Допуск  на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содержание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составных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компонентов, 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Гру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па опа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ности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/ </w:t>
            </w: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Горючесть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Плотность паров, 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25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кипения/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росы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sz w:val="18"/>
                <w:szCs w:val="18"/>
              </w:rPr>
              <w:t>, °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 xml:space="preserve">a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f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ратура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сам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воспл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мен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ния,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°C</w:t>
            </w:r>
          </w:p>
        </w:tc>
      </w:tr>
      <w:tr w:rsidR="00F26A59" w:rsidRPr="006F63C7" w:rsidTr="00F26A59">
        <w:trPr>
          <w:trHeight w:val="494"/>
        </w:trPr>
        <w:tc>
          <w:tcPr>
            <w:tcW w:w="108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414A</w:t>
            </w:r>
          </w:p>
        </w:tc>
        <w:tc>
          <w:tcPr>
            <w:tcW w:w="264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R-22/124/600a/142b (51,0/28,5/4,0/16,5)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±2/±2/±0,5/+0,5-1,0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95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3,96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96,9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-33,2/-24,7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0,045</w:t>
            </w:r>
          </w:p>
        </w:tc>
        <w:tc>
          <w:tcPr>
            <w:tcW w:w="72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1480</w:t>
            </w:r>
          </w:p>
        </w:tc>
        <w:tc>
          <w:tcPr>
            <w:tcW w:w="83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F26A59">
        <w:trPr>
          <w:trHeight w:val="494"/>
        </w:trPr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414B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R-22/124/600a/142b (50,0/39,0/1,5/9,5)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±2/±2/±0,5/+0,5-1,0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0,096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0,096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-ЗЗД/-24.7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0,042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1360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415A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R-22/152a (82/18)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0,188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81,9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-37,5/-34,7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0,028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1510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415B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R-22/152a (25,0/75,0)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70,2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-23,4/-21,8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546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416A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R-134a/124/600 (59,0/39,5/1,5)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643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+0,5-1,0/+1,0 -0,5/+0,1-0,2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-23,4/-2,8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417A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 (46,6/50,0/3,4)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±1,1/±1,0/+0,1-0,4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0,057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106,7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-38,0/-32,9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2350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417B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 (79,0/18,3/2,7)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113,1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-44,9/-41,5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3030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418A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R-290/22/152a (1,5/96,0/2,5)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±0,5/±1/±0,5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0,31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84,6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-41,7/-40,0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1740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419A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R-125/134a/E170 (77/19/4)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±1/±1/±1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-42,6/-36,0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2970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420A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R-134a/142b (88/12)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+1-0/0-1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0,18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-24,9/-24,2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1540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421A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 (58,0/42,0)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0,28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-40,8/-35,5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2630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421B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 (85,0/15,0)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-45,7/-42,6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3190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422A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R-125/134a/600a (85,1/11,5/3,4)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113,6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-46.5/-44Д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3140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422B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7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R-125/134a/600a (55,0/42,0/3,0)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108,5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-40,5/-35,6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2530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422C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R-125/134a/600a (82,0/15,0/3,0)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-45,3/-42,3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3090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F87742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3B2D8E6" wp14:editId="2F37D66F">
                      <wp:simplePos x="0" y="0"/>
                      <wp:positionH relativeFrom="column">
                        <wp:posOffset>-582930</wp:posOffset>
                      </wp:positionH>
                      <wp:positionV relativeFrom="paragraph">
                        <wp:posOffset>8255</wp:posOffset>
                      </wp:positionV>
                      <wp:extent cx="363855" cy="1403985"/>
                      <wp:effectExtent l="0" t="0" r="5715" b="1905"/>
                      <wp:wrapNone/>
                      <wp:docPr id="317" name="Поле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9FC" w:rsidRDefault="00AE79FC" w:rsidP="00F87742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3B2D8E6" id="Поле 317" o:spid="_x0000_s1061" type="#_x0000_t202" style="position:absolute;margin-left:-45.9pt;margin-top:.65pt;width:28.6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" stroked="f">
                      <v:textbox style="layout-flow:vertical;mso-fit-shape-to-text:t">
                        <w:txbxContent>
                          <w:p w:rsidR="00AE79FC" w:rsidRDefault="00AE79FC" w:rsidP="00F87742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3E5" w:rsidRPr="006F63C7">
              <w:rPr>
                <w:rFonts w:ascii="Arial" w:hAnsi="Arial" w:cs="Arial"/>
                <w:sz w:val="20"/>
                <w:szCs w:val="20"/>
                <w:lang w:val="en-US"/>
              </w:rPr>
              <w:t>422D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7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R-125/134a/600a (65,1/31,5/3,4)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+0,9-1,1/±1,0/+0,1-0,4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-43,2/-38,4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2730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40563C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2A22F0" wp14:editId="478B170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167640</wp:posOffset>
                      </wp:positionV>
                      <wp:extent cx="495300" cy="1143000"/>
                      <wp:effectExtent l="0" t="0" r="0" b="0"/>
                      <wp:wrapNone/>
                      <wp:docPr id="316" name="Поле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79FC" w:rsidRDefault="00AE79FC" w:rsidP="004056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ГОСТ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C2A22F0" id="Поле 316" o:spid="_x0000_s1062" type="#_x0000_t202" style="position:absolute;left:0;text-align:left;margin-left:43.55pt;margin-top:13.2pt;width:39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" stroked="f">
                      <v:textbox style="layout-flow:vertical">
                        <w:txbxContent>
                          <w:p w:rsidR="00AE79FC" w:rsidRDefault="00AE79FC" w:rsidP="004056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3E5"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42ЗА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R-134a/227ea (52,5/47,5)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5,15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126,0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-24,2/-23,5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2280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424A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R-125/134a/600a/600/601a (50,5/47,0/0,9/1,0/0,6)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1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±1,0/±1,0/+0,1-0,2/ +0,1-0,2/+0,1-0,2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-39Д/-33.3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2440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425A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2" w:lineRule="exact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R-32/134a/227ea (18,5/69,5/12,0)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±0,5/±0,5/±0,5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90,3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-38,1/-31,3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1510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</w:tbl>
    <w:p w:rsidR="0040563C" w:rsidRDefault="0040563C" w:rsidP="00F26A59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F26A59" w:rsidRDefault="0045575C" w:rsidP="00F26A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EFFBF" wp14:editId="7AA60F8F">
                <wp:simplePos x="0" y="0"/>
                <wp:positionH relativeFrom="column">
                  <wp:posOffset>9241790</wp:posOffset>
                </wp:positionH>
                <wp:positionV relativeFrom="paragraph">
                  <wp:posOffset>-351790</wp:posOffset>
                </wp:positionV>
                <wp:extent cx="394335" cy="1403985"/>
                <wp:effectExtent l="0" t="0" r="5715" b="1905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3DFEFFBF" id="Поле 318" o:spid="_x0000_s1063" type="#_x0000_t202" style="position:absolute;margin-left:727.7pt;margin-top:-27.7pt;width:31.0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" stroked="f">
                <v:textbox style="layout-flow:vertical">
                  <w:txbxContent>
                    <w:p w:rsidR="00AE79FC" w:rsidRDefault="00AE79FC" w:rsidP="00F877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  <w:r w:rsidR="00F877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AFE499" wp14:editId="29E1A0F8">
                <wp:simplePos x="0" y="0"/>
                <wp:positionH relativeFrom="column">
                  <wp:posOffset>-502285</wp:posOffset>
                </wp:positionH>
                <wp:positionV relativeFrom="paragraph">
                  <wp:posOffset>-351790</wp:posOffset>
                </wp:positionV>
                <wp:extent cx="400050" cy="577215"/>
                <wp:effectExtent l="0" t="0" r="0" b="0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FAFE499" id="Поле 319" o:spid="_x0000_s1064" type="#_x0000_t202" style="position:absolute;margin-left:-39.55pt;margin-top:-27.7pt;width:31.5pt;height:45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" stroked="f">
                <v:textbox style="layout-flow:vertical">
                  <w:txbxContent>
                    <w:p w:rsidR="00AE79FC" w:rsidRDefault="00AE79FC" w:rsidP="00F877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AE79FC">
        <w:rPr>
          <w:rFonts w:ascii="Arial" w:hAnsi="Arial" w:cs="Arial"/>
          <w:i/>
          <w:sz w:val="24"/>
          <w:szCs w:val="24"/>
        </w:rPr>
        <w:t xml:space="preserve">Продолжение таблицы </w:t>
      </w:r>
      <w:r w:rsidR="00AE79FC">
        <w:rPr>
          <w:rFonts w:ascii="Arial" w:hAnsi="Arial" w:cs="Arial"/>
          <w:i/>
          <w:sz w:val="24"/>
          <w:szCs w:val="24"/>
          <w:lang w:val="en-US"/>
        </w:rPr>
        <w:t>E</w:t>
      </w:r>
      <w:r w:rsidR="00F26A59">
        <w:rPr>
          <w:rFonts w:ascii="Arial" w:hAnsi="Arial" w:cs="Arial"/>
          <w:i/>
          <w:sz w:val="24"/>
          <w:szCs w:val="24"/>
        </w:rPr>
        <w:t>.2</w:t>
      </w: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85"/>
        <w:gridCol w:w="2645"/>
        <w:gridCol w:w="1843"/>
        <w:gridCol w:w="658"/>
        <w:gridCol w:w="682"/>
        <w:gridCol w:w="955"/>
        <w:gridCol w:w="1056"/>
        <w:gridCol w:w="1141"/>
        <w:gridCol w:w="850"/>
        <w:gridCol w:w="1134"/>
        <w:gridCol w:w="709"/>
        <w:gridCol w:w="722"/>
        <w:gridCol w:w="837"/>
      </w:tblGrid>
      <w:tr w:rsidR="005103E5" w:rsidRPr="006F63C7" w:rsidTr="005103E5"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гента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Состав</w:t>
            </w:r>
            <w:r w:rsidRPr="006F63C7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(% по массе)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Допуск  на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содержание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составных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компонентов, 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Гру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па опа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ности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ПНЧ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/ </w:t>
            </w: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Горючесть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Плотность паров, 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25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кипения/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росы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sz w:val="18"/>
                <w:szCs w:val="18"/>
              </w:rPr>
              <w:t>, °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 xml:space="preserve">a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f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ратура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сам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воспл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мен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ния,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°C</w:t>
            </w:r>
          </w:p>
        </w:tc>
      </w:tr>
      <w:tr w:rsidR="00F26A59" w:rsidRPr="006F63C7" w:rsidTr="00F26A5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426A</w:t>
            </w:r>
          </w:p>
        </w:tc>
        <w:tc>
          <w:tcPr>
            <w:tcW w:w="264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R-125/134a/600/601a (5,1/93,0/1,3/0,6)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±1,0/±1,0/+0,1-0,2/ +0,1-0,2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0,083</w:t>
            </w:r>
          </w:p>
        </w:tc>
        <w:tc>
          <w:tcPr>
            <w:tcW w:w="95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0,083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4,16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101,6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-28,5/-26,7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1510</w:t>
            </w:r>
          </w:p>
        </w:tc>
        <w:tc>
          <w:tcPr>
            <w:tcW w:w="83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6A59" w:rsidRPr="006F63C7" w:rsidRDefault="00F26A59" w:rsidP="001E5B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F26A59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427A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R-32/125/143a/134a (15,0/25,0/10,0/50,0)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±2,0/±2,0/±2,0/±2,0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0,29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-43,0/-36,3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2140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428A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R-125/143a/290/600a (77,5/20,0/0,6/1,9)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±1,0/±1,0/+0,1-0,2/ 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0,37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-48,3/-47,5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3610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429A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R-E170/152a/600a (60,0/10,0/30,0)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0,098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0,052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-26,0/-25,6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430A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R-152a/600a (76,0/24,0)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0,017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0,084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63,9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-27,6/-27,4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99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431A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R-290/152a (71,0/29,0)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0,044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48,8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-43Д/-43Д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38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432A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R-1270/E170 (80,0/20,0)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9953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0,0021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42,8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-46,6/-45,6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433A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R-1270/290 (30,0/70,0)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9953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0,0055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0,036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-44,6/-44,2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433B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R-1270/290 (5,0/95,0)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0,025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0,025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44,0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-42,7/-42,5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433C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R-1270/290 (25,0/75,0)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9953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0,0066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-44,3/-43,9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434A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R-125/143a/134a/600a (63,2/18,0/16,0/2,8)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±1,0/±1,0/±1,0/+0,1-0,2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105,7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-45,0/-42,3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3250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435A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R-E170/152a (80,0/20,0)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0,014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0,069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-26,1/-25,9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436A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R-290/600a (56,0/44,0)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0,073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-34,3/-26,2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436B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R-290/600a (52,0/48,0)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0,071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49,9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-33,4/-25,0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437A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R-125/134a/600/601 (19,5/78,5/1,4/0,6)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+0,5-1,8/+1,5-0,7/ +0,1-0,2/+0,1-0,2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0,081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0,081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103,7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-32,9/-29,2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1810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438A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R-32/125/134a/600/601a (8,5/45,0/44,2/1,7/0,6)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+0,5-1,5/±1,5/±1,5/ +0,1-0,2/+0,1-0,2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0,079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0,079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4,05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99,1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-43,0/-36,4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2260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439A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R-32/125/600a (50,0/47,0/3,0)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±1,0/±1,0/±0,5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0,061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0,304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71,2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-52,0/-51,8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1980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44</w:t>
            </w: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R-290/134a/152a (0,6/1,6/97,8)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±0,1/±0,6/±0,5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A2/A2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0,025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0,124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2,71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66,2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-25,5/-24,3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144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441A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R-170/290/600a/600 (3,1/54,8/6,0/36,1)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±0,3/±2,0/±0,6/±2,0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9953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4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0,0063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9953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0,0063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0,032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48,3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-41,9/-20,4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</w:tbl>
    <w:p w:rsidR="00F26A59" w:rsidRDefault="00F5539B" w:rsidP="00F26A5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F63C7">
        <w:br w:type="page"/>
      </w:r>
      <w:r w:rsidR="00AE79FC">
        <w:rPr>
          <w:rFonts w:ascii="Arial" w:hAnsi="Arial" w:cs="Arial"/>
          <w:i/>
          <w:sz w:val="24"/>
          <w:szCs w:val="24"/>
        </w:rPr>
        <w:t xml:space="preserve">Окончание таблицы </w:t>
      </w:r>
      <w:r w:rsidR="00AE79FC">
        <w:rPr>
          <w:rFonts w:ascii="Arial" w:hAnsi="Arial" w:cs="Arial"/>
          <w:i/>
          <w:sz w:val="24"/>
          <w:szCs w:val="24"/>
          <w:lang w:val="en-US"/>
        </w:rPr>
        <w:t>E</w:t>
      </w:r>
      <w:r w:rsidR="00AE79FC" w:rsidRPr="00AE79FC">
        <w:rPr>
          <w:rFonts w:ascii="Arial" w:hAnsi="Arial" w:cs="Arial"/>
          <w:i/>
          <w:sz w:val="24"/>
          <w:szCs w:val="24"/>
        </w:rPr>
        <w:t>.</w:t>
      </w:r>
      <w:r w:rsidR="00AE79FC">
        <w:rPr>
          <w:rFonts w:ascii="Arial" w:hAnsi="Arial" w:cs="Arial"/>
          <w:i/>
          <w:sz w:val="24"/>
          <w:szCs w:val="24"/>
          <w:lang w:val="en-US"/>
        </w:rPr>
        <w:t>2</w:t>
      </w: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85"/>
        <w:gridCol w:w="2645"/>
        <w:gridCol w:w="1843"/>
        <w:gridCol w:w="658"/>
        <w:gridCol w:w="682"/>
        <w:gridCol w:w="955"/>
        <w:gridCol w:w="1056"/>
        <w:gridCol w:w="1141"/>
        <w:gridCol w:w="850"/>
        <w:gridCol w:w="1134"/>
        <w:gridCol w:w="709"/>
        <w:gridCol w:w="722"/>
        <w:gridCol w:w="837"/>
      </w:tblGrid>
      <w:tr w:rsidR="005103E5" w:rsidRPr="006F63C7" w:rsidTr="005103E5">
        <w:trPr>
          <w:trHeight w:val="20"/>
        </w:trPr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Обознач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гента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Состав</w:t>
            </w:r>
            <w:r w:rsidRPr="006F63C7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(% по массе)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Допуск  на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содержание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составных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компонентов, 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Гру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па опа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ности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Пра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к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тич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ский пр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дел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ATEL/ ODL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Горючесть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LFL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Плотность паров, 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25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Относ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тельная моля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кипения/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росы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sz w:val="18"/>
                <w:szCs w:val="18"/>
              </w:rPr>
              <w:t>, °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ODP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 xml:space="preserve">a 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GWP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f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ратура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сам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воспл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мен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ния, 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°C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8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442A</w:t>
            </w:r>
          </w:p>
        </w:tc>
        <w:tc>
          <w:tcPr>
            <w:tcW w:w="264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R-32/125/134a/152a/227ea (31,0/31,0/30,0/3,0/5,0)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±1,0/±1,0/±1,0/±0,5/±1,0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68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0,33</w:t>
            </w:r>
          </w:p>
        </w:tc>
        <w:tc>
          <w:tcPr>
            <w:tcW w:w="9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0,33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14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3,35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81,8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-46,5/-52,7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1890</w:t>
            </w:r>
          </w:p>
        </w:tc>
        <w:tc>
          <w:tcPr>
            <w:tcW w:w="83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43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Значения плотности паров, температуры точки кипения, температуры точки росы, ОРП и 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ПГП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не являются частью настоящего стандарта и привед</w:t>
            </w:r>
            <w:r w:rsidRPr="006F63C7">
              <w:rPr>
                <w:rFonts w:ascii="Arial" w:hAnsi="Arial" w:cs="Arial"/>
                <w:sz w:val="20"/>
                <w:szCs w:val="20"/>
              </w:rPr>
              <w:t>е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ны только в информационных целях. 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Суммарный допуск содержания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6F63C7">
              <w:rPr>
                <w:rFonts w:ascii="Arial" w:hAnsi="Arial" w:cs="Arial"/>
                <w:sz w:val="20"/>
                <w:szCs w:val="20"/>
              </w:rPr>
              <w:t>152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6F63C7">
              <w:rPr>
                <w:rFonts w:ascii="Arial" w:hAnsi="Arial" w:cs="Arial"/>
                <w:sz w:val="20"/>
                <w:szCs w:val="20"/>
              </w:rPr>
              <w:t>142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в смеси должен быть в диапазоне от 0 до минус 2%.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Компоненты смеси в описании состава смесевого хладагента принято располагать в порядке возрастания точки кипения при нормальных условиях каждого из компонентов. .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Расчетное  значение.  Получено исходя из величин  </w:t>
            </w:r>
            <w:r w:rsidRPr="005902F4">
              <w:rPr>
                <w:rFonts w:ascii="Arial" w:hAnsi="Arial" w:cs="Arial"/>
                <w:i/>
                <w:color w:val="000000"/>
                <w:sz w:val="20"/>
                <w:szCs w:val="20"/>
              </w:rPr>
              <w:t>ППНЧ</w:t>
            </w:r>
            <w:r w:rsidRPr="006F63C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6F63C7">
              <w:rPr>
                <w:rFonts w:ascii="Arial" w:hAnsi="Arial" w:cs="Arial"/>
                <w:color w:val="000000"/>
                <w:sz w:val="20"/>
                <w:szCs w:val="20"/>
              </w:rPr>
              <w:t>компонентов смеси.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, перечисленных в таблице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.1.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Озоноразрушающую способность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ОРС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 рассчитывают на основе значений для отдельных компонентов, перечисленных в таблице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.1.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 Потенциал глобального потепления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ПГП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 рассчитывают на основе значений для отдельных компонентов, перечисленных в таблице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.1.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Предельно допустимая концентрация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ПДК</w:t>
            </w:r>
            <w:r w:rsidRPr="006F63C7">
              <w:rPr>
                <w:rFonts w:ascii="Arial" w:hAnsi="Arial" w:cs="Arial"/>
                <w:sz w:val="20"/>
                <w:szCs w:val="20"/>
              </w:rPr>
              <w:t>) токсического воздействия или значение концентрации, приводящее к нехватке кислорода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ПНК</w:t>
            </w:r>
            <w:r w:rsidRPr="006F63C7">
              <w:rPr>
                <w:rFonts w:ascii="Arial" w:hAnsi="Arial" w:cs="Arial"/>
                <w:sz w:val="20"/>
                <w:szCs w:val="20"/>
              </w:rPr>
              <w:t>) –  ук</w:t>
            </w:r>
            <w:r w:rsidRPr="006F63C7">
              <w:rPr>
                <w:rFonts w:ascii="Arial" w:hAnsi="Arial" w:cs="Arial"/>
                <w:sz w:val="20"/>
                <w:szCs w:val="20"/>
              </w:rPr>
              <w:t>а</w:t>
            </w:r>
            <w:r w:rsidRPr="006F63C7">
              <w:rPr>
                <w:rFonts w:ascii="Arial" w:hAnsi="Arial" w:cs="Arial"/>
                <w:sz w:val="20"/>
                <w:szCs w:val="20"/>
              </w:rPr>
              <w:t>зана наименьшая из двух величин.</w:t>
            </w:r>
          </w:p>
          <w:p w:rsidR="005103E5" w:rsidRPr="006F63C7" w:rsidRDefault="005103E5" w:rsidP="00EB6C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Нижний концентрационный предел воспламенения в смеси с воздухом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НКПВ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</w:tr>
    </w:tbl>
    <w:p w:rsidR="00CC2825" w:rsidRPr="006F63C7" w:rsidRDefault="00CC2825" w:rsidP="004275A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845D7" w:rsidRPr="006F63C7" w:rsidRDefault="007845D7" w:rsidP="004275A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845D7" w:rsidRPr="006F63C7" w:rsidRDefault="00F8774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E90656" wp14:editId="39A4EC95">
                <wp:simplePos x="0" y="0"/>
                <wp:positionH relativeFrom="column">
                  <wp:posOffset>-538480</wp:posOffset>
                </wp:positionH>
                <wp:positionV relativeFrom="paragraph">
                  <wp:posOffset>1401445</wp:posOffset>
                </wp:positionV>
                <wp:extent cx="363855" cy="1403985"/>
                <wp:effectExtent l="0" t="0" r="5715" b="190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FE90656" id="Поле 33" o:spid="_x0000_s1065" type="#_x0000_t202" style="position:absolute;margin-left:-42.4pt;margin-top:110.35pt;width:28.6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" stroked="f">
                <v:textbox style="layout-flow:vertical;mso-fit-shape-to-text:t">
                  <w:txbxContent>
                    <w:p w:rsidR="00AE79FC" w:rsidRDefault="00AE79FC" w:rsidP="00F87742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14D3B8" wp14:editId="450AE72D">
                <wp:simplePos x="0" y="0"/>
                <wp:positionH relativeFrom="column">
                  <wp:posOffset>9186545</wp:posOffset>
                </wp:positionH>
                <wp:positionV relativeFrom="paragraph">
                  <wp:posOffset>1315720</wp:posOffset>
                </wp:positionV>
                <wp:extent cx="363855" cy="1403985"/>
                <wp:effectExtent l="0" t="0" r="5715" b="190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0714D3B8" id="Поле 32" o:spid="_x0000_s1066" type="#_x0000_t202" style="position:absolute;margin-left:723.35pt;margin-top:103.6pt;width:28.6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" stroked="f">
                <v:textbox style="layout-flow:vertical;mso-fit-shape-to-text:t">
                  <w:txbxContent>
                    <w:p w:rsidR="00AE79FC" w:rsidRDefault="00AE79FC" w:rsidP="00F87742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  <w:r w:rsidR="007845D7" w:rsidRPr="006F63C7">
        <w:rPr>
          <w:rFonts w:ascii="Times New Roman" w:hAnsi="Times New Roman"/>
          <w:sz w:val="20"/>
          <w:szCs w:val="20"/>
        </w:rPr>
        <w:br w:type="page"/>
      </w:r>
    </w:p>
    <w:p w:rsidR="007845D7" w:rsidRPr="006F63C7" w:rsidRDefault="00F87742" w:rsidP="007845D7">
      <w:pPr>
        <w:shd w:val="clear" w:color="auto" w:fill="FFFFFF"/>
        <w:spacing w:after="0" w:line="240" w:lineRule="auto"/>
        <w:ind w:hanging="142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537F11" wp14:editId="743E8138">
                <wp:simplePos x="0" y="0"/>
                <wp:positionH relativeFrom="column">
                  <wp:posOffset>-464185</wp:posOffset>
                </wp:positionH>
                <wp:positionV relativeFrom="paragraph">
                  <wp:posOffset>-218440</wp:posOffset>
                </wp:positionV>
                <wp:extent cx="371475" cy="320040"/>
                <wp:effectExtent l="0" t="0" r="9525" b="381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4E537F11" id="Поле 37" o:spid="_x0000_s1067" type="#_x0000_t202" style="position:absolute;margin-left:-36.55pt;margin-top:-17.2pt;width:29.25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" stroked="f">
                <v:textbox style="layout-flow:vertical">
                  <w:txbxContent>
                    <w:p w:rsidR="00AE79FC" w:rsidRDefault="00AE79FC" w:rsidP="00F87742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F03D94" wp14:editId="47771089">
                <wp:simplePos x="0" y="0"/>
                <wp:positionH relativeFrom="column">
                  <wp:posOffset>9020810</wp:posOffset>
                </wp:positionH>
                <wp:positionV relativeFrom="paragraph">
                  <wp:posOffset>635</wp:posOffset>
                </wp:positionV>
                <wp:extent cx="363855" cy="1403985"/>
                <wp:effectExtent l="0" t="0" r="5715" b="190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FC" w:rsidRDefault="00AE79FC" w:rsidP="00F877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ГОСТ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shape w14:anchorId="1CF03D94" id="Поле 34" o:spid="_x0000_s1068" type="#_x0000_t202" style="position:absolute;margin-left:710.3pt;margin-top:.05pt;width:28.6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" stroked="f">
                <v:textbox style="layout-flow:vertical;mso-fit-shape-to-text:t">
                  <w:txbxContent>
                    <w:p w:rsidR="00AE79FC" w:rsidRDefault="00AE79FC" w:rsidP="00F877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7845D7" w:rsidRPr="006F63C7" w:rsidRDefault="007845D7" w:rsidP="007845D7">
      <w:pPr>
        <w:shd w:val="clear" w:color="auto" w:fill="FFFFFF"/>
        <w:spacing w:after="0" w:line="240" w:lineRule="auto"/>
        <w:ind w:hanging="142"/>
        <w:rPr>
          <w:rFonts w:ascii="Arial" w:hAnsi="Arial" w:cs="Arial"/>
          <w:sz w:val="20"/>
          <w:szCs w:val="20"/>
        </w:rPr>
      </w:pPr>
      <w:r w:rsidRPr="006F63C7">
        <w:rPr>
          <w:rFonts w:ascii="Arial" w:hAnsi="Arial" w:cs="Arial"/>
          <w:sz w:val="24"/>
          <w:szCs w:val="24"/>
        </w:rPr>
        <w:t xml:space="preserve">Таблица </w:t>
      </w:r>
      <w:r w:rsidR="00AE79FC">
        <w:rPr>
          <w:rFonts w:ascii="Arial" w:hAnsi="Arial" w:cs="Arial"/>
          <w:sz w:val="24"/>
          <w:szCs w:val="24"/>
          <w:lang w:val="en-US"/>
        </w:rPr>
        <w:t>E</w:t>
      </w:r>
      <w:r w:rsidRPr="006F63C7">
        <w:rPr>
          <w:rFonts w:ascii="Arial" w:hAnsi="Arial" w:cs="Arial"/>
          <w:sz w:val="24"/>
          <w:szCs w:val="24"/>
        </w:rPr>
        <w:t>.3 — Обозначения азеотропных смесей хладагентов (</w:t>
      </w:r>
      <w:r w:rsidRPr="006F63C7">
        <w:rPr>
          <w:rFonts w:ascii="Arial" w:hAnsi="Arial" w:cs="Arial"/>
          <w:sz w:val="24"/>
          <w:szCs w:val="24"/>
          <w:lang w:val="en-US"/>
        </w:rPr>
        <w:t>R</w:t>
      </w:r>
      <w:r w:rsidRPr="006F63C7">
        <w:rPr>
          <w:rFonts w:ascii="Arial" w:hAnsi="Arial" w:cs="Arial"/>
          <w:sz w:val="24"/>
          <w:szCs w:val="24"/>
        </w:rPr>
        <w:t>-500 серии)</w:t>
      </w: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59"/>
        <w:gridCol w:w="1762"/>
        <w:gridCol w:w="720"/>
        <w:gridCol w:w="725"/>
        <w:gridCol w:w="864"/>
        <w:gridCol w:w="1094"/>
        <w:gridCol w:w="1234"/>
        <w:gridCol w:w="725"/>
        <w:gridCol w:w="923"/>
        <w:gridCol w:w="896"/>
        <w:gridCol w:w="664"/>
        <w:gridCol w:w="872"/>
        <w:gridCol w:w="917"/>
      </w:tblGrid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Об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знач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ние хлад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гента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Азеотропный состав</w:t>
            </w:r>
            <w:r w:rsidRPr="006F63C7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e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color w:val="000000"/>
                <w:sz w:val="18"/>
                <w:szCs w:val="18"/>
              </w:rPr>
              <w:t>(% по массе)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Допуск на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содержание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составных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компонентов, 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Группа опа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ности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ППНЧ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d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ПДК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/ 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ПНК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g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Горючесть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НКПВ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h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Плотность паров, при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25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101,3 кПа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18"/>
                <w:szCs w:val="18"/>
              </w:rPr>
              <w:t>, кг/м</w:t>
            </w:r>
            <w:r w:rsidRPr="006F63C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Отн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ь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моля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ная масса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Точка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кипения при но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мальных услов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и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ях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6F63C7">
              <w:rPr>
                <w:rFonts w:ascii="Arial" w:hAnsi="Arial" w:cs="Arial"/>
                <w:sz w:val="18"/>
                <w:szCs w:val="18"/>
              </w:rPr>
              <w:t xml:space="preserve"> °</w:t>
            </w:r>
            <w:r w:rsidRPr="006F63C7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Азе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о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тропная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темпер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тура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d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Pr="006F63C7">
              <w:rPr>
                <w:rFonts w:ascii="Arial" w:hAnsi="Arial" w:cs="Arial"/>
                <w:bCs/>
                <w:sz w:val="20"/>
                <w:szCs w:val="20"/>
              </w:rPr>
              <w:t>°</w:t>
            </w: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ОРС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02F4">
              <w:rPr>
                <w:rFonts w:ascii="Arial" w:hAnsi="Arial" w:cs="Arial"/>
                <w:bCs/>
                <w:i/>
                <w:sz w:val="18"/>
                <w:szCs w:val="18"/>
              </w:rPr>
              <w:t>ПГП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t>f</w:t>
            </w:r>
          </w:p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63C7">
              <w:rPr>
                <w:rFonts w:ascii="Arial" w:hAnsi="Arial" w:cs="Arial"/>
                <w:bCs/>
                <w:sz w:val="18"/>
                <w:szCs w:val="18"/>
              </w:rPr>
              <w:t>Темпер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тура с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мо-воспл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а</w:t>
            </w:r>
            <w:r w:rsidRPr="006F63C7">
              <w:rPr>
                <w:rFonts w:ascii="Arial" w:hAnsi="Arial" w:cs="Arial"/>
                <w:bCs/>
                <w:sz w:val="18"/>
                <w:szCs w:val="18"/>
              </w:rPr>
              <w:t>менения, °</w:t>
            </w:r>
            <w:r w:rsidRPr="006F63C7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21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6F63C7">
              <w:rPr>
                <w:rFonts w:ascii="Arial" w:hAnsi="Arial" w:cs="Arial"/>
                <w:sz w:val="20"/>
                <w:szCs w:val="20"/>
              </w:rPr>
              <w:t>-12/152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(73,8/26,2)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+1,0 -0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,0/+0,0 </w:t>
            </w:r>
            <w:r w:rsidRPr="006F63C7">
              <w:rPr>
                <w:rFonts w:ascii="Arial" w:hAnsi="Arial" w:cs="Arial"/>
                <w:sz w:val="20"/>
                <w:szCs w:val="20"/>
              </w:rPr>
              <w:t>-1,0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86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09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4,06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99,3</w:t>
            </w:r>
          </w:p>
        </w:tc>
        <w:tc>
          <w:tcPr>
            <w:tcW w:w="9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-33</w:t>
            </w:r>
          </w:p>
        </w:tc>
        <w:tc>
          <w:tcPr>
            <w:tcW w:w="89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66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1"/>
                <w:sz w:val="20"/>
                <w:szCs w:val="20"/>
              </w:rPr>
              <w:t>0,74</w:t>
            </w:r>
          </w:p>
        </w:tc>
        <w:tc>
          <w:tcPr>
            <w:tcW w:w="87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8 080</w:t>
            </w:r>
          </w:p>
        </w:tc>
        <w:tc>
          <w:tcPr>
            <w:tcW w:w="91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501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R-22/12 (75,0/25,0)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3,81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93,1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-41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-41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0,29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4 080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502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R-22/115 </w:t>
            </w:r>
            <w:r w:rsidRPr="006F63C7">
              <w:rPr>
                <w:rFonts w:ascii="Arial" w:hAnsi="Arial" w:cs="Arial"/>
                <w:sz w:val="20"/>
                <w:szCs w:val="20"/>
              </w:rPr>
              <w:t>(48,8/51,2)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 xml:space="preserve"> c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4,56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111,6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1"/>
                <w:sz w:val="20"/>
                <w:szCs w:val="20"/>
              </w:rPr>
              <w:t>0,33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4 660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503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R-23/13 </w:t>
            </w:r>
            <w:r w:rsidRPr="006F63C7">
              <w:rPr>
                <w:rFonts w:ascii="Arial" w:hAnsi="Arial" w:cs="Arial"/>
                <w:sz w:val="20"/>
                <w:szCs w:val="20"/>
              </w:rPr>
              <w:t>(40,1/59,9)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 xml:space="preserve"> c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ND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3,58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87,5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-88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88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14 600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504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8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R-32/115 </w:t>
            </w:r>
            <w:r w:rsidRPr="006F63C7">
              <w:rPr>
                <w:rFonts w:ascii="Arial" w:hAnsi="Arial" w:cs="Arial"/>
                <w:sz w:val="20"/>
                <w:szCs w:val="20"/>
              </w:rPr>
              <w:t>(48,2/51,8)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 xml:space="preserve"> c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3,24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79,2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-57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4140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507A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R-125/143a </w:t>
            </w:r>
            <w:r w:rsidRPr="006F63C7">
              <w:rPr>
                <w:rFonts w:ascii="Arial" w:hAnsi="Arial" w:cs="Arial"/>
                <w:sz w:val="20"/>
                <w:szCs w:val="20"/>
              </w:rPr>
              <w:t>(50/50)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 xml:space="preserve">+1,5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-0,5/+0,5 </w:t>
            </w:r>
            <w:r w:rsidRPr="006F63C7">
              <w:rPr>
                <w:rFonts w:ascii="Arial" w:hAnsi="Arial" w:cs="Arial"/>
                <w:sz w:val="20"/>
                <w:szCs w:val="20"/>
              </w:rPr>
              <w:t>-1,5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4,04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98,9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-46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3 990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508A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R-23/116 </w:t>
            </w:r>
            <w:r w:rsidRPr="006F63C7">
              <w:rPr>
                <w:rFonts w:ascii="Arial" w:hAnsi="Arial" w:cs="Arial"/>
                <w:sz w:val="20"/>
                <w:szCs w:val="20"/>
              </w:rPr>
              <w:t>(39/61)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±2,0/±2,0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4,09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100,1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-86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-86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13 200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508B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R-23/116 </w:t>
            </w:r>
            <w:r w:rsidRPr="006F63C7">
              <w:rPr>
                <w:rFonts w:ascii="Arial" w:hAnsi="Arial" w:cs="Arial"/>
                <w:sz w:val="20"/>
                <w:szCs w:val="20"/>
              </w:rPr>
              <w:t>(46/54)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±2,0/±2,0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3,90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95,4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-88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-45,6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13 400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509A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R-22/218 </w:t>
            </w:r>
            <w:r w:rsidRPr="006F63C7">
              <w:rPr>
                <w:rFonts w:ascii="Arial" w:hAnsi="Arial" w:cs="Arial"/>
                <w:sz w:val="20"/>
                <w:szCs w:val="20"/>
              </w:rPr>
              <w:t>(44/56)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±2,0/±2,0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A1/A1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0,56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NF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5,07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124,0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-47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5 740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510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R-E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170/60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0a </w:t>
            </w:r>
            <w:r w:rsidRPr="006F63C7">
              <w:rPr>
                <w:rFonts w:ascii="Arial" w:hAnsi="Arial" w:cs="Arial"/>
                <w:sz w:val="20"/>
                <w:szCs w:val="20"/>
              </w:rPr>
              <w:t>(88,0/12,0)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±0,5/±0,5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1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0,011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0,087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0,056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1,93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47,2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-25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-25,2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511A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R-290/E170 </w:t>
            </w:r>
            <w:r w:rsidRPr="006F63C7">
              <w:rPr>
                <w:rFonts w:ascii="Arial" w:hAnsi="Arial" w:cs="Arial"/>
                <w:sz w:val="20"/>
                <w:szCs w:val="20"/>
              </w:rPr>
              <w:t>(95,0/5,0)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pacing w:val="-1"/>
                <w:sz w:val="20"/>
                <w:szCs w:val="20"/>
                <w:lang w:val="en-US"/>
              </w:rPr>
              <w:t>A3/A3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0,092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0,038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1,81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44,2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-42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-20 до</w:t>
            </w: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20"/>
                <w:szCs w:val="20"/>
              </w:rPr>
              <w:t>+40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512A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 xml:space="preserve">R-134a/152a </w:t>
            </w:r>
            <w:r w:rsidRPr="006F63C7">
              <w:rPr>
                <w:rFonts w:ascii="Arial" w:hAnsi="Arial" w:cs="Arial"/>
                <w:sz w:val="20"/>
                <w:szCs w:val="20"/>
              </w:rPr>
              <w:t>(5,0/95,0)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±1,0/±1,0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A2/A2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0,025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0,124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67,2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-24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</w:rPr>
              <w:t>-20 до</w:t>
            </w: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6F63C7">
              <w:rPr>
                <w:rFonts w:ascii="Arial" w:hAnsi="Arial" w:cs="Arial"/>
                <w:bCs/>
                <w:sz w:val="20"/>
                <w:szCs w:val="20"/>
              </w:rPr>
              <w:t>+40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03E5" w:rsidRPr="006F63C7" w:rsidRDefault="005103E5" w:rsidP="005103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bCs/>
                <w:sz w:val="20"/>
                <w:szCs w:val="20"/>
                <w:lang w:val="en-US"/>
              </w:rPr>
              <w:t>ND</w:t>
            </w:r>
          </w:p>
        </w:tc>
      </w:tr>
      <w:tr w:rsidR="005103E5" w:rsidRPr="006F63C7" w:rsidTr="005103E5">
        <w:trPr>
          <w:trHeight w:val="227"/>
        </w:trPr>
        <w:tc>
          <w:tcPr>
            <w:tcW w:w="1426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03E5" w:rsidRPr="006F63C7" w:rsidRDefault="005103E5" w:rsidP="00EB6C2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Азеотропные хладагенты могут характеризоваться некоторыми признаками разделения компонентов при температурах и давлениях, отличающихся от тех, при которых они получены. Степень отклонения от азеотропного состояния зависит от состава азеотропных смесей и  оборудования, в кот</w:t>
            </w:r>
            <w:r w:rsidRPr="006F63C7">
              <w:rPr>
                <w:rFonts w:ascii="Arial" w:hAnsi="Arial" w:cs="Arial"/>
                <w:sz w:val="20"/>
                <w:szCs w:val="20"/>
              </w:rPr>
              <w:t>о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ром их применяют </w:t>
            </w: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ab/>
              <w:t xml:space="preserve">Значения плотности паров, молярной массы, температуры точки кипения, температуры точки росы, ОРП и 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ПГП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 не являются частью настоящего стандарта и приведены только в информационных целях.</w:t>
            </w:r>
          </w:p>
          <w:p w:rsidR="005103E5" w:rsidRPr="006F63C7" w:rsidRDefault="005103E5" w:rsidP="00EB6C2B">
            <w:pPr>
              <w:tabs>
                <w:tab w:val="left" w:pos="341"/>
              </w:tabs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Точный состав этой азеотропной смеси не определен и требует дополнительных экспериментальных исследований</w:t>
            </w:r>
          </w:p>
          <w:p w:rsidR="005103E5" w:rsidRPr="006F63C7" w:rsidRDefault="005103E5" w:rsidP="00EB6C2B">
            <w:pPr>
              <w:tabs>
                <w:tab w:val="left" w:pos="341"/>
              </w:tabs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В условиях равновесия пар-жидкость</w:t>
            </w:r>
          </w:p>
          <w:p w:rsidR="00EB6C2B" w:rsidRDefault="005103E5" w:rsidP="00EB6C2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Компоненты смеси в описании состава смесевого хладагента принято располагать в порядке возрастания точки кипения каждого из компонентов.</w:t>
            </w:r>
          </w:p>
          <w:p w:rsidR="005103E5" w:rsidRPr="006F63C7" w:rsidRDefault="005103E5" w:rsidP="00EB6C2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B6C2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F63C7">
              <w:rPr>
                <w:rFonts w:ascii="Arial" w:hAnsi="Arial" w:cs="Arial"/>
                <w:sz w:val="20"/>
                <w:szCs w:val="20"/>
              </w:rPr>
              <w:t>Потенциал глобального потепления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ПГП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 рассчитывают на основе значений для отдельных компонентов, перечисленных в таблице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.1.</w:t>
            </w:r>
          </w:p>
          <w:p w:rsidR="005103E5" w:rsidRPr="006F63C7" w:rsidRDefault="005103E5" w:rsidP="00EB6C2B">
            <w:pPr>
              <w:tabs>
                <w:tab w:val="left" w:pos="341"/>
              </w:tabs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g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Предельно допустимая концентрация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ПДК</w:t>
            </w:r>
            <w:r w:rsidRPr="006F63C7">
              <w:rPr>
                <w:rFonts w:ascii="Arial" w:hAnsi="Arial" w:cs="Arial"/>
                <w:sz w:val="20"/>
                <w:szCs w:val="20"/>
              </w:rPr>
              <w:t>) токсического воздействия или значение концентрации, приводящее к нехватке кислорода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ПНК</w:t>
            </w:r>
            <w:r w:rsidRPr="006F63C7">
              <w:rPr>
                <w:rFonts w:ascii="Arial" w:hAnsi="Arial" w:cs="Arial"/>
                <w:sz w:val="20"/>
                <w:szCs w:val="20"/>
              </w:rPr>
              <w:t>) –  ук</w:t>
            </w:r>
            <w:r w:rsidRPr="006F63C7">
              <w:rPr>
                <w:rFonts w:ascii="Arial" w:hAnsi="Arial" w:cs="Arial"/>
                <w:sz w:val="20"/>
                <w:szCs w:val="20"/>
              </w:rPr>
              <w:t>а</w:t>
            </w:r>
            <w:r w:rsidRPr="006F63C7">
              <w:rPr>
                <w:rFonts w:ascii="Arial" w:hAnsi="Arial" w:cs="Arial"/>
                <w:sz w:val="20"/>
                <w:szCs w:val="20"/>
              </w:rPr>
              <w:t>зана наименьшая из двух величин.</w:t>
            </w:r>
          </w:p>
          <w:p w:rsidR="005103E5" w:rsidRPr="006F63C7" w:rsidRDefault="005103E5" w:rsidP="00EB6C2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h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Нижний концентрационный предел воспламенения в смеси с воздухом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НКПВ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5103E5" w:rsidRPr="006F63C7" w:rsidRDefault="005103E5" w:rsidP="00EB6C2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F63C7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i</w:t>
            </w:r>
            <w:r w:rsidR="00EB6C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3C7">
              <w:rPr>
                <w:rFonts w:ascii="Arial" w:hAnsi="Arial" w:cs="Arial"/>
                <w:sz w:val="20"/>
                <w:szCs w:val="20"/>
              </w:rPr>
              <w:t>Озоноразрушающую способность (</w:t>
            </w:r>
            <w:r w:rsidRPr="005902F4">
              <w:rPr>
                <w:rFonts w:ascii="Arial" w:hAnsi="Arial" w:cs="Arial"/>
                <w:i/>
                <w:sz w:val="20"/>
                <w:szCs w:val="20"/>
              </w:rPr>
              <w:t>ОРС</w:t>
            </w:r>
            <w:r w:rsidRPr="006F63C7">
              <w:rPr>
                <w:rFonts w:ascii="Arial" w:hAnsi="Arial" w:cs="Arial"/>
                <w:sz w:val="20"/>
                <w:szCs w:val="20"/>
              </w:rPr>
              <w:t xml:space="preserve">), рассчитывают на основе значений для отдельных компонентов, перечисленных в таблице </w:t>
            </w:r>
            <w:r w:rsidRPr="006F63C7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6F63C7">
              <w:rPr>
                <w:rFonts w:ascii="Arial" w:hAnsi="Arial" w:cs="Arial"/>
                <w:sz w:val="20"/>
                <w:szCs w:val="20"/>
              </w:rPr>
              <w:t>.1.</w:t>
            </w:r>
          </w:p>
        </w:tc>
      </w:tr>
    </w:tbl>
    <w:p w:rsidR="007845D7" w:rsidRPr="006F63C7" w:rsidRDefault="007845D7" w:rsidP="004275A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845D7" w:rsidRPr="006F63C7" w:rsidRDefault="007845D7" w:rsidP="004275AD">
      <w:pPr>
        <w:spacing w:after="0" w:line="240" w:lineRule="auto"/>
        <w:rPr>
          <w:rFonts w:ascii="Times New Roman" w:hAnsi="Times New Roman"/>
          <w:sz w:val="20"/>
          <w:szCs w:val="20"/>
        </w:rPr>
        <w:sectPr w:rsidR="007845D7" w:rsidRPr="006F63C7" w:rsidSect="00B75471">
          <w:headerReference w:type="even" r:id="rId47"/>
          <w:headerReference w:type="default" r:id="rId48"/>
          <w:footerReference w:type="even" r:id="rId49"/>
          <w:footerReference w:type="default" r:id="rId50"/>
          <w:pgSz w:w="16840" w:h="11907" w:orient="landscape" w:code="9"/>
          <w:pgMar w:top="851" w:right="1362" w:bottom="720" w:left="1361" w:header="720" w:footer="720" w:gutter="0"/>
          <w:cols w:space="60"/>
          <w:noEndnote/>
          <w:docGrid w:linePitch="299"/>
        </w:sectPr>
      </w:pPr>
    </w:p>
    <w:p w:rsidR="00AE79FC" w:rsidRPr="00AE79FC" w:rsidRDefault="00AE79FC" w:rsidP="00AE79FC">
      <w:pPr>
        <w:shd w:val="clear" w:color="auto" w:fill="FFFFFF"/>
        <w:spacing w:after="240" w:line="240" w:lineRule="auto"/>
        <w:jc w:val="center"/>
        <w:textAlignment w:val="baseline"/>
        <w:outlineLvl w:val="1"/>
        <w:rPr>
          <w:rFonts w:ascii="Arial" w:hAnsi="Arial" w:cs="Arial"/>
          <w:b/>
          <w:bCs/>
          <w:sz w:val="28"/>
          <w:szCs w:val="28"/>
        </w:rPr>
      </w:pPr>
      <w:bookmarkStart w:id="11" w:name="_Toc326842970"/>
      <w:r w:rsidRPr="00AE79FC">
        <w:rPr>
          <w:rFonts w:ascii="Arial" w:hAnsi="Arial" w:cs="Arial"/>
          <w:b/>
          <w:bCs/>
          <w:sz w:val="28"/>
          <w:szCs w:val="28"/>
        </w:rPr>
        <w:t xml:space="preserve">Приложение </w:t>
      </w:r>
      <w:r w:rsidR="002406B1">
        <w:rPr>
          <w:rFonts w:ascii="Arial" w:hAnsi="Arial" w:cs="Arial"/>
          <w:b/>
          <w:bCs/>
          <w:sz w:val="28"/>
          <w:szCs w:val="28"/>
          <w:lang w:val="en-US"/>
        </w:rPr>
        <w:t>F</w:t>
      </w:r>
      <w:r w:rsidRPr="00AE79FC">
        <w:rPr>
          <w:rFonts w:ascii="Arial" w:hAnsi="Arial" w:cs="Arial"/>
          <w:b/>
          <w:bCs/>
          <w:sz w:val="28"/>
          <w:szCs w:val="28"/>
        </w:rPr>
        <w:br/>
        <w:t>(обязательное)</w:t>
      </w:r>
    </w:p>
    <w:p w:rsidR="00AE79FC" w:rsidRPr="00AE79FC" w:rsidRDefault="00AE79FC" w:rsidP="00AE79FC">
      <w:pPr>
        <w:shd w:val="clear" w:color="auto" w:fill="FFFFFF"/>
        <w:spacing w:after="240" w:line="24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AE79FC">
        <w:rPr>
          <w:rFonts w:ascii="Arial" w:hAnsi="Arial" w:cs="Arial"/>
          <w:b/>
          <w:bCs/>
          <w:sz w:val="28"/>
          <w:szCs w:val="28"/>
        </w:rPr>
        <w:t>     </w:t>
      </w:r>
      <w:r w:rsidRPr="00AE79FC">
        <w:rPr>
          <w:rFonts w:ascii="Arial" w:hAnsi="Arial" w:cs="Arial"/>
          <w:b/>
          <w:bCs/>
          <w:sz w:val="28"/>
          <w:szCs w:val="28"/>
        </w:rPr>
        <w:br/>
        <w:t xml:space="preserve">Специальные требования к </w:t>
      </w:r>
      <w:r w:rsidR="0051724B">
        <w:rPr>
          <w:rFonts w:ascii="Arial" w:hAnsi="Arial" w:cs="Arial"/>
          <w:b/>
          <w:bCs/>
          <w:sz w:val="28"/>
          <w:szCs w:val="28"/>
        </w:rPr>
        <w:t xml:space="preserve">ледяным </w:t>
      </w:r>
      <w:r w:rsidRPr="00AE79FC">
        <w:rPr>
          <w:rFonts w:ascii="Arial" w:hAnsi="Arial" w:cs="Arial"/>
          <w:b/>
          <w:bCs/>
          <w:sz w:val="28"/>
          <w:szCs w:val="28"/>
        </w:rPr>
        <w:t>каткам</w:t>
      </w:r>
    </w:p>
    <w:p w:rsidR="00AE79FC" w:rsidRDefault="00AE79FC" w:rsidP="00AE79FC">
      <w:pPr>
        <w:shd w:val="clear" w:color="auto" w:fill="FFFFFF"/>
        <w:spacing w:after="0" w:line="240" w:lineRule="auto"/>
        <w:ind w:firstLine="480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AE79FC" w:rsidRDefault="002406B1" w:rsidP="00AE79FC">
      <w:pPr>
        <w:shd w:val="clear" w:color="auto" w:fill="FFFFFF"/>
        <w:spacing w:after="0" w:line="240" w:lineRule="auto"/>
        <w:ind w:firstLine="480"/>
        <w:textAlignment w:val="baseline"/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  <w:lang w:val="en-US"/>
        </w:rPr>
        <w:t>F</w:t>
      </w:r>
      <w:r w:rsidR="00AE79FC" w:rsidRPr="00AE79FC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.1 Крытые катки</w:t>
      </w:r>
    </w:p>
    <w:p w:rsidR="00AE79FC" w:rsidRDefault="00AE79FC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 w:rsidRPr="00AE79FC">
        <w:rPr>
          <w:rFonts w:ascii="Arial" w:hAnsi="Arial" w:cs="Arial"/>
          <w:sz w:val="24"/>
          <w:szCs w:val="24"/>
        </w:rPr>
        <w:t>Холодильные системы крытых катков могут быть классифицированы как пр</w:t>
      </w:r>
      <w:r w:rsidRPr="00AE79FC">
        <w:rPr>
          <w:rFonts w:ascii="Arial" w:hAnsi="Arial" w:cs="Arial"/>
          <w:sz w:val="24"/>
          <w:szCs w:val="24"/>
        </w:rPr>
        <w:t>о</w:t>
      </w:r>
      <w:r w:rsidRPr="00AE79FC">
        <w:rPr>
          <w:rFonts w:ascii="Arial" w:hAnsi="Arial" w:cs="Arial"/>
          <w:sz w:val="24"/>
          <w:szCs w:val="24"/>
        </w:rPr>
        <w:t>межуточные, если элементы оборудования, содержащие хладагент, отделены от основного помещения, будучи замурованными в сплошной бетонный пол, который надлежащим образом армирован (применимо только для хладагентов групп А1, В1, В2). В этом случае оборудование должно удовлетворять следующим требованиям:</w:t>
      </w:r>
    </w:p>
    <w:p w:rsidR="00AE79FC" w:rsidRDefault="00AE79FC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 w:rsidRPr="00AE79FC">
        <w:rPr>
          <w:rFonts w:ascii="Arial" w:hAnsi="Arial" w:cs="Arial"/>
          <w:sz w:val="24"/>
          <w:szCs w:val="24"/>
        </w:rPr>
        <w:t>- жидкостные ресиверы должны иметь рабочий объем, позволяющий соде</w:t>
      </w:r>
      <w:r w:rsidRPr="00AE79FC">
        <w:rPr>
          <w:rFonts w:ascii="Arial" w:hAnsi="Arial" w:cs="Arial"/>
          <w:sz w:val="24"/>
          <w:szCs w:val="24"/>
        </w:rPr>
        <w:t>р</w:t>
      </w:r>
      <w:r w:rsidRPr="00AE79FC">
        <w:rPr>
          <w:rFonts w:ascii="Arial" w:hAnsi="Arial" w:cs="Arial"/>
          <w:sz w:val="24"/>
          <w:szCs w:val="24"/>
        </w:rPr>
        <w:t>жать в них весь хладагент, заправленный в систему;</w:t>
      </w:r>
    </w:p>
    <w:p w:rsidR="00AE79FC" w:rsidRDefault="00AE79FC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 w:rsidRPr="00AE79FC">
        <w:rPr>
          <w:rFonts w:ascii="Arial" w:hAnsi="Arial" w:cs="Arial"/>
          <w:sz w:val="24"/>
          <w:szCs w:val="24"/>
        </w:rPr>
        <w:t>- трубы и фитинги должны быть соединены только с использованием сварки или пайки без применения фланцевых соединений и замурованы в бетонный пол;</w:t>
      </w:r>
    </w:p>
    <w:p w:rsidR="00AE79FC" w:rsidRPr="00AE79FC" w:rsidRDefault="00AE79FC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 w:rsidRPr="00AE79FC">
        <w:rPr>
          <w:rFonts w:ascii="Arial" w:hAnsi="Arial" w:cs="Arial"/>
          <w:sz w:val="24"/>
          <w:szCs w:val="24"/>
        </w:rPr>
        <w:t>- трубопроводы подачи хладагента и всасывания должны быть полностью из</w:t>
      </w:r>
      <w:r w:rsidRPr="00AE79FC">
        <w:rPr>
          <w:rFonts w:ascii="Arial" w:hAnsi="Arial" w:cs="Arial"/>
          <w:sz w:val="24"/>
          <w:szCs w:val="24"/>
        </w:rPr>
        <w:t>о</w:t>
      </w:r>
      <w:r w:rsidRPr="00AE79FC">
        <w:rPr>
          <w:rFonts w:ascii="Arial" w:hAnsi="Arial" w:cs="Arial"/>
          <w:sz w:val="24"/>
          <w:szCs w:val="24"/>
        </w:rPr>
        <w:t>лированы от публики и находиться в машинном отделении.</w:t>
      </w:r>
      <w:r w:rsidRPr="00AE79FC">
        <w:rPr>
          <w:rFonts w:ascii="Arial" w:hAnsi="Arial" w:cs="Arial"/>
          <w:sz w:val="24"/>
          <w:szCs w:val="24"/>
        </w:rPr>
        <w:br/>
      </w:r>
    </w:p>
    <w:p w:rsidR="00AE79FC" w:rsidRPr="00AE79FC" w:rsidRDefault="002406B1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  <w:lang w:val="en-US"/>
        </w:rPr>
        <w:t>F</w:t>
      </w:r>
      <w:r w:rsidR="00AE79FC" w:rsidRPr="00AE79FC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.2 Открытые катки и аналогичные спортивные сооружения</w:t>
      </w:r>
      <w:r w:rsidR="00AE79FC" w:rsidRPr="00AE79FC">
        <w:rPr>
          <w:rFonts w:ascii="Arial" w:hAnsi="Arial" w:cs="Arial"/>
          <w:sz w:val="24"/>
          <w:szCs w:val="24"/>
        </w:rPr>
        <w:br/>
      </w:r>
    </w:p>
    <w:p w:rsidR="00AE79FC" w:rsidRPr="00AE79FC" w:rsidRDefault="00AE79FC" w:rsidP="00AE79F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Arial" w:hAnsi="Arial" w:cs="Arial"/>
          <w:sz w:val="24"/>
          <w:szCs w:val="24"/>
        </w:rPr>
      </w:pPr>
      <w:r w:rsidRPr="00AE79FC">
        <w:rPr>
          <w:rFonts w:ascii="Arial" w:hAnsi="Arial" w:cs="Arial"/>
          <w:sz w:val="24"/>
          <w:szCs w:val="24"/>
        </w:rPr>
        <w:t>Все холодильное оборудование, трубопроводы и установки должны быть по</w:t>
      </w:r>
      <w:r w:rsidRPr="00AE79FC">
        <w:rPr>
          <w:rFonts w:ascii="Arial" w:hAnsi="Arial" w:cs="Arial"/>
          <w:sz w:val="24"/>
          <w:szCs w:val="24"/>
        </w:rPr>
        <w:t>л</w:t>
      </w:r>
      <w:r w:rsidRPr="00AE79FC">
        <w:rPr>
          <w:rFonts w:ascii="Arial" w:hAnsi="Arial" w:cs="Arial"/>
          <w:sz w:val="24"/>
          <w:szCs w:val="24"/>
        </w:rPr>
        <w:t>ностью защищены от несанкционированного воздействия и доступны для осмотра специалистами. Для холодильных систем, использующих хладагенты группы В2, применяют требования, указанные в G.1.</w:t>
      </w:r>
    </w:p>
    <w:p w:rsidR="00AE79FC" w:rsidRDefault="00AE79FC" w:rsidP="00AE79FC">
      <w:pPr>
        <w:keepNext/>
        <w:suppressAutoHyphens/>
        <w:spacing w:after="0" w:line="240" w:lineRule="auto"/>
        <w:jc w:val="both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AE79FC">
        <w:rPr>
          <w:rFonts w:ascii="Arial" w:eastAsia="Arial Unicode MS" w:hAnsi="Arial"/>
          <w:b/>
          <w:sz w:val="28"/>
          <w:szCs w:val="28"/>
          <w:lang w:eastAsia="ja-JP"/>
        </w:rPr>
        <w:br/>
      </w:r>
    </w:p>
    <w:p w:rsidR="00AE79FC" w:rsidRDefault="00AE79FC" w:rsidP="00BC77C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</w:p>
    <w:p w:rsidR="00AE79FC" w:rsidRDefault="00AE79FC">
      <w:pPr>
        <w:spacing w:after="0" w:line="240" w:lineRule="auto"/>
        <w:rPr>
          <w:rFonts w:ascii="Arial" w:eastAsia="Arial Unicode MS" w:hAnsi="Arial"/>
          <w:b/>
          <w:sz w:val="28"/>
          <w:szCs w:val="28"/>
          <w:lang w:eastAsia="ja-JP"/>
        </w:rPr>
      </w:pPr>
      <w:r>
        <w:rPr>
          <w:rFonts w:ascii="Arial" w:eastAsia="Arial Unicode MS" w:hAnsi="Arial"/>
          <w:b/>
          <w:sz w:val="28"/>
          <w:szCs w:val="28"/>
          <w:lang w:eastAsia="ja-JP"/>
        </w:rPr>
        <w:br w:type="page"/>
      </w:r>
    </w:p>
    <w:p w:rsidR="00BC77C2" w:rsidRPr="00FA553C" w:rsidRDefault="00BC77C2" w:rsidP="00BC77C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t xml:space="preserve">Приложение </w:t>
      </w:r>
      <w:r w:rsidR="00AE79FC">
        <w:rPr>
          <w:rFonts w:ascii="Arial" w:eastAsia="Arial Unicode MS" w:hAnsi="Arial"/>
          <w:b/>
          <w:sz w:val="28"/>
          <w:szCs w:val="28"/>
          <w:lang w:val="en-US" w:eastAsia="ja-JP"/>
        </w:rPr>
        <w:t>G</w:t>
      </w:r>
    </w:p>
    <w:p w:rsidR="00BC77C2" w:rsidRPr="006F63C7" w:rsidRDefault="00BC77C2" w:rsidP="00BC77C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t>(справочное)</w:t>
      </w:r>
    </w:p>
    <w:p w:rsidR="00BC77C2" w:rsidRPr="006F63C7" w:rsidRDefault="00BC77C2" w:rsidP="00BC77C2">
      <w:pPr>
        <w:keepNext/>
        <w:tabs>
          <w:tab w:val="left" w:pos="500"/>
          <w:tab w:val="left" w:pos="720"/>
        </w:tabs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/>
          <w:sz w:val="24"/>
          <w:szCs w:val="24"/>
          <w:lang w:eastAsia="ja-JP"/>
        </w:rPr>
      </w:pPr>
    </w:p>
    <w:p w:rsidR="00BC77C2" w:rsidRPr="006F63C7" w:rsidRDefault="005103E5" w:rsidP="00BC77C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t>Возможные опасности  в холодильных системах</w:t>
      </w:r>
    </w:p>
    <w:p w:rsidR="00BC77C2" w:rsidRPr="006F63C7" w:rsidRDefault="00BC77C2" w:rsidP="00BC77C2">
      <w:pPr>
        <w:keepNext/>
        <w:tabs>
          <w:tab w:val="left" w:pos="500"/>
          <w:tab w:val="left" w:pos="720"/>
        </w:tabs>
        <w:suppressAutoHyphens/>
        <w:spacing w:after="0" w:line="240" w:lineRule="auto"/>
        <w:ind w:firstLine="709"/>
        <w:jc w:val="both"/>
        <w:outlineLvl w:val="1"/>
        <w:rPr>
          <w:rFonts w:ascii="Arial" w:eastAsia="Arial Unicode MS" w:hAnsi="Arial"/>
          <w:sz w:val="24"/>
          <w:szCs w:val="24"/>
          <w:lang w:eastAsia="ja-JP"/>
        </w:rPr>
      </w:pPr>
    </w:p>
    <w:p w:rsidR="005103E5" w:rsidRPr="006F63C7" w:rsidRDefault="005103E5" w:rsidP="005103E5">
      <w:pPr>
        <w:spacing w:after="0" w:line="240" w:lineRule="auto"/>
        <w:ind w:firstLine="709"/>
        <w:jc w:val="both"/>
        <w:rPr>
          <w:rFonts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t>Хладагенты, их смеси и комбинации с маслом, водой или другими вещ</w:t>
      </w:r>
      <w:r w:rsidRPr="006F63C7">
        <w:rPr>
          <w:rFonts w:ascii="Arial" w:hAnsi="Arial" w:cs="Arial"/>
          <w:sz w:val="24"/>
          <w:szCs w:val="24"/>
        </w:rPr>
        <w:t>е</w:t>
      </w:r>
      <w:r w:rsidRPr="006F63C7">
        <w:rPr>
          <w:rFonts w:ascii="Arial" w:hAnsi="Arial" w:cs="Arial"/>
          <w:sz w:val="24"/>
          <w:szCs w:val="24"/>
        </w:rPr>
        <w:t>ствами, которыми, преднамеренно или нет, заполняют холодильную систему, ок</w:t>
      </w:r>
      <w:r w:rsidRPr="006F63C7">
        <w:rPr>
          <w:rFonts w:ascii="Arial" w:hAnsi="Arial" w:cs="Arial"/>
          <w:sz w:val="24"/>
          <w:szCs w:val="24"/>
        </w:rPr>
        <w:t>а</w:t>
      </w:r>
      <w:r w:rsidRPr="006F63C7">
        <w:rPr>
          <w:rFonts w:ascii="Arial" w:hAnsi="Arial" w:cs="Arial"/>
          <w:sz w:val="24"/>
          <w:szCs w:val="24"/>
        </w:rPr>
        <w:t>зывают химическое и физическое воздействие на внутренние поверхности ко</w:t>
      </w:r>
      <w:r w:rsidRPr="006F63C7">
        <w:rPr>
          <w:rFonts w:ascii="Arial" w:hAnsi="Arial" w:cs="Arial"/>
          <w:sz w:val="24"/>
          <w:szCs w:val="24"/>
        </w:rPr>
        <w:t>н</w:t>
      </w:r>
      <w:r w:rsidRPr="006F63C7">
        <w:rPr>
          <w:rFonts w:ascii="Arial" w:hAnsi="Arial" w:cs="Arial"/>
          <w:sz w:val="24"/>
          <w:szCs w:val="24"/>
        </w:rPr>
        <w:t xml:space="preserve">струкционных материалов и </w:t>
      </w:r>
      <w:r w:rsidR="006F63C7" w:rsidRPr="006F63C7">
        <w:rPr>
          <w:rFonts w:ascii="Arial" w:hAnsi="Arial" w:cs="Arial"/>
          <w:sz w:val="24"/>
          <w:szCs w:val="24"/>
        </w:rPr>
        <w:t>компонент</w:t>
      </w:r>
      <w:r w:rsidRPr="006F63C7">
        <w:rPr>
          <w:rFonts w:ascii="Arial" w:hAnsi="Arial" w:cs="Arial"/>
          <w:sz w:val="24"/>
          <w:szCs w:val="24"/>
        </w:rPr>
        <w:t>ов холодильной системы, в том числе из-за значений давления и/или температуры. Хладагенты могут, если у них есть разр</w:t>
      </w:r>
      <w:r w:rsidRPr="006F63C7">
        <w:rPr>
          <w:rFonts w:ascii="Arial" w:hAnsi="Arial" w:cs="Arial"/>
          <w:sz w:val="24"/>
          <w:szCs w:val="24"/>
        </w:rPr>
        <w:t>у</w:t>
      </w:r>
      <w:r w:rsidRPr="006F63C7">
        <w:rPr>
          <w:rFonts w:ascii="Arial" w:hAnsi="Arial" w:cs="Arial"/>
          <w:sz w:val="24"/>
          <w:szCs w:val="24"/>
        </w:rPr>
        <w:t>шающие свойства, представлять опасность для людей, имущества и окружающей среды, прямо или косвенно в силу эффектов их глобального долгосрочного во</w:t>
      </w:r>
      <w:r w:rsidRPr="006F63C7">
        <w:rPr>
          <w:rFonts w:ascii="Arial" w:hAnsi="Arial" w:cs="Arial"/>
          <w:sz w:val="24"/>
          <w:szCs w:val="24"/>
        </w:rPr>
        <w:t>з</w:t>
      </w:r>
      <w:r w:rsidRPr="006F63C7">
        <w:rPr>
          <w:rFonts w:ascii="Arial" w:hAnsi="Arial" w:cs="Arial"/>
          <w:sz w:val="24"/>
          <w:szCs w:val="24"/>
        </w:rPr>
        <w:t xml:space="preserve">действия (ОРП, </w:t>
      </w:r>
      <w:r w:rsidRPr="005902F4">
        <w:rPr>
          <w:rFonts w:ascii="Arial" w:hAnsi="Arial" w:cs="Arial"/>
          <w:i/>
          <w:sz w:val="24"/>
          <w:szCs w:val="24"/>
        </w:rPr>
        <w:t>ПГП</w:t>
      </w:r>
      <w:r w:rsidRPr="006F63C7">
        <w:rPr>
          <w:rFonts w:ascii="Arial" w:hAnsi="Arial" w:cs="Arial"/>
          <w:sz w:val="24"/>
          <w:szCs w:val="24"/>
        </w:rPr>
        <w:t xml:space="preserve">), при их выбросе из холодильной системы. 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>Характеристики хладагентов, смесей и их комбинаций приведены в соответствующих стандартах, таких как ISO 817 [3], и не</w:t>
      </w:r>
      <w:r w:rsidRPr="006F63C7">
        <w:rPr>
          <w:rFonts w:ascii="Arial" w:hAnsi="Arial" w:cs="Arial"/>
          <w:sz w:val="24"/>
          <w:szCs w:val="24"/>
        </w:rPr>
        <w:t xml:space="preserve"> являются частью настоящего стандарта.</w:t>
      </w:r>
      <w:r w:rsidRPr="006F63C7">
        <w:rPr>
          <w:rFonts w:ascii="Arial" w:eastAsia="Arial Unicode MS" w:hAnsi="Arial"/>
          <w:sz w:val="24"/>
          <w:szCs w:val="24"/>
          <w:lang w:eastAsia="ja-JP"/>
        </w:rPr>
        <w:t xml:space="preserve"> </w:t>
      </w:r>
      <w:r w:rsidRPr="006F63C7">
        <w:rPr>
          <w:rFonts w:ascii="Arial" w:hAnsi="Arial" w:cs="Arial"/>
          <w:sz w:val="24"/>
          <w:szCs w:val="24"/>
        </w:rPr>
        <w:t>Опасности, об</w:t>
      </w:r>
      <w:r w:rsidRPr="006F63C7">
        <w:rPr>
          <w:rFonts w:ascii="Arial" w:hAnsi="Arial" w:cs="Arial"/>
          <w:sz w:val="24"/>
          <w:szCs w:val="24"/>
        </w:rPr>
        <w:t>у</w:t>
      </w:r>
      <w:r w:rsidRPr="006F63C7">
        <w:rPr>
          <w:rFonts w:ascii="Arial" w:hAnsi="Arial" w:cs="Arial"/>
          <w:sz w:val="24"/>
          <w:szCs w:val="24"/>
        </w:rPr>
        <w:t>словленные воздействием давления и температуры в холодильных системах, в о</w:t>
      </w:r>
      <w:r w:rsidRPr="006F63C7">
        <w:rPr>
          <w:rFonts w:ascii="Arial" w:hAnsi="Arial" w:cs="Arial"/>
          <w:sz w:val="24"/>
          <w:szCs w:val="24"/>
        </w:rPr>
        <w:t>с</w:t>
      </w:r>
      <w:r w:rsidRPr="006F63C7">
        <w:rPr>
          <w:rFonts w:ascii="Arial" w:hAnsi="Arial" w:cs="Arial"/>
          <w:sz w:val="24"/>
          <w:szCs w:val="24"/>
        </w:rPr>
        <w:t>новном проистекают вследствие одновременного присутствия в холодильном ко</w:t>
      </w:r>
      <w:r w:rsidRPr="006F63C7">
        <w:rPr>
          <w:rFonts w:ascii="Arial" w:hAnsi="Arial" w:cs="Arial"/>
          <w:sz w:val="24"/>
          <w:szCs w:val="24"/>
        </w:rPr>
        <w:t>н</w:t>
      </w:r>
      <w:r w:rsidRPr="006F63C7">
        <w:rPr>
          <w:rFonts w:ascii="Arial" w:hAnsi="Arial" w:cs="Arial"/>
          <w:sz w:val="24"/>
          <w:szCs w:val="24"/>
        </w:rPr>
        <w:t>туре жидкой и газообразной фаз хладагента.  Кроме того, степень воздействия хладагента на различные компоненты системы зависит не только процессов и п</w:t>
      </w:r>
      <w:r w:rsidRPr="006F63C7">
        <w:rPr>
          <w:rFonts w:ascii="Arial" w:hAnsi="Arial" w:cs="Arial"/>
          <w:sz w:val="24"/>
          <w:szCs w:val="24"/>
        </w:rPr>
        <w:t>а</w:t>
      </w:r>
      <w:r w:rsidRPr="006F63C7">
        <w:rPr>
          <w:rFonts w:ascii="Arial" w:hAnsi="Arial" w:cs="Arial"/>
          <w:sz w:val="24"/>
          <w:szCs w:val="24"/>
        </w:rPr>
        <w:t>раметров внутри установки, но также и от внешних факторов.</w:t>
      </w:r>
    </w:p>
    <w:p w:rsidR="005103E5" w:rsidRPr="006F63C7" w:rsidRDefault="005103E5" w:rsidP="005103E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t>Перечень опасностей представлен следующим списком:</w:t>
      </w:r>
    </w:p>
    <w:p w:rsidR="005103E5" w:rsidRPr="006F63C7" w:rsidRDefault="005103E5" w:rsidP="005103E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z w:val="24"/>
          <w:szCs w:val="24"/>
        </w:rPr>
        <w:t>а) прямое воздействие экстремальных температур, например:</w:t>
      </w:r>
    </w:p>
    <w:p w:rsidR="005103E5" w:rsidRPr="006F63C7" w:rsidRDefault="005103E5" w:rsidP="005103E5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bCs/>
          <w:color w:val="000000"/>
          <w:sz w:val="24"/>
          <w:szCs w:val="24"/>
        </w:rPr>
        <w:t>1) растрескивание</w:t>
      </w:r>
      <w:r w:rsidRPr="006F63C7">
        <w:rPr>
          <w:rFonts w:ascii="Arial" w:hAnsi="Arial" w:cs="Arial"/>
          <w:color w:val="000000"/>
          <w:sz w:val="24"/>
          <w:szCs w:val="24"/>
        </w:rPr>
        <w:t xml:space="preserve"> материалов при низкой температуре;</w:t>
      </w:r>
    </w:p>
    <w:p w:rsidR="005103E5" w:rsidRPr="006F63C7" w:rsidRDefault="005103E5" w:rsidP="005103E5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2) замерзание жидкости в замкнутом объеме (вода, рассол и т. п.);</w:t>
      </w:r>
    </w:p>
    <w:p w:rsidR="005103E5" w:rsidRPr="006F63C7" w:rsidRDefault="005103E5" w:rsidP="005103E5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3) термические напряжения;</w:t>
      </w:r>
    </w:p>
    <w:p w:rsidR="005103E5" w:rsidRPr="006F63C7" w:rsidRDefault="005103E5" w:rsidP="005103E5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4) объемные деформации при изменении температуры;</w:t>
      </w:r>
    </w:p>
    <w:p w:rsidR="00055F37" w:rsidRPr="006F63C7" w:rsidRDefault="005103E5" w:rsidP="00055F37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5) неблагоприятное воздействие низких температур на людей;</w:t>
      </w:r>
    </w:p>
    <w:p w:rsidR="005103E5" w:rsidRPr="006F63C7" w:rsidRDefault="00055F37" w:rsidP="00055F37">
      <w:pPr>
        <w:spacing w:after="0" w:line="240" w:lineRule="auto"/>
        <w:ind w:left="7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6)</w:t>
      </w:r>
      <w:r w:rsidR="005103E5" w:rsidRPr="006F63C7">
        <w:rPr>
          <w:rFonts w:ascii="Arial" w:hAnsi="Arial" w:cs="Arial"/>
          <w:color w:val="000000"/>
          <w:sz w:val="24"/>
          <w:szCs w:val="24"/>
        </w:rPr>
        <w:t xml:space="preserve"> прикосновение к горячим поверхностям.</w:t>
      </w:r>
    </w:p>
    <w:p w:rsidR="005103E5" w:rsidRPr="006F63C7" w:rsidRDefault="005103E5" w:rsidP="005103E5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eastAsia="Arial Unicode MS" w:hAnsi="Arial"/>
          <w:color w:val="000000"/>
          <w:sz w:val="24"/>
          <w:szCs w:val="24"/>
          <w:lang w:val="en-US" w:eastAsia="ja-JP"/>
        </w:rPr>
        <w:t>b</w:t>
      </w:r>
      <w:r w:rsidRPr="006F63C7">
        <w:rPr>
          <w:rFonts w:ascii="Arial" w:eastAsia="Arial Unicode MS" w:hAnsi="Arial"/>
          <w:color w:val="000000"/>
          <w:sz w:val="24"/>
          <w:szCs w:val="24"/>
          <w:lang w:eastAsia="ja-JP"/>
        </w:rPr>
        <w:t xml:space="preserve">) </w:t>
      </w:r>
      <w:r w:rsidRPr="006F63C7">
        <w:rPr>
          <w:rFonts w:ascii="Arial" w:hAnsi="Arial" w:cs="Arial"/>
          <w:color w:val="000000"/>
          <w:sz w:val="24"/>
          <w:szCs w:val="24"/>
        </w:rPr>
        <w:t>воздействие чрезмерного давления в результате, например: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1) повышения давления конденсации вследствие недостаточного охлаждения, парциального давления неконденсируемых газов, накопления масла или хладагента в жидкой фазе;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2) повышения давления насыщенного пара из-за чрезмерного внешн</w:t>
      </w:r>
      <w:r w:rsidRPr="006F63C7">
        <w:rPr>
          <w:rFonts w:ascii="Arial" w:hAnsi="Arial" w:cs="Arial"/>
          <w:color w:val="000000"/>
          <w:sz w:val="24"/>
          <w:szCs w:val="24"/>
        </w:rPr>
        <w:t>е</w:t>
      </w:r>
      <w:r w:rsidRPr="006F63C7">
        <w:rPr>
          <w:rFonts w:ascii="Arial" w:hAnsi="Arial" w:cs="Arial"/>
          <w:color w:val="000000"/>
          <w:sz w:val="24"/>
          <w:szCs w:val="24"/>
        </w:rPr>
        <w:t>го нагрева, например, например, в установке для охлаждения жидкости, при отта</w:t>
      </w:r>
      <w:r w:rsidRPr="006F63C7">
        <w:rPr>
          <w:rFonts w:ascii="Arial" w:hAnsi="Arial" w:cs="Arial"/>
          <w:color w:val="000000"/>
          <w:sz w:val="24"/>
          <w:szCs w:val="24"/>
        </w:rPr>
        <w:t>и</w:t>
      </w:r>
      <w:r w:rsidRPr="006F63C7">
        <w:rPr>
          <w:rFonts w:ascii="Arial" w:hAnsi="Arial" w:cs="Arial"/>
          <w:color w:val="000000"/>
          <w:sz w:val="24"/>
          <w:szCs w:val="24"/>
        </w:rPr>
        <w:t xml:space="preserve">вании воздухоохладителя, или при высокой температуре окружающей среды во время стоянки системы; 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3) теплового расширения жидкого хладагента в замкнутом объеме в отсутствие газовой подушки при повышении наружной температуры 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4) пожара;</w:t>
      </w:r>
    </w:p>
    <w:p w:rsidR="00055F37" w:rsidRPr="006F63C7" w:rsidRDefault="00055F37" w:rsidP="00055F37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c) непосредственное воздействие жидкости, например: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1) чрезмерная заправка или залив оборудования хладагентом;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2) попадание жидкой фазы в компрессор вследствие подсоса или ко</w:t>
      </w:r>
      <w:r w:rsidRPr="006F63C7">
        <w:rPr>
          <w:rFonts w:ascii="Arial" w:hAnsi="Arial" w:cs="Arial"/>
          <w:color w:val="000000"/>
          <w:sz w:val="24"/>
          <w:szCs w:val="24"/>
        </w:rPr>
        <w:t>н</w:t>
      </w:r>
      <w:r w:rsidRPr="006F63C7">
        <w:rPr>
          <w:rFonts w:ascii="Arial" w:hAnsi="Arial" w:cs="Arial"/>
          <w:color w:val="000000"/>
          <w:sz w:val="24"/>
          <w:szCs w:val="24"/>
        </w:rPr>
        <w:t xml:space="preserve">денсации паров хладагента в компрессоре; 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3) гидравлические удары в трубопроводе;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4) плохая смазка из-за разжижения масла хладагентом ;</w:t>
      </w:r>
    </w:p>
    <w:p w:rsidR="00055F37" w:rsidRPr="006F63C7" w:rsidRDefault="00055F37" w:rsidP="00055F37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d)  утечки хладагентов, например: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1) пожар;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2) взрыв;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3) токсичность;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4) разъедающее воздействие 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5) обморожение кожи;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6) удушье;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7) паника;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8) возможные экологические проблемы, такие как разрушение озон</w:t>
      </w:r>
      <w:r w:rsidRPr="006F63C7">
        <w:rPr>
          <w:rFonts w:ascii="Arial" w:hAnsi="Arial" w:cs="Arial"/>
          <w:color w:val="000000"/>
          <w:sz w:val="24"/>
          <w:szCs w:val="24"/>
        </w:rPr>
        <w:t>о</w:t>
      </w:r>
      <w:r w:rsidRPr="006F63C7">
        <w:rPr>
          <w:rFonts w:ascii="Arial" w:hAnsi="Arial" w:cs="Arial"/>
          <w:color w:val="000000"/>
          <w:sz w:val="24"/>
          <w:szCs w:val="24"/>
        </w:rPr>
        <w:t>вого слоя и глобальное потепление;</w:t>
      </w:r>
    </w:p>
    <w:p w:rsidR="00055F37" w:rsidRPr="006F63C7" w:rsidRDefault="00055F37" w:rsidP="00055F37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e) движущиеся части механизмов , например: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1) ранения;</w:t>
      </w:r>
    </w:p>
    <w:p w:rsidR="00055F37" w:rsidRPr="006F63C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2) потеря слуха из-за чрезмерного шума;</w:t>
      </w:r>
    </w:p>
    <w:p w:rsidR="00055F37" w:rsidRDefault="00055F37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6F63C7">
        <w:rPr>
          <w:rFonts w:ascii="Arial" w:hAnsi="Arial" w:cs="Arial"/>
          <w:color w:val="000000"/>
          <w:sz w:val="24"/>
          <w:szCs w:val="24"/>
        </w:rPr>
        <w:t>3) повреждения, вызванные вибрациями.</w:t>
      </w:r>
    </w:p>
    <w:p w:rsidR="00123532" w:rsidRDefault="00123532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Default="00123532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Default="00123532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Default="00123532">
      <w:pPr>
        <w:spacing w:after="0" w:line="240" w:lineRule="auto"/>
        <w:rPr>
          <w:rFonts w:ascii="Arial" w:eastAsia="Arial Unicode MS" w:hAnsi="Arial"/>
          <w:b/>
          <w:sz w:val="28"/>
          <w:szCs w:val="28"/>
          <w:lang w:eastAsia="ja-JP"/>
        </w:rPr>
      </w:pPr>
      <w:r>
        <w:rPr>
          <w:rFonts w:ascii="Arial" w:eastAsia="Arial Unicode MS" w:hAnsi="Arial"/>
          <w:b/>
          <w:sz w:val="28"/>
          <w:szCs w:val="28"/>
          <w:lang w:eastAsia="ja-JP"/>
        </w:rPr>
        <w:br w:type="page"/>
      </w:r>
    </w:p>
    <w:p w:rsidR="00123532" w:rsidRPr="00123532" w:rsidRDefault="00123532" w:rsidP="0012353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t xml:space="preserve">Приложение </w:t>
      </w:r>
      <w:r>
        <w:rPr>
          <w:rFonts w:ascii="Arial" w:eastAsia="Arial Unicode MS" w:hAnsi="Arial"/>
          <w:b/>
          <w:sz w:val="28"/>
          <w:szCs w:val="28"/>
          <w:lang w:val="en-US" w:eastAsia="ja-JP"/>
        </w:rPr>
        <w:t>H</w:t>
      </w:r>
    </w:p>
    <w:p w:rsidR="00123532" w:rsidRPr="006F63C7" w:rsidRDefault="00123532" w:rsidP="0012353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t>(справочное)</w:t>
      </w:r>
    </w:p>
    <w:p w:rsidR="00123532" w:rsidRPr="006F63C7" w:rsidRDefault="00123532" w:rsidP="00123532">
      <w:pPr>
        <w:keepNext/>
        <w:tabs>
          <w:tab w:val="left" w:pos="500"/>
          <w:tab w:val="left" w:pos="720"/>
        </w:tabs>
        <w:suppressAutoHyphens/>
        <w:spacing w:after="0" w:line="240" w:lineRule="auto"/>
        <w:jc w:val="both"/>
        <w:outlineLvl w:val="1"/>
        <w:rPr>
          <w:rFonts w:ascii="Arial" w:eastAsia="Arial Unicode MS" w:hAnsi="Arial"/>
          <w:sz w:val="24"/>
          <w:szCs w:val="24"/>
          <w:lang w:eastAsia="ja-JP"/>
        </w:rPr>
      </w:pPr>
    </w:p>
    <w:p w:rsidR="00123532" w:rsidRPr="006F63C7" w:rsidRDefault="00123532" w:rsidP="00123532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  <w:r>
        <w:rPr>
          <w:rFonts w:ascii="Arial" w:eastAsia="Arial Unicode MS" w:hAnsi="Arial"/>
          <w:b/>
          <w:sz w:val="28"/>
          <w:szCs w:val="28"/>
          <w:lang w:eastAsia="ja-JP"/>
        </w:rPr>
        <w:t>Примеры расчетов для</w:t>
      </w:r>
      <w:r w:rsidRPr="00123532">
        <w:rPr>
          <w:rFonts w:ascii="Arial" w:eastAsia="Arial Unicode MS" w:hAnsi="Arial"/>
          <w:b/>
          <w:sz w:val="28"/>
          <w:szCs w:val="28"/>
          <w:lang w:eastAsia="ja-JP"/>
        </w:rPr>
        <w:t xml:space="preserve"> C.2 и C.3</w:t>
      </w:r>
    </w:p>
    <w:p w:rsidR="00123532" w:rsidRDefault="00123532" w:rsidP="00055F37">
      <w:pPr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Pr="00123532" w:rsidRDefault="00123532" w:rsidP="00123532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23532">
        <w:rPr>
          <w:rFonts w:ascii="Arial" w:hAnsi="Arial" w:cs="Arial"/>
          <w:b/>
          <w:color w:val="000000"/>
          <w:sz w:val="24"/>
          <w:szCs w:val="24"/>
        </w:rPr>
        <w:t>H.1 Пример 1 для C.2.1</w:t>
      </w:r>
    </w:p>
    <w:p w:rsidR="00123532" w:rsidRPr="00123532" w:rsidRDefault="00123532" w:rsidP="0012353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23532">
        <w:rPr>
          <w:rFonts w:ascii="Arial" w:hAnsi="Arial" w:cs="Arial"/>
          <w:color w:val="000000"/>
          <w:sz w:val="24"/>
          <w:szCs w:val="24"/>
        </w:rPr>
        <w:t>Для системы кондиционирования воздуха, которая имеет:</w:t>
      </w:r>
    </w:p>
    <w:p w:rsidR="00123532" w:rsidRPr="00123532" w:rsidRDefault="00123532" w:rsidP="0012353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23532">
        <w:rPr>
          <w:rFonts w:ascii="Arial" w:hAnsi="Arial" w:cs="Arial"/>
          <w:color w:val="000000"/>
          <w:sz w:val="24"/>
          <w:szCs w:val="24"/>
        </w:rPr>
        <w:t>- заряд 300 г Р-290;</w:t>
      </w:r>
    </w:p>
    <w:p w:rsidR="00123532" w:rsidRPr="00123532" w:rsidRDefault="00123532" w:rsidP="0012353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23532">
        <w:rPr>
          <w:rFonts w:ascii="Arial" w:hAnsi="Arial" w:cs="Arial"/>
          <w:color w:val="000000"/>
          <w:sz w:val="24"/>
          <w:szCs w:val="24"/>
        </w:rPr>
        <w:t>- НКПВ</w:t>
      </w:r>
      <w:r>
        <w:rPr>
          <w:rFonts w:ascii="Arial" w:hAnsi="Arial" w:cs="Arial"/>
          <w:color w:val="000000"/>
          <w:sz w:val="24"/>
          <w:szCs w:val="24"/>
        </w:rPr>
        <w:t xml:space="preserve"> для хладагента </w:t>
      </w:r>
      <w:r>
        <w:rPr>
          <w:rFonts w:ascii="Arial" w:hAnsi="Arial" w:cs="Arial"/>
          <w:color w:val="000000"/>
          <w:sz w:val="24"/>
          <w:szCs w:val="24"/>
          <w:lang w:val="en-US"/>
        </w:rPr>
        <w:t>R</w:t>
      </w:r>
      <w:r w:rsidRPr="00123532">
        <w:rPr>
          <w:rFonts w:ascii="Arial" w:hAnsi="Arial" w:cs="Arial"/>
          <w:color w:val="000000"/>
          <w:sz w:val="24"/>
          <w:szCs w:val="24"/>
        </w:rPr>
        <w:t>-290 составляет 0,038 кг/м3;</w:t>
      </w:r>
    </w:p>
    <w:p w:rsidR="00123532" w:rsidRPr="00123532" w:rsidRDefault="00123532" w:rsidP="00123532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Запр</w:t>
      </w:r>
      <w:r w:rsidR="0089024D">
        <w:rPr>
          <w:rFonts w:ascii="Arial" w:hAnsi="Arial" w:cs="Arial"/>
          <w:color w:val="000000"/>
          <w:sz w:val="24"/>
          <w:szCs w:val="24"/>
        </w:rPr>
        <w:t>а</w:t>
      </w:r>
      <w:r>
        <w:rPr>
          <w:rFonts w:ascii="Arial" w:hAnsi="Arial" w:cs="Arial"/>
          <w:color w:val="000000"/>
          <w:sz w:val="24"/>
          <w:szCs w:val="24"/>
        </w:rPr>
        <w:t>вка</w:t>
      </w:r>
      <w:r w:rsidRPr="00123532">
        <w:rPr>
          <w:rFonts w:ascii="Arial" w:hAnsi="Arial" w:cs="Arial"/>
          <w:color w:val="000000"/>
          <w:sz w:val="24"/>
          <w:szCs w:val="24"/>
        </w:rPr>
        <w:t xml:space="preserve"> превышает 152 г (4 м</w:t>
      </w:r>
      <w:r w:rsidRPr="00123532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Pr="0012353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∙</w:t>
      </w:r>
      <w:r w:rsidRPr="0012353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НКПВ</w:t>
      </w:r>
      <w:r w:rsidRPr="00123532">
        <w:rPr>
          <w:rFonts w:ascii="Arial" w:hAnsi="Arial" w:cs="Arial"/>
          <w:color w:val="000000"/>
          <w:sz w:val="24"/>
          <w:szCs w:val="24"/>
        </w:rPr>
        <w:t>), поэтому минимальный размер п</w:t>
      </w:r>
      <w:r w:rsidRPr="00123532">
        <w:rPr>
          <w:rFonts w:ascii="Arial" w:hAnsi="Arial" w:cs="Arial"/>
          <w:color w:val="000000"/>
          <w:sz w:val="24"/>
          <w:szCs w:val="24"/>
        </w:rPr>
        <w:t>о</w:t>
      </w:r>
      <w:r w:rsidRPr="00123532">
        <w:rPr>
          <w:rFonts w:ascii="Arial" w:hAnsi="Arial" w:cs="Arial"/>
          <w:color w:val="000000"/>
          <w:sz w:val="24"/>
          <w:szCs w:val="24"/>
        </w:rPr>
        <w:t>мещения должен рассчитываться в зависимости от места установки.</w:t>
      </w:r>
    </w:p>
    <w:p w:rsidR="00123532" w:rsidRDefault="00123532" w:rsidP="00123532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3532">
        <w:rPr>
          <w:rFonts w:ascii="Arial" w:hAnsi="Arial" w:cs="Arial"/>
          <w:color w:val="000000"/>
          <w:sz w:val="24"/>
          <w:szCs w:val="24"/>
        </w:rPr>
        <w:t>Таблица H.1 - Минимальный объем помещения</w:t>
      </w:r>
      <w:r>
        <w:rPr>
          <w:rFonts w:ascii="Arial" w:hAnsi="Arial" w:cs="Arial"/>
          <w:color w:val="000000"/>
          <w:sz w:val="24"/>
          <w:szCs w:val="24"/>
        </w:rPr>
        <w:t xml:space="preserve"> для определенного места устано</w:t>
      </w:r>
      <w:r>
        <w:rPr>
          <w:rFonts w:ascii="Arial" w:hAnsi="Arial" w:cs="Arial"/>
          <w:color w:val="000000"/>
          <w:sz w:val="24"/>
          <w:szCs w:val="24"/>
        </w:rPr>
        <w:t>в</w:t>
      </w:r>
      <w:r>
        <w:rPr>
          <w:rFonts w:ascii="Arial" w:hAnsi="Arial" w:cs="Arial"/>
          <w:color w:val="000000"/>
          <w:sz w:val="24"/>
          <w:szCs w:val="24"/>
        </w:rPr>
        <w:t>ки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64"/>
        <w:gridCol w:w="2365"/>
        <w:gridCol w:w="2365"/>
        <w:gridCol w:w="2365"/>
      </w:tblGrid>
      <w:tr w:rsidR="00123532" w:rsidTr="0089024D">
        <w:trPr>
          <w:jc w:val="center"/>
        </w:trPr>
        <w:tc>
          <w:tcPr>
            <w:tcW w:w="2364" w:type="dxa"/>
            <w:tcBorders>
              <w:bottom w:val="double" w:sz="4" w:space="0" w:color="auto"/>
            </w:tcBorders>
            <w:vAlign w:val="center"/>
          </w:tcPr>
          <w:p w:rsid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2365" w:type="dxa"/>
            <w:tcBorders>
              <w:bottom w:val="double" w:sz="4" w:space="0" w:color="auto"/>
            </w:tcBorders>
            <w:vAlign w:val="center"/>
          </w:tcPr>
          <w:p w:rsid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Фактор высоты</w:t>
            </w:r>
          </w:p>
        </w:tc>
        <w:tc>
          <w:tcPr>
            <w:tcW w:w="2365" w:type="dxa"/>
            <w:tcBorders>
              <w:bottom w:val="double" w:sz="4" w:space="0" w:color="auto"/>
            </w:tcBorders>
            <w:vAlign w:val="center"/>
          </w:tcPr>
          <w:p w:rsid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 xml:space="preserve">Минимальная площадь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помещ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ния, 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м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65" w:type="dxa"/>
            <w:tcBorders>
              <w:bottom w:val="double" w:sz="4" w:space="0" w:color="auto"/>
            </w:tcBorders>
            <w:vAlign w:val="center"/>
          </w:tcPr>
          <w:p w:rsidR="00123532" w:rsidRPr="00123532" w:rsidRDefault="00123532" w:rsidP="00123532">
            <w:pPr>
              <w:spacing w:after="0" w:line="240" w:lineRule="auto"/>
              <w:ind w:left="-11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Минимальный об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ъ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ем помещения</w:t>
            </w:r>
          </w:p>
          <w:p w:rsidR="00123532" w:rsidRDefault="00123532" w:rsidP="00123532">
            <w:pPr>
              <w:spacing w:after="0" w:line="240" w:lineRule="auto"/>
              <w:ind w:left="-11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(для высоты 2,2 м)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</w:rPr>
              <w:t>м</w:t>
            </w:r>
            <w:r w:rsidRPr="00123532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123532" w:rsidTr="0089024D">
        <w:trPr>
          <w:jc w:val="center"/>
        </w:trPr>
        <w:tc>
          <w:tcPr>
            <w:tcW w:w="2364" w:type="dxa"/>
            <w:tcBorders>
              <w:top w:val="double" w:sz="4" w:space="0" w:color="auto"/>
            </w:tcBorders>
          </w:tcPr>
          <w:p w:rsidR="00123532" w:rsidRPr="00123532" w:rsidRDefault="00123532" w:rsidP="00123532">
            <w:pPr>
              <w:spacing w:after="0" w:line="240" w:lineRule="auto"/>
              <w:ind w:firstLine="31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365" w:type="dxa"/>
            <w:tcBorders>
              <w:top w:val="double" w:sz="4" w:space="0" w:color="auto"/>
            </w:tcBorders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3532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2365" w:type="dxa"/>
            <w:tcBorders>
              <w:top w:val="double" w:sz="4" w:space="0" w:color="auto"/>
            </w:tcBorders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142,1</w:t>
            </w:r>
          </w:p>
        </w:tc>
        <w:tc>
          <w:tcPr>
            <w:tcW w:w="2365" w:type="dxa"/>
            <w:tcBorders>
              <w:top w:val="double" w:sz="4" w:space="0" w:color="auto"/>
            </w:tcBorders>
          </w:tcPr>
          <w:p w:rsidR="00123532" w:rsidRPr="00123532" w:rsidRDefault="0089024D" w:rsidP="008902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312,6</w:t>
            </w:r>
          </w:p>
        </w:tc>
      </w:tr>
      <w:tr w:rsidR="00123532" w:rsidTr="00123532">
        <w:trPr>
          <w:jc w:val="center"/>
        </w:trPr>
        <w:tc>
          <w:tcPr>
            <w:tcW w:w="2364" w:type="dxa"/>
          </w:tcPr>
          <w:p w:rsidR="00123532" w:rsidRPr="00123532" w:rsidRDefault="00123532" w:rsidP="00123532">
            <w:pPr>
              <w:spacing w:after="0" w:line="240" w:lineRule="auto"/>
              <w:ind w:firstLine="31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Настенное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3532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2365" w:type="dxa"/>
          </w:tcPr>
          <w:p w:rsidR="00123532" w:rsidRPr="00123532" w:rsidRDefault="0089024D" w:rsidP="008902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34,7</w:t>
            </w:r>
          </w:p>
        </w:tc>
      </w:tr>
      <w:tr w:rsidR="00123532" w:rsidTr="00123532">
        <w:trPr>
          <w:jc w:val="center"/>
        </w:trPr>
        <w:tc>
          <w:tcPr>
            <w:tcW w:w="2364" w:type="dxa"/>
          </w:tcPr>
          <w:p w:rsidR="00123532" w:rsidRPr="00123532" w:rsidRDefault="00123532" w:rsidP="00123532">
            <w:pPr>
              <w:spacing w:after="0" w:line="240" w:lineRule="auto"/>
              <w:ind w:firstLine="31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В окне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3532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2365" w:type="dxa"/>
          </w:tcPr>
          <w:p w:rsidR="00123532" w:rsidRPr="00123532" w:rsidRDefault="0089024D" w:rsidP="008902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112,5</w:t>
            </w:r>
          </w:p>
        </w:tc>
      </w:tr>
      <w:tr w:rsidR="00123532" w:rsidTr="00123532">
        <w:trPr>
          <w:jc w:val="center"/>
        </w:trPr>
        <w:tc>
          <w:tcPr>
            <w:tcW w:w="2364" w:type="dxa"/>
          </w:tcPr>
          <w:p w:rsidR="00123532" w:rsidRPr="00123532" w:rsidRDefault="00123532" w:rsidP="00123532">
            <w:pPr>
              <w:spacing w:after="0" w:line="240" w:lineRule="auto"/>
              <w:ind w:firstLine="31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На потолке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3532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2365" w:type="dxa"/>
          </w:tcPr>
          <w:p w:rsidR="00123532" w:rsidRPr="00123532" w:rsidRDefault="00123532" w:rsidP="0012353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2365" w:type="dxa"/>
          </w:tcPr>
          <w:p w:rsidR="00123532" w:rsidRPr="00123532" w:rsidRDefault="0089024D" w:rsidP="008902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23,3</w:t>
            </w:r>
          </w:p>
        </w:tc>
      </w:tr>
    </w:tbl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9024D">
        <w:rPr>
          <w:rFonts w:ascii="Arial" w:hAnsi="Arial" w:cs="Arial"/>
          <w:b/>
          <w:color w:val="000000"/>
          <w:sz w:val="24"/>
          <w:szCs w:val="24"/>
        </w:rPr>
        <w:t>H.2 Пример 2 для C.2.1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9024D">
        <w:rPr>
          <w:rFonts w:ascii="Arial" w:hAnsi="Arial" w:cs="Arial"/>
          <w:color w:val="000000"/>
          <w:sz w:val="24"/>
          <w:szCs w:val="24"/>
        </w:rPr>
        <w:t>Для помещения площадью 30 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 максимально допустимый расход хладаге</w:t>
      </w:r>
      <w:r w:rsidRPr="0089024D">
        <w:rPr>
          <w:rFonts w:ascii="Arial" w:hAnsi="Arial" w:cs="Arial"/>
          <w:color w:val="000000"/>
          <w:sz w:val="24"/>
          <w:szCs w:val="24"/>
        </w:rPr>
        <w:t>н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та R-290 </w:t>
      </w:r>
      <w:r>
        <w:rPr>
          <w:rFonts w:ascii="Arial" w:hAnsi="Arial" w:cs="Arial"/>
          <w:color w:val="000000"/>
          <w:sz w:val="24"/>
          <w:szCs w:val="24"/>
        </w:rPr>
        <w:t>для оконного кондиционера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 составляет 230 г.</w:t>
      </w: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9024D">
        <w:rPr>
          <w:rFonts w:ascii="Arial" w:hAnsi="Arial" w:cs="Arial"/>
          <w:b/>
          <w:color w:val="000000"/>
          <w:sz w:val="24"/>
          <w:szCs w:val="24"/>
        </w:rPr>
        <w:t>H.3 Пример 3 для C.3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9024D">
        <w:rPr>
          <w:rFonts w:ascii="Arial" w:hAnsi="Arial" w:cs="Arial"/>
          <w:color w:val="000000"/>
          <w:sz w:val="24"/>
          <w:szCs w:val="24"/>
        </w:rPr>
        <w:t>Система с 90 кг R-134a установлена на площади 300 м3.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9024D">
        <w:rPr>
          <w:rFonts w:ascii="Arial" w:hAnsi="Arial" w:cs="Arial"/>
          <w:color w:val="000000"/>
          <w:sz w:val="24"/>
          <w:szCs w:val="24"/>
        </w:rPr>
        <w:t>90 кг в 300 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равняется 0,3 кг/</w:t>
      </w:r>
      <w:r w:rsidRPr="0089024D">
        <w:rPr>
          <w:rFonts w:ascii="Arial" w:hAnsi="Arial" w:cs="Arial"/>
          <w:color w:val="000000"/>
          <w:sz w:val="24"/>
          <w:szCs w:val="24"/>
        </w:rPr>
        <w:t>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0,3 кг/</w:t>
      </w:r>
      <w:r w:rsidRPr="0089024D">
        <w:rPr>
          <w:rFonts w:ascii="Arial" w:hAnsi="Arial" w:cs="Arial"/>
          <w:color w:val="000000"/>
          <w:sz w:val="24"/>
          <w:szCs w:val="24"/>
        </w:rPr>
        <w:t>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 превышает ПКМВ</w:t>
      </w:r>
      <w:r>
        <w:rPr>
          <w:rFonts w:ascii="Arial" w:hAnsi="Arial" w:cs="Arial"/>
          <w:color w:val="000000"/>
          <w:sz w:val="24"/>
          <w:szCs w:val="24"/>
        </w:rPr>
        <w:t>, равную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 0,28 кг/м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0,3 кг</w:t>
      </w:r>
      <w:r w:rsidRPr="0089024D">
        <w:rPr>
          <w:rFonts w:ascii="Arial" w:hAnsi="Arial" w:cs="Arial"/>
          <w:color w:val="000000"/>
          <w:sz w:val="24"/>
          <w:szCs w:val="24"/>
        </w:rPr>
        <w:t>/м3 ниже ПКДВ</w:t>
      </w:r>
      <w:r>
        <w:rPr>
          <w:rFonts w:ascii="Arial" w:hAnsi="Arial" w:cs="Arial"/>
          <w:color w:val="000000"/>
          <w:sz w:val="24"/>
          <w:szCs w:val="24"/>
        </w:rPr>
        <w:t>, равную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 0,58 кг/м</w:t>
      </w:r>
      <w:r w:rsidRPr="0089024D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9024D">
        <w:rPr>
          <w:rFonts w:ascii="Arial" w:hAnsi="Arial" w:cs="Arial"/>
          <w:color w:val="000000"/>
          <w:sz w:val="24"/>
          <w:szCs w:val="24"/>
        </w:rPr>
        <w:t>Установка системы разрешена при соблюдении хотя бы одной из мер бе</w:t>
      </w:r>
      <w:r w:rsidRPr="0089024D">
        <w:rPr>
          <w:rFonts w:ascii="Arial" w:hAnsi="Arial" w:cs="Arial"/>
          <w:color w:val="000000"/>
          <w:sz w:val="24"/>
          <w:szCs w:val="24"/>
        </w:rPr>
        <w:t>з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опасности, описанных в </w:t>
      </w:r>
      <w:r>
        <w:rPr>
          <w:rFonts w:ascii="Arial" w:hAnsi="Arial" w:cs="Arial"/>
          <w:color w:val="000000"/>
          <w:sz w:val="24"/>
          <w:szCs w:val="24"/>
        </w:rPr>
        <w:t>ГОСТ (EN 378-3:</w:t>
      </w:r>
      <w:r w:rsidRPr="0089024D">
        <w:rPr>
          <w:rFonts w:ascii="Arial" w:hAnsi="Arial" w:cs="Arial"/>
          <w:color w:val="000000"/>
          <w:sz w:val="24"/>
          <w:szCs w:val="24"/>
        </w:rPr>
        <w:t>2016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Pr="0089024D">
        <w:rPr>
          <w:rFonts w:ascii="Arial" w:hAnsi="Arial" w:cs="Arial"/>
          <w:color w:val="000000"/>
          <w:sz w:val="24"/>
          <w:szCs w:val="24"/>
        </w:rPr>
        <w:t>, разделы 6, 8, 9 или 10.</w:t>
      </w: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9024D" w:rsidRP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9024D">
        <w:rPr>
          <w:rFonts w:ascii="Arial" w:hAnsi="Arial" w:cs="Arial"/>
          <w:b/>
          <w:color w:val="000000"/>
          <w:sz w:val="24"/>
          <w:szCs w:val="24"/>
        </w:rPr>
        <w:t>H.4 Пример 4 для C.3</w:t>
      </w: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9024D">
        <w:rPr>
          <w:rFonts w:ascii="Arial" w:hAnsi="Arial" w:cs="Arial"/>
          <w:color w:val="000000"/>
          <w:sz w:val="24"/>
          <w:szCs w:val="24"/>
        </w:rPr>
        <w:t>Система с хладагентом R-410A устанавливается в комнатных объемах, ук</w:t>
      </w:r>
      <w:r w:rsidRPr="0089024D">
        <w:rPr>
          <w:rFonts w:ascii="Arial" w:hAnsi="Arial" w:cs="Arial"/>
          <w:color w:val="000000"/>
          <w:sz w:val="24"/>
          <w:szCs w:val="24"/>
        </w:rPr>
        <w:t>а</w:t>
      </w:r>
      <w:r w:rsidRPr="0089024D">
        <w:rPr>
          <w:rFonts w:ascii="Arial" w:hAnsi="Arial" w:cs="Arial"/>
          <w:color w:val="000000"/>
          <w:sz w:val="24"/>
          <w:szCs w:val="24"/>
        </w:rPr>
        <w:t xml:space="preserve">занных в таблице H.2. Система является </w:t>
      </w:r>
      <w:r>
        <w:rPr>
          <w:rFonts w:ascii="Arial" w:hAnsi="Arial" w:cs="Arial"/>
          <w:color w:val="000000"/>
          <w:sz w:val="24"/>
          <w:szCs w:val="24"/>
        </w:rPr>
        <w:t xml:space="preserve">непосредственной </w:t>
      </w:r>
      <w:r w:rsidRPr="0089024D">
        <w:rPr>
          <w:rFonts w:ascii="Arial" w:hAnsi="Arial" w:cs="Arial"/>
          <w:color w:val="000000"/>
          <w:sz w:val="24"/>
          <w:szCs w:val="24"/>
        </w:rPr>
        <w:t>системой класса II.</w:t>
      </w: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9024D" w:rsidRDefault="008632A4" w:rsidP="008632A4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632A4">
        <w:rPr>
          <w:rFonts w:ascii="Arial" w:hAnsi="Arial" w:cs="Arial"/>
          <w:color w:val="000000"/>
          <w:sz w:val="24"/>
          <w:szCs w:val="24"/>
        </w:rPr>
        <w:t xml:space="preserve">Таблица H.2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Pr="008632A4">
        <w:rPr>
          <w:rFonts w:ascii="Arial" w:hAnsi="Arial" w:cs="Arial"/>
          <w:color w:val="000000"/>
          <w:sz w:val="24"/>
          <w:szCs w:val="24"/>
        </w:rPr>
        <w:t xml:space="preserve"> Определение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632A4">
        <w:rPr>
          <w:rFonts w:ascii="Arial" w:hAnsi="Arial" w:cs="Arial"/>
          <w:color w:val="000000"/>
          <w:sz w:val="24"/>
          <w:szCs w:val="24"/>
        </w:rPr>
        <w:t>максимально</w:t>
      </w:r>
      <w:r>
        <w:rPr>
          <w:rFonts w:ascii="Arial" w:hAnsi="Arial" w:cs="Arial"/>
          <w:color w:val="000000"/>
          <w:sz w:val="24"/>
          <w:szCs w:val="24"/>
        </w:rPr>
        <w:t>й заправки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16"/>
        <w:gridCol w:w="1398"/>
        <w:gridCol w:w="1703"/>
        <w:gridCol w:w="1782"/>
        <w:gridCol w:w="1731"/>
        <w:gridCol w:w="2055"/>
      </w:tblGrid>
      <w:tr w:rsidR="0089024D" w:rsidRPr="008632A4" w:rsidTr="008632A4">
        <w:tc>
          <w:tcPr>
            <w:tcW w:w="846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9024D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Пример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9024D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Объем п</w:t>
            </w:r>
            <w:r w:rsidRPr="008632A4">
              <w:rPr>
                <w:rFonts w:ascii="Arial" w:hAnsi="Arial" w:cs="Arial"/>
                <w:color w:val="000000"/>
              </w:rPr>
              <w:t>о</w:t>
            </w:r>
            <w:r w:rsidRPr="008632A4">
              <w:rPr>
                <w:rFonts w:ascii="Arial" w:hAnsi="Arial" w:cs="Arial"/>
                <w:color w:val="000000"/>
              </w:rPr>
              <w:t>мещения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9024D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Предел ма</w:t>
            </w:r>
            <w:r w:rsidRPr="008632A4">
              <w:rPr>
                <w:rFonts w:ascii="Arial" w:hAnsi="Arial" w:cs="Arial"/>
                <w:color w:val="000000"/>
              </w:rPr>
              <w:t>к</w:t>
            </w:r>
            <w:r w:rsidRPr="008632A4">
              <w:rPr>
                <w:rFonts w:ascii="Arial" w:hAnsi="Arial" w:cs="Arial"/>
                <w:color w:val="000000"/>
              </w:rPr>
              <w:t>симальной заправки в соответствии с С.3.1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Максимальная заправка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8632A4">
              <w:rPr>
                <w:rFonts w:ascii="Arial" w:hAnsi="Arial" w:cs="Arial"/>
                <w:color w:val="000000"/>
              </w:rPr>
              <w:t xml:space="preserve"> о</w:t>
            </w:r>
            <w:r w:rsidRPr="008632A4">
              <w:rPr>
                <w:rFonts w:ascii="Arial" w:hAnsi="Arial" w:cs="Arial"/>
                <w:color w:val="000000"/>
              </w:rPr>
              <w:t>с</w:t>
            </w:r>
            <w:r w:rsidRPr="008632A4">
              <w:rPr>
                <w:rFonts w:ascii="Arial" w:hAnsi="Arial" w:cs="Arial"/>
                <w:color w:val="000000"/>
              </w:rPr>
              <w:t>нованная на</w:t>
            </w:r>
            <w:r w:rsidRPr="008632A4">
              <w:t xml:space="preserve"> </w:t>
            </w:r>
            <w:r w:rsidRPr="008632A4">
              <w:rPr>
                <w:rFonts w:ascii="Arial" w:hAnsi="Arial" w:cs="Arial"/>
                <w:color w:val="000000"/>
              </w:rPr>
              <w:t>ПКМВ</w:t>
            </w:r>
          </w:p>
          <w:p w:rsidR="008632A4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Объем пом</w:t>
            </w:r>
            <w:r w:rsidRPr="008632A4">
              <w:rPr>
                <w:rFonts w:ascii="Arial" w:hAnsi="Arial" w:cs="Arial"/>
                <w:color w:val="000000"/>
              </w:rPr>
              <w:t>е</w:t>
            </w:r>
            <w:r w:rsidRPr="008632A4">
              <w:rPr>
                <w:rFonts w:ascii="Arial" w:hAnsi="Arial" w:cs="Arial"/>
                <w:color w:val="000000"/>
              </w:rPr>
              <w:t>щения, умн</w:t>
            </w:r>
            <w:r w:rsidRPr="008632A4">
              <w:rPr>
                <w:rFonts w:ascii="Arial" w:hAnsi="Arial" w:cs="Arial"/>
                <w:color w:val="000000"/>
              </w:rPr>
              <w:t>о</w:t>
            </w:r>
            <w:r w:rsidRPr="008632A4">
              <w:rPr>
                <w:rFonts w:ascii="Arial" w:hAnsi="Arial" w:cs="Arial"/>
                <w:color w:val="000000"/>
              </w:rPr>
              <w:t>женный на ПКМВ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Максимальная заправка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8632A4">
              <w:rPr>
                <w:rFonts w:ascii="Arial" w:hAnsi="Arial" w:cs="Arial"/>
                <w:color w:val="000000"/>
              </w:rPr>
              <w:t xml:space="preserve"> о</w:t>
            </w:r>
            <w:r w:rsidRPr="008632A4">
              <w:rPr>
                <w:rFonts w:ascii="Arial" w:hAnsi="Arial" w:cs="Arial"/>
                <w:color w:val="000000"/>
              </w:rPr>
              <w:t>с</w:t>
            </w:r>
            <w:r w:rsidRPr="008632A4">
              <w:rPr>
                <w:rFonts w:ascii="Arial" w:hAnsi="Arial" w:cs="Arial"/>
                <w:color w:val="000000"/>
              </w:rPr>
              <w:t>нованная на ПКДВ</w:t>
            </w:r>
          </w:p>
          <w:p w:rsidR="008632A4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Объем пом</w:t>
            </w:r>
            <w:r w:rsidRPr="008632A4">
              <w:rPr>
                <w:rFonts w:ascii="Arial" w:hAnsi="Arial" w:cs="Arial"/>
                <w:color w:val="000000"/>
              </w:rPr>
              <w:t>е</w:t>
            </w:r>
            <w:r w:rsidRPr="008632A4">
              <w:rPr>
                <w:rFonts w:ascii="Arial" w:hAnsi="Arial" w:cs="Arial"/>
                <w:color w:val="000000"/>
              </w:rPr>
              <w:t>щения, умн</w:t>
            </w:r>
            <w:r w:rsidRPr="008632A4">
              <w:rPr>
                <w:rFonts w:ascii="Arial" w:hAnsi="Arial" w:cs="Arial"/>
                <w:color w:val="000000"/>
              </w:rPr>
              <w:t>о</w:t>
            </w:r>
            <w:r w:rsidRPr="008632A4">
              <w:rPr>
                <w:rFonts w:ascii="Arial" w:hAnsi="Arial" w:cs="Arial"/>
                <w:color w:val="000000"/>
              </w:rPr>
              <w:t>женный на ПКДВ</w:t>
            </w:r>
          </w:p>
        </w:tc>
        <w:tc>
          <w:tcPr>
            <w:tcW w:w="2518" w:type="dxa"/>
            <w:tcBorders>
              <w:bottom w:val="double" w:sz="4" w:space="0" w:color="auto"/>
            </w:tcBorders>
            <w:vAlign w:val="center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Заключение</w:t>
            </w:r>
          </w:p>
        </w:tc>
      </w:tr>
      <w:tr w:rsidR="0089024D" w:rsidRPr="008632A4" w:rsidTr="008632A4">
        <w:tc>
          <w:tcPr>
            <w:tcW w:w="846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1000 м3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150 кг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420 кг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420 кг</w:t>
            </w:r>
          </w:p>
        </w:tc>
        <w:tc>
          <w:tcPr>
            <w:tcW w:w="2518" w:type="dxa"/>
            <w:tcBorders>
              <w:top w:val="double" w:sz="4" w:space="0" w:color="auto"/>
            </w:tcBorders>
          </w:tcPr>
          <w:p w:rsidR="0089024D" w:rsidRPr="008632A4" w:rsidRDefault="008632A4" w:rsidP="008632A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Максимальная заправка – 150 кг</w:t>
            </w:r>
          </w:p>
        </w:tc>
      </w:tr>
      <w:tr w:rsidR="0089024D" w:rsidRPr="008632A4" w:rsidTr="008632A4">
        <w:tc>
          <w:tcPr>
            <w:tcW w:w="846" w:type="dxa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6" w:type="dxa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100 м3</w:t>
            </w:r>
          </w:p>
        </w:tc>
        <w:tc>
          <w:tcPr>
            <w:tcW w:w="1275" w:type="dxa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150 кг</w:t>
            </w:r>
          </w:p>
        </w:tc>
        <w:tc>
          <w:tcPr>
            <w:tcW w:w="1985" w:type="dxa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42 кг</w:t>
            </w:r>
          </w:p>
        </w:tc>
        <w:tc>
          <w:tcPr>
            <w:tcW w:w="1559" w:type="dxa"/>
          </w:tcPr>
          <w:p w:rsidR="0089024D" w:rsidRPr="008632A4" w:rsidRDefault="008632A4" w:rsidP="008632A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42 кг</w:t>
            </w:r>
          </w:p>
        </w:tc>
        <w:tc>
          <w:tcPr>
            <w:tcW w:w="2518" w:type="dxa"/>
          </w:tcPr>
          <w:p w:rsidR="008632A4" w:rsidRDefault="008632A4" w:rsidP="008632A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8632A4">
              <w:rPr>
                <w:rFonts w:ascii="Arial" w:hAnsi="Arial" w:cs="Arial"/>
                <w:color w:val="000000"/>
              </w:rPr>
              <w:t>Максимальная заправка соста</w:t>
            </w:r>
            <w:r w:rsidRPr="008632A4">
              <w:rPr>
                <w:rFonts w:ascii="Arial" w:hAnsi="Arial" w:cs="Arial"/>
                <w:color w:val="000000"/>
              </w:rPr>
              <w:t>в</w:t>
            </w:r>
            <w:r w:rsidRPr="008632A4">
              <w:rPr>
                <w:rFonts w:ascii="Arial" w:hAnsi="Arial" w:cs="Arial"/>
                <w:color w:val="000000"/>
              </w:rPr>
              <w:t xml:space="preserve">ляет: </w:t>
            </w:r>
          </w:p>
          <w:p w:rsidR="0089024D" w:rsidRPr="008632A4" w:rsidRDefault="008632A4" w:rsidP="008632A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Pr="008632A4">
              <w:rPr>
                <w:rFonts w:ascii="Arial" w:hAnsi="Arial" w:cs="Arial"/>
                <w:color w:val="000000"/>
              </w:rPr>
              <w:t>по первому в</w:t>
            </w:r>
            <w:r w:rsidRPr="008632A4">
              <w:rPr>
                <w:rFonts w:ascii="Arial" w:hAnsi="Arial" w:cs="Arial"/>
                <w:color w:val="000000"/>
              </w:rPr>
              <w:t>а</w:t>
            </w:r>
            <w:r w:rsidRPr="008632A4">
              <w:rPr>
                <w:rFonts w:ascii="Arial" w:hAnsi="Arial" w:cs="Arial"/>
                <w:color w:val="000000"/>
              </w:rPr>
              <w:t>рианту – 42 кг</w:t>
            </w:r>
            <w:r>
              <w:rPr>
                <w:rFonts w:ascii="Arial" w:hAnsi="Arial" w:cs="Arial"/>
                <w:color w:val="000000"/>
              </w:rPr>
              <w:t>;</w:t>
            </w:r>
          </w:p>
          <w:p w:rsidR="008632A4" w:rsidRPr="008632A4" w:rsidRDefault="008632A4" w:rsidP="008632A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Pr="008632A4">
              <w:rPr>
                <w:rFonts w:ascii="Arial" w:hAnsi="Arial" w:cs="Arial"/>
                <w:color w:val="000000"/>
              </w:rPr>
              <w:t>по второму в</w:t>
            </w:r>
            <w:r w:rsidRPr="008632A4">
              <w:rPr>
                <w:rFonts w:ascii="Arial" w:hAnsi="Arial" w:cs="Arial"/>
                <w:color w:val="000000"/>
              </w:rPr>
              <w:t>а</w:t>
            </w:r>
            <w:r w:rsidRPr="008632A4">
              <w:rPr>
                <w:rFonts w:ascii="Arial" w:hAnsi="Arial" w:cs="Arial"/>
                <w:color w:val="000000"/>
              </w:rPr>
              <w:t>рианту – 150 кг, при условии двух дополнительных мер в соотве</w:t>
            </w:r>
            <w:r w:rsidRPr="008632A4">
              <w:rPr>
                <w:rFonts w:ascii="Arial" w:hAnsi="Arial" w:cs="Arial"/>
                <w:color w:val="000000"/>
              </w:rPr>
              <w:t>т</w:t>
            </w:r>
            <w:r w:rsidRPr="008632A4">
              <w:rPr>
                <w:rFonts w:ascii="Arial" w:hAnsi="Arial" w:cs="Arial"/>
                <w:color w:val="000000"/>
              </w:rPr>
              <w:t>ствии с С.3.2.</w:t>
            </w:r>
          </w:p>
        </w:tc>
      </w:tr>
    </w:tbl>
    <w:p w:rsidR="0089024D" w:rsidRDefault="0089024D" w:rsidP="0089024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9024D" w:rsidRDefault="0089024D" w:rsidP="008902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Default="00123532" w:rsidP="00123532">
      <w:pPr>
        <w:spacing w:after="0" w:line="36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Default="00123532" w:rsidP="00123532">
      <w:pPr>
        <w:spacing w:after="0" w:line="36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23532" w:rsidRPr="006F63C7" w:rsidRDefault="00123532" w:rsidP="00123532">
      <w:pPr>
        <w:spacing w:after="0" w:line="36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055F37" w:rsidRPr="006F63C7" w:rsidRDefault="00055F37" w:rsidP="00482C6E">
      <w:pPr>
        <w:keepNext/>
        <w:suppressAutoHyphens/>
        <w:spacing w:after="0" w:line="240" w:lineRule="auto"/>
        <w:jc w:val="center"/>
        <w:outlineLvl w:val="1"/>
        <w:rPr>
          <w:rFonts w:ascii="Arial" w:eastAsia="Arial Unicode MS" w:hAnsi="Arial"/>
          <w:b/>
          <w:sz w:val="28"/>
          <w:szCs w:val="28"/>
          <w:lang w:eastAsia="ja-JP"/>
        </w:rPr>
      </w:pPr>
    </w:p>
    <w:p w:rsidR="00482C6E" w:rsidRPr="006F63C7" w:rsidRDefault="00055F37" w:rsidP="008632A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F63C7">
        <w:rPr>
          <w:rFonts w:ascii="Arial" w:eastAsia="Arial Unicode MS" w:hAnsi="Arial"/>
          <w:b/>
          <w:sz w:val="28"/>
          <w:szCs w:val="28"/>
          <w:lang w:eastAsia="ja-JP"/>
        </w:rPr>
        <w:br w:type="page"/>
      </w:r>
      <w:bookmarkEnd w:id="11"/>
    </w:p>
    <w:p w:rsidR="00867BA9" w:rsidRPr="006F63C7" w:rsidRDefault="00867BA9" w:rsidP="00867BA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F63C7">
        <w:rPr>
          <w:rFonts w:ascii="Arial" w:hAnsi="Arial" w:cs="Arial"/>
          <w:b/>
          <w:sz w:val="28"/>
          <w:szCs w:val="28"/>
        </w:rPr>
        <w:t>Приложение ДА</w:t>
      </w:r>
    </w:p>
    <w:p w:rsidR="00867BA9" w:rsidRPr="00B75471" w:rsidRDefault="00867BA9" w:rsidP="00867BA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5471">
        <w:rPr>
          <w:rFonts w:ascii="Arial" w:hAnsi="Arial" w:cs="Arial"/>
          <w:b/>
          <w:sz w:val="28"/>
          <w:szCs w:val="28"/>
        </w:rPr>
        <w:t>(справочное)</w:t>
      </w:r>
    </w:p>
    <w:p w:rsidR="00867BA9" w:rsidRPr="006F63C7" w:rsidRDefault="00867BA9" w:rsidP="00867BA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C47777" w:rsidRPr="006F63C7" w:rsidRDefault="000543BB" w:rsidP="00C477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543BB">
        <w:rPr>
          <w:rFonts w:ascii="Arial" w:hAnsi="Arial" w:cs="Arial"/>
          <w:b/>
          <w:sz w:val="28"/>
          <w:szCs w:val="28"/>
        </w:rPr>
        <w:t>Сведения о соответствии ссылочных межгосударственных ста</w:t>
      </w:r>
      <w:r w:rsidRPr="000543BB">
        <w:rPr>
          <w:rFonts w:ascii="Arial" w:hAnsi="Arial" w:cs="Arial"/>
          <w:b/>
          <w:sz w:val="28"/>
          <w:szCs w:val="28"/>
        </w:rPr>
        <w:t>н</w:t>
      </w:r>
      <w:r w:rsidRPr="000543BB">
        <w:rPr>
          <w:rFonts w:ascii="Arial" w:hAnsi="Arial" w:cs="Arial"/>
          <w:b/>
          <w:sz w:val="28"/>
          <w:szCs w:val="28"/>
        </w:rPr>
        <w:t>дартов международным стандартам, использованны</w:t>
      </w:r>
      <w:r w:rsidR="009B661A">
        <w:rPr>
          <w:rFonts w:ascii="Arial" w:hAnsi="Arial" w:cs="Arial"/>
          <w:b/>
          <w:sz w:val="28"/>
          <w:szCs w:val="28"/>
        </w:rPr>
        <w:t>м</w:t>
      </w:r>
      <w:r w:rsidRPr="000543BB">
        <w:rPr>
          <w:rFonts w:ascii="Arial" w:hAnsi="Arial" w:cs="Arial"/>
          <w:b/>
          <w:sz w:val="28"/>
          <w:szCs w:val="28"/>
        </w:rPr>
        <w:t xml:space="preserve"> в качестве ссылочных в примененном международном стандарте</w:t>
      </w:r>
    </w:p>
    <w:p w:rsidR="00C47777" w:rsidRPr="006F63C7" w:rsidRDefault="00C47777" w:rsidP="00C477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C47777" w:rsidRPr="006F63C7" w:rsidRDefault="00C47777" w:rsidP="00C47777">
      <w:pPr>
        <w:spacing w:after="0" w:line="240" w:lineRule="auto"/>
        <w:ind w:hanging="142"/>
        <w:rPr>
          <w:rFonts w:ascii="Arial" w:hAnsi="Arial" w:cs="Arial"/>
          <w:sz w:val="24"/>
          <w:szCs w:val="24"/>
        </w:rPr>
      </w:pPr>
      <w:r w:rsidRPr="006F63C7">
        <w:rPr>
          <w:rFonts w:ascii="Arial" w:hAnsi="Arial" w:cs="Arial"/>
          <w:spacing w:val="30"/>
          <w:sz w:val="24"/>
          <w:szCs w:val="24"/>
        </w:rPr>
        <w:t>Таблица</w:t>
      </w:r>
      <w:r w:rsidRPr="006F63C7">
        <w:rPr>
          <w:rFonts w:ascii="Arial" w:hAnsi="Arial" w:cs="Arial"/>
          <w:sz w:val="24"/>
          <w:szCs w:val="24"/>
        </w:rPr>
        <w:t xml:space="preserve"> ДА.1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1706"/>
        <w:gridCol w:w="4705"/>
      </w:tblGrid>
      <w:tr w:rsidR="00C47777" w:rsidRPr="006F63C7" w:rsidTr="00E36AE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 xml:space="preserve">Обозначение ссылочного межгосударственного стандарта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 xml:space="preserve">Степень </w:t>
            </w:r>
          </w:p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>соответствия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>Обозначение и наименование ссыло</w:t>
            </w:r>
            <w:r w:rsidRPr="00E36AE3">
              <w:rPr>
                <w:rFonts w:ascii="Arial" w:hAnsi="Arial" w:cs="Arial"/>
                <w:sz w:val="24"/>
                <w:szCs w:val="24"/>
              </w:rPr>
              <w:t>ч</w:t>
            </w:r>
            <w:r w:rsidRPr="00E36AE3">
              <w:rPr>
                <w:rFonts w:ascii="Arial" w:hAnsi="Arial" w:cs="Arial"/>
                <w:sz w:val="24"/>
                <w:szCs w:val="24"/>
              </w:rPr>
              <w:t xml:space="preserve">ного международного стандарта </w:t>
            </w:r>
          </w:p>
        </w:tc>
      </w:tr>
      <w:tr w:rsidR="00C47777" w:rsidRPr="006F63C7" w:rsidTr="00E36AE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77" w:rsidRPr="00E36AE3" w:rsidRDefault="00C47777" w:rsidP="00E36AE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6AE3">
              <w:rPr>
                <w:rFonts w:ascii="Arial" w:hAnsi="Arial" w:cs="Arial"/>
                <w:color w:val="000000"/>
                <w:sz w:val="24"/>
                <w:szCs w:val="24"/>
              </w:rPr>
              <w:t>ГОСТ IEC 60335-2-24-2012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6AE3">
              <w:rPr>
                <w:rFonts w:ascii="Arial" w:hAnsi="Arial" w:cs="Arial"/>
                <w:sz w:val="24"/>
                <w:szCs w:val="24"/>
                <w:lang w:val="en-US"/>
              </w:rPr>
              <w:t>IDT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77" w:rsidRPr="00E36AE3" w:rsidRDefault="00C47777" w:rsidP="00E36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 xml:space="preserve">IEC 60335-2-24(2005) </w:t>
            </w:r>
            <w:r w:rsidR="0045575C">
              <w:rPr>
                <w:rFonts w:ascii="Arial" w:hAnsi="Arial" w:cs="Arial"/>
                <w:sz w:val="24"/>
                <w:szCs w:val="24"/>
              </w:rPr>
              <w:t>«</w:t>
            </w:r>
            <w:r w:rsidRPr="00E36AE3">
              <w:rPr>
                <w:rFonts w:ascii="Arial" w:hAnsi="Arial" w:cs="Arial"/>
                <w:sz w:val="24"/>
                <w:szCs w:val="24"/>
              </w:rPr>
              <w:t>Безопасность бытовых и аналогичных электрических приборов. Часть 2-24. Частные треб</w:t>
            </w:r>
            <w:r w:rsidRPr="00E36AE3">
              <w:rPr>
                <w:rFonts w:ascii="Arial" w:hAnsi="Arial" w:cs="Arial"/>
                <w:sz w:val="24"/>
                <w:szCs w:val="24"/>
              </w:rPr>
              <w:t>о</w:t>
            </w:r>
            <w:r w:rsidRPr="00E36AE3">
              <w:rPr>
                <w:rFonts w:ascii="Arial" w:hAnsi="Arial" w:cs="Arial"/>
                <w:sz w:val="24"/>
                <w:szCs w:val="24"/>
              </w:rPr>
              <w:t>вания к холодильным приборам, мор</w:t>
            </w:r>
            <w:r w:rsidRPr="00E36AE3">
              <w:rPr>
                <w:rFonts w:ascii="Arial" w:hAnsi="Arial" w:cs="Arial"/>
                <w:sz w:val="24"/>
                <w:szCs w:val="24"/>
              </w:rPr>
              <w:t>о</w:t>
            </w:r>
            <w:r w:rsidRPr="00E36AE3">
              <w:rPr>
                <w:rFonts w:ascii="Arial" w:hAnsi="Arial" w:cs="Arial"/>
                <w:sz w:val="24"/>
                <w:szCs w:val="24"/>
              </w:rPr>
              <w:t>женицам и устройствам для произво</w:t>
            </w:r>
            <w:r w:rsidRPr="00E36AE3">
              <w:rPr>
                <w:rFonts w:ascii="Arial" w:hAnsi="Arial" w:cs="Arial"/>
                <w:sz w:val="24"/>
                <w:szCs w:val="24"/>
              </w:rPr>
              <w:t>д</w:t>
            </w:r>
            <w:r w:rsidRPr="00E36AE3">
              <w:rPr>
                <w:rFonts w:ascii="Arial" w:hAnsi="Arial" w:cs="Arial"/>
                <w:sz w:val="24"/>
                <w:szCs w:val="24"/>
              </w:rPr>
              <w:t>ства льда</w:t>
            </w:r>
            <w:r w:rsidR="0045575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C47777" w:rsidRPr="006F63C7" w:rsidTr="00E36AE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77" w:rsidRPr="00E36AE3" w:rsidRDefault="00C47777" w:rsidP="00E36AE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F63C7">
              <w:br w:type="page"/>
            </w:r>
            <w:r w:rsidRPr="006F63C7">
              <w:br w:type="page"/>
            </w:r>
            <w:r w:rsidRPr="00E36AE3">
              <w:rPr>
                <w:rFonts w:ascii="Arial" w:hAnsi="Arial" w:cs="Arial"/>
                <w:color w:val="000000"/>
                <w:sz w:val="24"/>
                <w:szCs w:val="24"/>
              </w:rPr>
              <w:t>ГОСТ IEC 60335-2-89-2013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777" w:rsidRPr="00E36AE3" w:rsidRDefault="00C47777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6AE3">
              <w:rPr>
                <w:rFonts w:ascii="Arial" w:hAnsi="Arial" w:cs="Arial"/>
                <w:sz w:val="24"/>
                <w:szCs w:val="24"/>
                <w:lang w:val="en-US"/>
              </w:rPr>
              <w:t>IDT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77" w:rsidRPr="00E36AE3" w:rsidRDefault="00C47777" w:rsidP="00E36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36AE3">
              <w:rPr>
                <w:rFonts w:ascii="Arial" w:hAnsi="Arial" w:cs="Arial"/>
                <w:sz w:val="24"/>
                <w:szCs w:val="24"/>
              </w:rPr>
              <w:t xml:space="preserve">IEC 60335-2-89(2010) </w:t>
            </w:r>
            <w:r w:rsidR="0045575C">
              <w:rPr>
                <w:rFonts w:ascii="Arial" w:hAnsi="Arial" w:cs="Arial"/>
                <w:sz w:val="24"/>
                <w:szCs w:val="24"/>
              </w:rPr>
              <w:t>«</w:t>
            </w:r>
            <w:r w:rsidRPr="00E36AE3">
              <w:rPr>
                <w:rFonts w:ascii="Arial" w:hAnsi="Arial" w:cs="Arial"/>
                <w:sz w:val="24"/>
                <w:szCs w:val="24"/>
              </w:rPr>
              <w:t>Безопасность бытовых и аналогичных электрических приборов. Часть 2-89. Частные треб</w:t>
            </w:r>
            <w:r w:rsidRPr="00E36AE3">
              <w:rPr>
                <w:rFonts w:ascii="Arial" w:hAnsi="Arial" w:cs="Arial"/>
                <w:sz w:val="24"/>
                <w:szCs w:val="24"/>
              </w:rPr>
              <w:t>о</w:t>
            </w:r>
            <w:r w:rsidRPr="00E36AE3">
              <w:rPr>
                <w:rFonts w:ascii="Arial" w:hAnsi="Arial" w:cs="Arial"/>
                <w:sz w:val="24"/>
                <w:szCs w:val="24"/>
              </w:rPr>
              <w:t>вания к торговому холодильному об</w:t>
            </w:r>
            <w:r w:rsidRPr="00E36AE3">
              <w:rPr>
                <w:rFonts w:ascii="Arial" w:hAnsi="Arial" w:cs="Arial"/>
                <w:sz w:val="24"/>
                <w:szCs w:val="24"/>
              </w:rPr>
              <w:t>о</w:t>
            </w:r>
            <w:r w:rsidRPr="00E36AE3">
              <w:rPr>
                <w:rFonts w:ascii="Arial" w:hAnsi="Arial" w:cs="Arial"/>
                <w:sz w:val="24"/>
                <w:szCs w:val="24"/>
              </w:rPr>
              <w:t>рудованию со встроенным или диста</w:t>
            </w:r>
            <w:r w:rsidRPr="00E36AE3">
              <w:rPr>
                <w:rFonts w:ascii="Arial" w:hAnsi="Arial" w:cs="Arial"/>
                <w:sz w:val="24"/>
                <w:szCs w:val="24"/>
              </w:rPr>
              <w:t>н</w:t>
            </w:r>
            <w:r w:rsidRPr="00E36AE3">
              <w:rPr>
                <w:rFonts w:ascii="Arial" w:hAnsi="Arial" w:cs="Arial"/>
                <w:sz w:val="24"/>
                <w:szCs w:val="24"/>
              </w:rPr>
              <w:t>ционным узлом конденсации хладаге</w:t>
            </w:r>
            <w:r w:rsidRPr="00E36AE3">
              <w:rPr>
                <w:rFonts w:ascii="Arial" w:hAnsi="Arial" w:cs="Arial"/>
                <w:sz w:val="24"/>
                <w:szCs w:val="24"/>
              </w:rPr>
              <w:t>н</w:t>
            </w:r>
            <w:r w:rsidRPr="00E36AE3">
              <w:rPr>
                <w:rFonts w:ascii="Arial" w:hAnsi="Arial" w:cs="Arial"/>
                <w:sz w:val="24"/>
                <w:szCs w:val="24"/>
              </w:rPr>
              <w:t>та или компрессором для предприятий общественного питания</w:t>
            </w:r>
            <w:r w:rsidR="0045575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88031E" w:rsidRPr="006F63C7" w:rsidTr="00E36AE3">
        <w:tblPrEx>
          <w:tblLook w:val="04A0" w:firstRow="1" w:lastRow="0" w:firstColumn="1" w:lastColumn="0" w:noHBand="0" w:noVBand="1"/>
        </w:tblPrEx>
        <w:tc>
          <w:tcPr>
            <w:tcW w:w="3274" w:type="dxa"/>
          </w:tcPr>
          <w:p w:rsidR="0088031E" w:rsidRPr="00E36AE3" w:rsidRDefault="0088031E" w:rsidP="00294C5B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6AE3">
              <w:rPr>
                <w:rFonts w:ascii="Arial" w:hAnsi="Arial" w:cs="Arial"/>
                <w:color w:val="000000"/>
                <w:sz w:val="24"/>
                <w:szCs w:val="24"/>
              </w:rPr>
              <w:t>ГОСТ      (</w:t>
            </w:r>
            <w:r w:rsidR="00294C5B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EN 378</w:t>
            </w:r>
            <w:r w:rsidRPr="00E36AE3">
              <w:rPr>
                <w:rFonts w:ascii="Arial" w:hAnsi="Arial" w:cs="Arial"/>
                <w:color w:val="000000"/>
                <w:sz w:val="24"/>
                <w:szCs w:val="24"/>
              </w:rPr>
              <w:t>-2:201</w:t>
            </w:r>
            <w:r w:rsidR="00294C5B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  <w:r w:rsidRPr="00E36AE3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6" w:type="dxa"/>
          </w:tcPr>
          <w:p w:rsidR="0088031E" w:rsidRPr="00E36AE3" w:rsidRDefault="0088031E" w:rsidP="00E36AE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6AE3">
              <w:rPr>
                <w:rFonts w:ascii="Arial" w:hAnsi="Arial" w:cs="Arial"/>
                <w:sz w:val="24"/>
                <w:szCs w:val="24"/>
                <w:lang w:val="en-US"/>
              </w:rPr>
              <w:t>MOD</w:t>
            </w:r>
          </w:p>
        </w:tc>
        <w:tc>
          <w:tcPr>
            <w:tcW w:w="4707" w:type="dxa"/>
          </w:tcPr>
          <w:p w:rsidR="0088031E" w:rsidRPr="00E36AE3" w:rsidRDefault="00294C5B" w:rsidP="00E36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94C5B">
              <w:rPr>
                <w:rFonts w:ascii="Arial" w:hAnsi="Arial" w:cs="Arial"/>
                <w:sz w:val="24"/>
                <w:szCs w:val="24"/>
              </w:rPr>
              <w:t xml:space="preserve">EN 378-2:2016 </w:t>
            </w:r>
            <w:r w:rsidR="0045575C">
              <w:rPr>
                <w:rFonts w:ascii="Arial" w:hAnsi="Arial" w:cs="Arial"/>
                <w:sz w:val="24"/>
                <w:szCs w:val="24"/>
              </w:rPr>
              <w:t>«</w:t>
            </w:r>
            <w:r w:rsidRPr="00294C5B">
              <w:rPr>
                <w:rFonts w:ascii="Arial" w:hAnsi="Arial" w:cs="Arial"/>
                <w:sz w:val="24"/>
                <w:szCs w:val="24"/>
              </w:rPr>
              <w:t>Системы холодильные и тепловые насосы. Требования бе</w:t>
            </w:r>
            <w:r w:rsidRPr="00294C5B">
              <w:rPr>
                <w:rFonts w:ascii="Arial" w:hAnsi="Arial" w:cs="Arial"/>
                <w:sz w:val="24"/>
                <w:szCs w:val="24"/>
              </w:rPr>
              <w:t>з</w:t>
            </w:r>
            <w:r w:rsidRPr="00294C5B">
              <w:rPr>
                <w:rFonts w:ascii="Arial" w:hAnsi="Arial" w:cs="Arial"/>
                <w:sz w:val="24"/>
                <w:szCs w:val="24"/>
              </w:rPr>
              <w:t>опасности и охраны окружающей ср</w:t>
            </w:r>
            <w:r w:rsidRPr="00294C5B">
              <w:rPr>
                <w:rFonts w:ascii="Arial" w:hAnsi="Arial" w:cs="Arial"/>
                <w:sz w:val="24"/>
                <w:szCs w:val="24"/>
              </w:rPr>
              <w:t>е</w:t>
            </w:r>
            <w:r w:rsidRPr="00294C5B">
              <w:rPr>
                <w:rFonts w:ascii="Arial" w:hAnsi="Arial" w:cs="Arial"/>
                <w:sz w:val="24"/>
                <w:szCs w:val="24"/>
              </w:rPr>
              <w:t>ды. Часть 2. Проектирование, ко</w:t>
            </w:r>
            <w:r w:rsidRPr="00294C5B">
              <w:rPr>
                <w:rFonts w:ascii="Arial" w:hAnsi="Arial" w:cs="Arial"/>
                <w:sz w:val="24"/>
                <w:szCs w:val="24"/>
              </w:rPr>
              <w:t>н</w:t>
            </w:r>
            <w:r w:rsidRPr="00294C5B">
              <w:rPr>
                <w:rFonts w:ascii="Arial" w:hAnsi="Arial" w:cs="Arial"/>
                <w:sz w:val="24"/>
                <w:szCs w:val="24"/>
              </w:rPr>
              <w:t>струкция, изготовление, испытания, маркировка и документация</w:t>
            </w:r>
            <w:r w:rsidR="0045575C"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  <w:tr w:rsidR="00C47777" w:rsidRPr="006F63C7" w:rsidTr="00E36AE3"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77" w:rsidRPr="00E36AE3" w:rsidRDefault="00C47777" w:rsidP="00E36AE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47777" w:rsidRPr="00E36AE3" w:rsidRDefault="00C47777" w:rsidP="00E36AE3">
            <w:pPr>
              <w:spacing w:after="0" w:line="240" w:lineRule="auto"/>
              <w:ind w:firstLine="426"/>
              <w:rPr>
                <w:rFonts w:ascii="Arial" w:hAnsi="Arial" w:cs="Arial"/>
              </w:rPr>
            </w:pPr>
            <w:r w:rsidRPr="00E36AE3">
              <w:rPr>
                <w:rFonts w:ascii="Arial" w:hAnsi="Arial" w:cs="Arial"/>
                <w:spacing w:val="20"/>
              </w:rPr>
              <w:t>Примечание</w:t>
            </w:r>
            <w:r w:rsidRPr="00E36AE3">
              <w:rPr>
                <w:rFonts w:ascii="Arial" w:hAnsi="Arial" w:cs="Arial"/>
              </w:rPr>
              <w:t xml:space="preserve"> – В настоящей таблице использовано следующее условное обознач</w:t>
            </w:r>
            <w:r w:rsidRPr="00E36AE3">
              <w:rPr>
                <w:rFonts w:ascii="Arial" w:hAnsi="Arial" w:cs="Arial"/>
              </w:rPr>
              <w:t>е</w:t>
            </w:r>
            <w:r w:rsidRPr="00E36AE3">
              <w:rPr>
                <w:rFonts w:ascii="Arial" w:hAnsi="Arial" w:cs="Arial"/>
              </w:rPr>
              <w:t>ния степени соответствия стандартов:</w:t>
            </w:r>
          </w:p>
          <w:p w:rsidR="00C47777" w:rsidRPr="00E36AE3" w:rsidRDefault="005652E2" w:rsidP="00E36AE3">
            <w:pPr>
              <w:spacing w:after="0" w:line="240" w:lineRule="auto"/>
              <w:ind w:firstLine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C47777" w:rsidRPr="00E36AE3">
              <w:rPr>
                <w:rFonts w:ascii="Arial" w:hAnsi="Arial" w:cs="Arial"/>
                <w:lang w:val="en-US"/>
              </w:rPr>
              <w:t>IDT</w:t>
            </w:r>
            <w:r w:rsidR="00C47777" w:rsidRPr="00E36AE3">
              <w:rPr>
                <w:rFonts w:ascii="Arial" w:hAnsi="Arial" w:cs="Arial"/>
              </w:rPr>
              <w:t xml:space="preserve"> – идентичные стандарты;</w:t>
            </w:r>
          </w:p>
          <w:p w:rsidR="00C47777" w:rsidRPr="00E36AE3" w:rsidRDefault="005652E2" w:rsidP="00E216C3">
            <w:pPr>
              <w:spacing w:after="0" w:line="240" w:lineRule="auto"/>
              <w:ind w:firstLine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C47777" w:rsidRPr="00E36AE3">
              <w:rPr>
                <w:rFonts w:ascii="Arial" w:hAnsi="Arial" w:cs="Arial"/>
                <w:lang w:val="en-US"/>
              </w:rPr>
              <w:t>MOD</w:t>
            </w:r>
            <w:r w:rsidR="00C47777" w:rsidRPr="00E36AE3">
              <w:rPr>
                <w:rFonts w:ascii="Arial" w:hAnsi="Arial" w:cs="Arial"/>
              </w:rPr>
              <w:t xml:space="preserve"> – модифицированны</w:t>
            </w:r>
            <w:r w:rsidR="00AC307B">
              <w:rPr>
                <w:rFonts w:ascii="Arial" w:hAnsi="Arial" w:cs="Arial"/>
              </w:rPr>
              <w:t xml:space="preserve">е </w:t>
            </w:r>
            <w:r w:rsidR="00C47777" w:rsidRPr="00E36AE3">
              <w:rPr>
                <w:rFonts w:ascii="Arial" w:hAnsi="Arial" w:cs="Arial"/>
              </w:rPr>
              <w:t>стандарт</w:t>
            </w:r>
            <w:r w:rsidR="00AC307B">
              <w:rPr>
                <w:rFonts w:ascii="Arial" w:hAnsi="Arial" w:cs="Arial"/>
              </w:rPr>
              <w:t>ы</w:t>
            </w:r>
            <w:r w:rsidR="0088031E" w:rsidRPr="00E36AE3">
              <w:rPr>
                <w:rFonts w:ascii="Arial" w:hAnsi="Arial" w:cs="Arial"/>
              </w:rPr>
              <w:t>.</w:t>
            </w:r>
          </w:p>
        </w:tc>
      </w:tr>
    </w:tbl>
    <w:p w:rsidR="009B5272" w:rsidRPr="006F63C7" w:rsidRDefault="009B5272" w:rsidP="009B5272">
      <w:pPr>
        <w:spacing w:after="0" w:line="240" w:lineRule="auto"/>
        <w:rPr>
          <w:rFonts w:ascii="Arial" w:hAnsi="Arial" w:cs="Arial"/>
          <w:bCs/>
          <w:color w:val="000000"/>
        </w:rPr>
      </w:pPr>
    </w:p>
    <w:p w:rsidR="009B5272" w:rsidRPr="006F63C7" w:rsidRDefault="009B5272" w:rsidP="009B5272">
      <w:pPr>
        <w:keepNext/>
        <w:keepLines/>
        <w:pageBreakBefore/>
        <w:spacing w:before="480" w:after="0"/>
        <w:jc w:val="center"/>
        <w:outlineLvl w:val="0"/>
        <w:rPr>
          <w:rFonts w:ascii="Arial" w:eastAsia="MS Mincho" w:hAnsi="Arial"/>
          <w:b/>
          <w:sz w:val="28"/>
          <w:szCs w:val="20"/>
          <w:lang w:val="en-US" w:eastAsia="ja-JP"/>
        </w:rPr>
      </w:pPr>
      <w:bookmarkStart w:id="12" w:name="_Toc296513039"/>
      <w:bookmarkStart w:id="13" w:name="_Toc326843018"/>
      <w:r w:rsidRPr="006F63C7">
        <w:rPr>
          <w:rFonts w:ascii="Arial" w:eastAsia="MS Mincho" w:hAnsi="Arial"/>
          <w:b/>
          <w:sz w:val="28"/>
          <w:szCs w:val="20"/>
          <w:lang w:eastAsia="ja-JP"/>
        </w:rPr>
        <w:t>Библиография</w:t>
      </w:r>
      <w:bookmarkEnd w:id="12"/>
      <w:bookmarkEnd w:id="13"/>
    </w:p>
    <w:p w:rsidR="00867BA9" w:rsidRPr="006F63C7" w:rsidRDefault="00867BA9" w:rsidP="00867BA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294C5B" w:rsidRPr="00294C5B" w:rsidRDefault="00294C5B" w:rsidP="00294C5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379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>[I]</w:t>
      </w:r>
      <w:r w:rsidRPr="00294C5B">
        <w:rPr>
          <w:rFonts w:ascii="Times New Roman" w:eastAsiaTheme="minorEastAsia" w:hAnsi="Times New Roman"/>
          <w:lang w:val="en-US"/>
        </w:rPr>
        <w:tab/>
        <w:t xml:space="preserve">EN ISO 13857,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Safety of machinery </w:t>
      </w:r>
      <w:r w:rsidRPr="00294C5B">
        <w:rPr>
          <w:rFonts w:ascii="Times New Roman" w:hAnsi="Times New Roman"/>
          <w:i/>
          <w:iCs/>
          <w:lang w:val="en-US"/>
        </w:rPr>
        <w:t>— Safety distances to prevent hazard zones being reached by</w:t>
      </w:r>
      <w:r w:rsidRPr="00294C5B">
        <w:rPr>
          <w:rFonts w:ascii="Times New Roman" w:hAnsi="Times New Roman"/>
          <w:i/>
          <w:iCs/>
          <w:lang w:val="en-US"/>
        </w:rPr>
        <w:br/>
        <w:t>upper and lower limbs (ISO 13857)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54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[2]       EN 378-4,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Refrigerating systems and heat pumps </w:t>
      </w:r>
      <w:r w:rsidRPr="00294C5B">
        <w:rPr>
          <w:rFonts w:ascii="Times New Roman" w:hAnsi="Times New Roman"/>
          <w:i/>
          <w:iCs/>
          <w:lang w:val="en-US"/>
        </w:rPr>
        <w:t>— Safety and environmental requirements — Part 4: Operation, maintenance, repair and recovery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[3]       EN 13313,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Refrigerating systems and heat pumps </w:t>
      </w:r>
      <w:r w:rsidRPr="00294C5B">
        <w:rPr>
          <w:rFonts w:ascii="Times New Roman" w:hAnsi="Times New Roman"/>
          <w:i/>
          <w:iCs/>
          <w:lang w:val="en-US"/>
        </w:rPr>
        <w:t>— Competence of personnel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67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[4]       EN 14276-1,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Pressure equipment for refrigerating systems and heat pumps </w:t>
      </w:r>
      <w:r w:rsidRPr="00294C5B">
        <w:rPr>
          <w:rFonts w:ascii="Times New Roman" w:hAnsi="Times New Roman"/>
          <w:i/>
          <w:iCs/>
          <w:lang w:val="en-US"/>
        </w:rPr>
        <w:t>— Part 1: Vessels — General requirements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4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[5]       EN 16084,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Refrigerating systems and heat pumps </w:t>
      </w:r>
      <w:r w:rsidRPr="00294C5B">
        <w:rPr>
          <w:rFonts w:ascii="Times New Roman" w:hAnsi="Times New Roman"/>
          <w:i/>
          <w:iCs/>
          <w:lang w:val="en-US"/>
        </w:rPr>
        <w:t>— Qualification of tightness of components and joints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54" w:lineRule="exact"/>
        <w:ind w:left="662" w:right="806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[6]       EN 60204-1,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Safety of machinery </w:t>
      </w:r>
      <w:r w:rsidRPr="00294C5B">
        <w:rPr>
          <w:rFonts w:ascii="Times New Roman" w:hAnsi="Times New Roman"/>
          <w:i/>
          <w:iCs/>
          <w:lang w:val="en-US"/>
        </w:rPr>
        <w:t>— Electrical equipment of machines — Part 1: General requirements (IEC 60204-1)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[7]       EN 60335-1,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Safety of household and similar electrical appliances </w:t>
      </w:r>
      <w:r w:rsidRPr="00294C5B">
        <w:rPr>
          <w:rFonts w:ascii="Times New Roman" w:hAnsi="Times New Roman"/>
          <w:i/>
          <w:iCs/>
          <w:lang w:val="en-US"/>
        </w:rPr>
        <w:t>— Part 1: General requirements (IEC 60335-1)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[8]       EN 60335-2-24,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Household and similar electrical appliances </w:t>
      </w:r>
      <w:r w:rsidRPr="00294C5B">
        <w:rPr>
          <w:rFonts w:ascii="Times New Roman" w:hAnsi="Times New Roman"/>
          <w:i/>
          <w:iCs/>
          <w:lang w:val="en-US"/>
        </w:rPr>
        <w:t>— Safety — Part 2-24: Particular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i/>
          <w:iCs/>
          <w:lang w:val="en-US"/>
        </w:rPr>
        <w:t>requirements for refrigerating appliances, ice-cream appliances and ice makers (EN 60335-2-24)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59" w:lineRule="exact"/>
        <w:ind w:left="662" w:right="403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[9]       EN 60335-2-40,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Household and similar electrical appliances </w:t>
      </w:r>
      <w:r w:rsidRPr="00294C5B">
        <w:rPr>
          <w:rFonts w:ascii="Times New Roman" w:hAnsi="Times New Roman"/>
          <w:i/>
          <w:iCs/>
          <w:lang w:val="en-US"/>
        </w:rPr>
        <w:t>— Safety — Part 2-40: Partic</w:t>
      </w:r>
      <w:r w:rsidRPr="00294C5B">
        <w:rPr>
          <w:rFonts w:ascii="Times New Roman" w:hAnsi="Times New Roman"/>
          <w:i/>
          <w:iCs/>
          <w:lang w:val="en-US"/>
        </w:rPr>
        <w:t>u</w:t>
      </w:r>
      <w:r w:rsidRPr="00294C5B">
        <w:rPr>
          <w:rFonts w:ascii="Times New Roman" w:hAnsi="Times New Roman"/>
          <w:i/>
          <w:iCs/>
          <w:lang w:val="en-US"/>
        </w:rPr>
        <w:t>lar requirements for electrical heat pumps, air-conditioners and dehumidifiers (EN 60335-2-40)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9" w:after="0" w:line="240" w:lineRule="auto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[10]    EN 60335-2-89,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Household and similar electrical appliances </w:t>
      </w:r>
      <w:r w:rsidRPr="00294C5B">
        <w:rPr>
          <w:rFonts w:ascii="Times New Roman" w:hAnsi="Times New Roman"/>
          <w:i/>
          <w:iCs/>
          <w:lang w:val="en-US"/>
        </w:rPr>
        <w:t>— Safety — Part 2-89: Particular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left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i/>
          <w:iCs/>
          <w:lang w:val="en-US"/>
        </w:rPr>
        <w:t>requirements for commercial refrigerating appliances with an incorporated or remote refrigerant condensing unit or compressor (IEC 60335-2-89)</w:t>
      </w:r>
    </w:p>
    <w:p w:rsidR="00294C5B" w:rsidRPr="00294C5B" w:rsidRDefault="00294C5B" w:rsidP="00294C5B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49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spacing w:val="-15"/>
          <w:w w:val="154"/>
          <w:lang w:val="en-US"/>
        </w:rPr>
        <w:t>[</w:t>
      </w:r>
      <w:r w:rsidRPr="00294C5B">
        <w:rPr>
          <w:rFonts w:ascii="Times New Roman" w:eastAsiaTheme="minorEastAsia" w:hAnsi="Times New Roman"/>
          <w:lang w:val="en-US"/>
        </w:rPr>
        <w:t>11]</w:t>
      </w:r>
      <w:r w:rsidRPr="00294C5B">
        <w:rPr>
          <w:rFonts w:ascii="Times New Roman" w:eastAsiaTheme="minorEastAsia" w:hAnsi="Times New Roman"/>
          <w:lang w:val="en-US"/>
        </w:rPr>
        <w:tab/>
        <w:t xml:space="preserve">EN ISO 12100,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Safety of machinery </w:t>
      </w:r>
      <w:r w:rsidRPr="00294C5B">
        <w:rPr>
          <w:rFonts w:ascii="Times New Roman" w:hAnsi="Times New Roman"/>
          <w:i/>
          <w:iCs/>
          <w:lang w:val="en-US"/>
        </w:rPr>
        <w:t>— General principles for design — Risk assessment and risk</w:t>
      </w:r>
      <w:r w:rsidRPr="00294C5B">
        <w:rPr>
          <w:rFonts w:ascii="Times New Roman" w:hAnsi="Times New Roman"/>
          <w:i/>
          <w:iCs/>
          <w:lang w:val="en-US"/>
        </w:rPr>
        <w:br/>
        <w:t>reduction (ISO 12100)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44"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[12]    EN ISO 14040,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Environmental management </w:t>
      </w:r>
      <w:r w:rsidRPr="00294C5B">
        <w:rPr>
          <w:rFonts w:ascii="Times New Roman" w:hAnsi="Times New Roman"/>
          <w:i/>
          <w:iCs/>
          <w:lang w:val="en-US"/>
        </w:rPr>
        <w:t>— Life cycle assessment — Principles and framework (ISO 14040)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158" w:after="0" w:line="254" w:lineRule="exact"/>
        <w:ind w:left="662" w:right="806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 xml:space="preserve">[13]    ISO 5149:2014, </w:t>
      </w:r>
      <w:r w:rsidRPr="00294C5B">
        <w:rPr>
          <w:rFonts w:ascii="Times New Roman" w:eastAsiaTheme="minorEastAsia" w:hAnsi="Times New Roman"/>
          <w:i/>
          <w:iCs/>
          <w:lang w:val="en-US"/>
        </w:rPr>
        <w:t xml:space="preserve">Mechanical refrigerating systems used for cooling and heating </w:t>
      </w:r>
      <w:r w:rsidRPr="00294C5B">
        <w:rPr>
          <w:rFonts w:ascii="Times New Roman" w:hAnsi="Times New Roman"/>
          <w:i/>
          <w:iCs/>
          <w:lang w:val="en-US"/>
        </w:rPr>
        <w:t>— Safety requirements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before="82" w:after="0" w:line="240" w:lineRule="auto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spacing w:val="-4"/>
          <w:lang w:val="en-US"/>
        </w:rPr>
        <w:t>[14]    DIRECTIVE 2014/68/EU OF THE EUROPEAN PARLIAMENT AND OF THE COUNCIL of 15 May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left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>2014 on the harmonisation of the laws of the Member States relating to the making available on the market of pressure equipment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left="662" w:hanging="662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spacing w:val="-6"/>
          <w:lang w:val="en-US"/>
        </w:rPr>
        <w:t xml:space="preserve">[15]    REGULATION (EU) No 517/2014 OF THE EUROPEAN PARLIAMENT AND OF THE COUNCIL of 16 </w:t>
      </w:r>
      <w:r w:rsidRPr="00294C5B">
        <w:rPr>
          <w:rFonts w:ascii="Times New Roman" w:eastAsiaTheme="minorEastAsia" w:hAnsi="Times New Roman"/>
          <w:lang w:val="en-US"/>
        </w:rPr>
        <w:t>April 2014 on fluorinated greenhouse gases and repealing Regulation (EC) No 842/2006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494" w:lineRule="exact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>[16]    Montreal Protocol on Substances that Deplete the Ozone Layer, UNEP, 1987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494" w:lineRule="exact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>[17]    Fourth Assessment Report of the Intergovernmental Panel on Climate Change (AR4), 2007</w:t>
      </w:r>
    </w:p>
    <w:p w:rsidR="00294C5B" w:rsidRPr="00294C5B" w:rsidRDefault="00294C5B" w:rsidP="00294C5B">
      <w:pPr>
        <w:widowControl w:val="0"/>
        <w:shd w:val="clear" w:color="auto" w:fill="FFFFFF"/>
        <w:autoSpaceDE w:val="0"/>
        <w:autoSpaceDN w:val="0"/>
        <w:adjustRightInd w:val="0"/>
        <w:spacing w:after="0" w:line="494" w:lineRule="exact"/>
        <w:rPr>
          <w:rFonts w:ascii="Times New Roman" w:eastAsiaTheme="minorEastAsia" w:hAnsi="Times New Roman"/>
          <w:sz w:val="20"/>
          <w:szCs w:val="20"/>
          <w:lang w:val="en-US"/>
        </w:rPr>
      </w:pPr>
      <w:r w:rsidRPr="00294C5B">
        <w:rPr>
          <w:rFonts w:ascii="Times New Roman" w:eastAsiaTheme="minorEastAsia" w:hAnsi="Times New Roman"/>
          <w:lang w:val="en-US"/>
        </w:rPr>
        <w:t>[18]    Fifth Assessment Report of the Intergovernmental Panel on Climate Change (AR5), 2014</w:t>
      </w:r>
    </w:p>
    <w:p w:rsidR="00AC307B" w:rsidRPr="00AC307B" w:rsidRDefault="00AC307B" w:rsidP="00AC30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5" w:hanging="1985"/>
        <w:rPr>
          <w:rFonts w:ascii="Arial" w:hAnsi="Arial" w:cs="Arial"/>
          <w:sz w:val="24"/>
          <w:szCs w:val="24"/>
          <w:lang w:val="en-US"/>
        </w:rPr>
      </w:pPr>
    </w:p>
    <w:p w:rsidR="00867BA9" w:rsidRPr="006F63C7" w:rsidRDefault="00867BA9" w:rsidP="00AC30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5" w:hanging="1985"/>
        <w:rPr>
          <w:rFonts w:ascii="Arial" w:hAnsi="Arial" w:cs="Arial"/>
          <w:i/>
          <w:iCs/>
          <w:sz w:val="24"/>
          <w:szCs w:val="24"/>
          <w:lang w:val="en-US"/>
        </w:rPr>
      </w:pPr>
      <w:r w:rsidRPr="006F63C7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294C5B" w:rsidRDefault="00294C5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:rsidR="00867BA9" w:rsidRPr="006F63C7" w:rsidRDefault="00867BA9" w:rsidP="00AC30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5" w:hanging="1985"/>
        <w:rPr>
          <w:rFonts w:ascii="Arial" w:hAnsi="Arial" w:cs="Arial"/>
          <w:sz w:val="24"/>
          <w:szCs w:val="24"/>
          <w:lang w:val="en-US"/>
        </w:rPr>
      </w:pPr>
    </w:p>
    <w:p w:rsidR="009B5272" w:rsidRPr="006F63C7" w:rsidRDefault="002D45FF" w:rsidP="009B527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107314</wp:posOffset>
                </wp:positionV>
                <wp:extent cx="6057900" cy="0"/>
                <wp:effectExtent l="0" t="0" r="19050" b="19050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line w14:anchorId="2275C41F" id="Прямая соединительная линия 293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8.45pt" to="476.1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"/>
            </w:pict>
          </mc:Fallback>
        </mc:AlternateContent>
      </w:r>
    </w:p>
    <w:p w:rsidR="009B5272" w:rsidRPr="006F63C7" w:rsidRDefault="009B5272" w:rsidP="009B5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lang w:val="en-US"/>
        </w:rPr>
      </w:pPr>
    </w:p>
    <w:p w:rsidR="005C7A30" w:rsidRPr="00FA553C" w:rsidRDefault="009B5272" w:rsidP="0041158B">
      <w:pPr>
        <w:spacing w:after="0"/>
        <w:rPr>
          <w:rFonts w:ascii="Arial" w:hAnsi="Arial" w:cs="Arial"/>
        </w:rPr>
      </w:pPr>
      <w:r w:rsidRPr="006F63C7">
        <w:rPr>
          <w:rFonts w:ascii="Arial" w:hAnsi="Arial" w:cs="Arial"/>
        </w:rPr>
        <w:t>УДК</w:t>
      </w:r>
      <w:r w:rsidRPr="00FA553C">
        <w:rPr>
          <w:rFonts w:ascii="Arial" w:hAnsi="Arial" w:cs="Arial"/>
        </w:rPr>
        <w:t xml:space="preserve"> 6</w:t>
      </w:r>
      <w:r w:rsidR="005C7A30" w:rsidRPr="00FA553C">
        <w:rPr>
          <w:rFonts w:ascii="Arial" w:hAnsi="Arial" w:cs="Arial"/>
        </w:rPr>
        <w:t>21</w:t>
      </w:r>
      <w:r w:rsidRPr="00FA553C">
        <w:rPr>
          <w:rFonts w:ascii="Arial" w:hAnsi="Arial" w:cs="Arial"/>
        </w:rPr>
        <w:t>.</w:t>
      </w:r>
      <w:r w:rsidR="005C7A30" w:rsidRPr="00FA553C">
        <w:rPr>
          <w:rFonts w:ascii="Arial" w:hAnsi="Arial" w:cs="Arial"/>
        </w:rPr>
        <w:t>56/57</w:t>
      </w:r>
      <w:r w:rsidRPr="00FA553C">
        <w:rPr>
          <w:rFonts w:ascii="Arial" w:hAnsi="Arial" w:cs="Arial"/>
        </w:rPr>
        <w:t xml:space="preserve">:006.354                 </w:t>
      </w:r>
      <w:r w:rsidRPr="006F63C7">
        <w:rPr>
          <w:rFonts w:ascii="Arial" w:hAnsi="Arial" w:cs="Arial"/>
        </w:rPr>
        <w:t>МКС</w:t>
      </w:r>
      <w:r w:rsidRPr="00FA553C">
        <w:rPr>
          <w:rFonts w:ascii="Arial" w:hAnsi="Arial" w:cs="Arial"/>
        </w:rPr>
        <w:t xml:space="preserve">  2</w:t>
      </w:r>
      <w:r w:rsidR="005C7A30" w:rsidRPr="00FA553C">
        <w:rPr>
          <w:rFonts w:ascii="Arial" w:hAnsi="Arial" w:cs="Arial"/>
        </w:rPr>
        <w:t>7</w:t>
      </w:r>
      <w:r w:rsidRPr="00FA553C">
        <w:rPr>
          <w:rFonts w:ascii="Arial" w:hAnsi="Arial" w:cs="Arial"/>
        </w:rPr>
        <w:t>.</w:t>
      </w:r>
      <w:r w:rsidR="005C7A30" w:rsidRPr="00FA553C">
        <w:rPr>
          <w:rFonts w:ascii="Arial" w:hAnsi="Arial" w:cs="Arial"/>
        </w:rPr>
        <w:t>080</w:t>
      </w:r>
      <w:r w:rsidRPr="00FA553C">
        <w:rPr>
          <w:rFonts w:ascii="Arial" w:hAnsi="Arial" w:cs="Arial"/>
        </w:rPr>
        <w:t>;  27.</w:t>
      </w:r>
      <w:r w:rsidR="005C7A30" w:rsidRPr="00FA553C">
        <w:rPr>
          <w:rFonts w:ascii="Arial" w:hAnsi="Arial" w:cs="Arial"/>
        </w:rPr>
        <w:t>200</w:t>
      </w:r>
      <w:r w:rsidRPr="00FA553C">
        <w:rPr>
          <w:rFonts w:ascii="Arial" w:hAnsi="Arial" w:cs="Arial"/>
        </w:rPr>
        <w:t xml:space="preserve">                          </w:t>
      </w:r>
    </w:p>
    <w:p w:rsidR="0041158B" w:rsidRPr="00FA553C" w:rsidRDefault="0041158B" w:rsidP="0041158B">
      <w:pPr>
        <w:spacing w:after="0"/>
        <w:rPr>
          <w:rFonts w:ascii="Arial" w:hAnsi="Arial" w:cs="Arial"/>
        </w:rPr>
      </w:pPr>
    </w:p>
    <w:p w:rsidR="009B5272" w:rsidRPr="006F63C7" w:rsidRDefault="009B5272" w:rsidP="005C7A30">
      <w:pPr>
        <w:spacing w:after="0"/>
        <w:jc w:val="both"/>
        <w:rPr>
          <w:rFonts w:ascii="Arial" w:hAnsi="Arial" w:cs="Arial"/>
        </w:rPr>
      </w:pPr>
      <w:r w:rsidRPr="006F63C7">
        <w:rPr>
          <w:rFonts w:ascii="Arial" w:hAnsi="Arial" w:cs="Arial"/>
        </w:rPr>
        <w:t xml:space="preserve">Ключевые слова: </w:t>
      </w:r>
      <w:r w:rsidR="005C7A30" w:rsidRPr="006F63C7">
        <w:rPr>
          <w:rFonts w:ascii="Arial" w:hAnsi="Arial" w:cs="Arial"/>
        </w:rPr>
        <w:t>холодильная система, тепловой насос, безопасность, окружающая ср</w:t>
      </w:r>
      <w:r w:rsidR="005C7A30" w:rsidRPr="006F63C7">
        <w:rPr>
          <w:rFonts w:ascii="Arial" w:hAnsi="Arial" w:cs="Arial"/>
        </w:rPr>
        <w:t>е</w:t>
      </w:r>
      <w:r w:rsidR="005C7A30" w:rsidRPr="006F63C7">
        <w:rPr>
          <w:rFonts w:ascii="Arial" w:hAnsi="Arial" w:cs="Arial"/>
        </w:rPr>
        <w:t>да, хладагент</w:t>
      </w:r>
    </w:p>
    <w:p w:rsidR="009B5272" w:rsidRPr="006F63C7" w:rsidRDefault="002D45FF" w:rsidP="009B527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16459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193039</wp:posOffset>
                </wp:positionV>
                <wp:extent cx="6057900" cy="0"/>
                <wp:effectExtent l="0" t="0" r="19050" b="1905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  <w:pict>
              <v:line w14:anchorId="53B8FBED" id="Прямая соединительная линия 294" o:spid="_x0000_s1026" style="position:absolute;z-index:251645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15.2pt" to="476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"/>
            </w:pict>
          </mc:Fallback>
        </mc:AlternateContent>
      </w:r>
    </w:p>
    <w:p w:rsidR="009B5272" w:rsidRPr="006F63C7" w:rsidRDefault="009B5272" w:rsidP="009B5272">
      <w:pPr>
        <w:rPr>
          <w:rFonts w:ascii="Arial" w:hAnsi="Arial" w:cs="Arial"/>
        </w:rPr>
      </w:pPr>
    </w:p>
    <w:p w:rsidR="009B5272" w:rsidRPr="006F63C7" w:rsidRDefault="009B5272" w:rsidP="009B5272">
      <w:pPr>
        <w:rPr>
          <w:rFonts w:ascii="Arial" w:hAnsi="Arial" w:cs="Arial"/>
        </w:rPr>
      </w:pPr>
    </w:p>
    <w:p w:rsidR="009B5272" w:rsidRPr="006F63C7" w:rsidRDefault="009B5272" w:rsidP="009B5272">
      <w:pPr>
        <w:rPr>
          <w:rFonts w:ascii="Arial" w:hAnsi="Arial" w:cs="Arial"/>
        </w:rPr>
      </w:pPr>
    </w:p>
    <w:p w:rsidR="0051724B" w:rsidRPr="0051724B" w:rsidRDefault="0051724B" w:rsidP="0051724B">
      <w:pPr>
        <w:rPr>
          <w:rFonts w:ascii="Arial" w:hAnsi="Arial" w:cs="Arial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1"/>
        <w:gridCol w:w="2266"/>
        <w:gridCol w:w="3228"/>
      </w:tblGrid>
      <w:tr w:rsidR="00FE6019" w:rsidTr="00FE6019">
        <w:tc>
          <w:tcPr>
            <w:tcW w:w="4191" w:type="dxa"/>
            <w:hideMark/>
          </w:tcPr>
          <w:p w:rsidR="00FE6019" w:rsidRDefault="00FE601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Руководитель разработки проекта стандарта </w:t>
            </w:r>
          </w:p>
          <w:p w:rsidR="00FE6019" w:rsidRDefault="00FE601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д.т.н., профессор</w:t>
            </w:r>
          </w:p>
        </w:tc>
        <w:tc>
          <w:tcPr>
            <w:tcW w:w="2267" w:type="dxa"/>
            <w:vAlign w:val="bottom"/>
            <w:hideMark/>
          </w:tcPr>
          <w:p w:rsidR="00FE6019" w:rsidRDefault="00FE6019">
            <w:pPr>
              <w:jc w:val="center"/>
              <w:rPr>
                <w:rFonts w:ascii="Arial" w:hAnsi="Arial" w:cs="Arial"/>
              </w:rPr>
            </w:pPr>
            <w:bookmarkStart w:id="14" w:name="_GoBack"/>
            <w:bookmarkEnd w:id="14"/>
          </w:p>
        </w:tc>
        <w:tc>
          <w:tcPr>
            <w:tcW w:w="3229" w:type="dxa"/>
          </w:tcPr>
          <w:p w:rsidR="00FE6019" w:rsidRDefault="00FE6019">
            <w:pPr>
              <w:rPr>
                <w:rFonts w:ascii="Arial" w:hAnsi="Arial" w:cs="Arial"/>
              </w:rPr>
            </w:pPr>
          </w:p>
          <w:p w:rsidR="00FE6019" w:rsidRDefault="00FE6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В.Б. Сапожников</w:t>
            </w:r>
          </w:p>
        </w:tc>
      </w:tr>
    </w:tbl>
    <w:p w:rsidR="0051724B" w:rsidRPr="0051724B" w:rsidRDefault="0051724B" w:rsidP="0051724B">
      <w:pPr>
        <w:rPr>
          <w:rFonts w:ascii="Arial" w:hAnsi="Arial" w:cs="Arial"/>
        </w:rPr>
      </w:pPr>
    </w:p>
    <w:p w:rsidR="009B5272" w:rsidRPr="006F63C7" w:rsidRDefault="009B5272" w:rsidP="009B5272">
      <w:pPr>
        <w:rPr>
          <w:rFonts w:ascii="Arial" w:hAnsi="Arial" w:cs="Arial"/>
        </w:rPr>
      </w:pPr>
    </w:p>
    <w:p w:rsidR="009B5272" w:rsidRPr="009B5272" w:rsidRDefault="009B5272" w:rsidP="009B5272">
      <w:pPr>
        <w:rPr>
          <w:rFonts w:ascii="Arial" w:hAnsi="Arial" w:cs="Arial"/>
        </w:rPr>
      </w:pPr>
    </w:p>
    <w:p w:rsidR="009B5272" w:rsidRPr="009B5272" w:rsidRDefault="009B5272" w:rsidP="009B5272">
      <w:pPr>
        <w:rPr>
          <w:rFonts w:ascii="Arial" w:hAnsi="Arial" w:cs="Arial"/>
        </w:rPr>
      </w:pPr>
    </w:p>
    <w:sectPr w:rsidR="009B5272" w:rsidRPr="009B5272" w:rsidSect="00726C13">
      <w:headerReference w:type="even" r:id="rId51"/>
      <w:headerReference w:type="default" r:id="rId52"/>
      <w:footerReference w:type="even" r:id="rId53"/>
      <w:footerReference w:type="default" r:id="rId54"/>
      <w:pgSz w:w="11907" w:h="16840" w:code="9"/>
      <w:pgMar w:top="1134" w:right="737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3E5" w:rsidRDefault="006D53E5" w:rsidP="00CD21FB">
      <w:pPr>
        <w:spacing w:after="0" w:line="240" w:lineRule="auto"/>
      </w:pPr>
      <w:r>
        <w:separator/>
      </w:r>
    </w:p>
  </w:endnote>
  <w:endnote w:type="continuationSeparator" w:id="0">
    <w:p w:rsidR="006D53E5" w:rsidRDefault="006D53E5" w:rsidP="00CD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 type A (plotter)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4D5E1E" w:rsidRPr="004D5E1E">
      <w:rPr>
        <w:noProof/>
        <w:lang w:val="ru-RU"/>
      </w:rPr>
      <w:t>II</w:t>
    </w:r>
    <w:r>
      <w:fldChar w:fldCharType="end"/>
    </w:r>
  </w:p>
  <w:p w:rsidR="00AE79FC" w:rsidRDefault="00AE79FC">
    <w:pPr>
      <w:pStyle w:val="af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>
    <w:pPr>
      <w:pStyle w:val="af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54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  <w:p w:rsidR="00AE79FC" w:rsidRDefault="00AE79F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A72966">
    <w:pPr>
      <w:pStyle w:val="af"/>
      <w:spacing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55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  <w:p w:rsidR="00AE79FC" w:rsidRDefault="00AE79FC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>
    <w:pPr>
      <w:pStyle w:val="af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72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A72966">
    <w:pPr>
      <w:pStyle w:val="af"/>
      <w:spacing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71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>
    <w:pPr>
      <w:pStyle w:val="af"/>
      <w:jc w:val="right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V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733" w:rsidRDefault="009D0733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>
    <w:pPr>
      <w:pStyle w:val="af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40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A72966">
    <w:pPr>
      <w:pStyle w:val="af"/>
      <w:spacing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39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  <w:jc w:val="right"/>
      <w:rPr>
        <w:rFonts w:ascii="Arial" w:hAnsi="Arial" w:cs="Arial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617CAF" wp14:editId="4BF915F9">
              <wp:simplePos x="0" y="0"/>
              <wp:positionH relativeFrom="column">
                <wp:posOffset>-3175</wp:posOffset>
              </wp:positionH>
              <wp:positionV relativeFrom="paragraph">
                <wp:posOffset>135890</wp:posOffset>
              </wp:positionV>
              <wp:extent cx="5989320" cy="0"/>
              <wp:effectExtent l="0" t="0" r="11430" b="19050"/>
              <wp:wrapNone/>
              <wp:docPr id="292" name="Прямая соединительная линия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98932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<w:pict>
            <v:line w14:anchorId="3030FB63" id="Прямая соединительная линия 28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0.7pt" to="471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" strokeweight="2pt">
              <o:lock v:ext="edit" shapetype="f"/>
            </v:line>
          </w:pict>
        </mc:Fallback>
      </mc:AlternateContent>
    </w:r>
  </w:p>
  <w:p w:rsidR="00AE79FC" w:rsidRPr="00726C13" w:rsidRDefault="00AE79FC">
    <w:pPr>
      <w:pStyle w:val="af"/>
      <w:jc w:val="right"/>
      <w:rPr>
        <w:rFonts w:ascii="Arial" w:hAnsi="Arial" w:cs="Arial"/>
      </w:rPr>
    </w:pPr>
    <w:r>
      <w:rPr>
        <w:rFonts w:ascii="Times New Roman" w:hAnsi="Times New Roman"/>
        <w:noProof/>
        <w:sz w:val="24"/>
        <w:szCs w:val="24"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-74295</wp:posOffset>
              </wp:positionH>
              <wp:positionV relativeFrom="paragraph">
                <wp:posOffset>69215</wp:posOffset>
              </wp:positionV>
              <wp:extent cx="2437130" cy="434340"/>
              <wp:effectExtent l="0" t="0" r="20320" b="28575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13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79FC" w:rsidRDefault="00624F2E" w:rsidP="009C61F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Проект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69" type="#_x0000_t202" style="position:absolute;left:0;text-align:left;margin-left:-5.85pt;margin-top:5.45pt;width:191.9pt;height:34.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" strokecolor="white">
              <v:textbox style="mso-fit-shape-to-text:t">
                <w:txbxContent>
                  <w:p w:rsidR="00AE79FC" w:rsidRDefault="00624F2E" w:rsidP="009C61F7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Проект</w:t>
                    </w:r>
                  </w:p>
                </w:txbxContent>
              </v:textbox>
            </v:shape>
          </w:pict>
        </mc:Fallback>
      </mc:AlternateContent>
    </w:r>
    <w:r w:rsidRPr="00726C13">
      <w:rPr>
        <w:rFonts w:ascii="Arial" w:hAnsi="Arial" w:cs="Arial"/>
      </w:rPr>
      <w:fldChar w:fldCharType="begin"/>
    </w:r>
    <w:r w:rsidRPr="00726C13">
      <w:rPr>
        <w:rFonts w:ascii="Arial" w:hAnsi="Arial" w:cs="Arial"/>
      </w:rPr>
      <w:instrText>PAGE   \* MERGEFORMAT</w:instrText>
    </w:r>
    <w:r w:rsidRPr="00726C13">
      <w:rPr>
        <w:rFonts w:ascii="Arial" w:hAnsi="Arial" w:cs="Arial"/>
      </w:rPr>
      <w:fldChar w:fldCharType="separate"/>
    </w:r>
    <w:r w:rsidR="004D5E1E">
      <w:rPr>
        <w:rFonts w:ascii="Arial" w:hAnsi="Arial" w:cs="Arial"/>
        <w:noProof/>
      </w:rPr>
      <w:t>1</w:t>
    </w:r>
    <w:r w:rsidRPr="00726C13">
      <w:rPr>
        <w:rFonts w:ascii="Arial" w:hAnsi="Arial" w:cs="Arial"/>
        <w:noProof/>
      </w:rPr>
      <w:fldChar w:fldCharType="end"/>
    </w:r>
  </w:p>
  <w:p w:rsidR="00AE79FC" w:rsidRDefault="00AE79FC">
    <w:pPr>
      <w:pStyle w:val="af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Default="00AE79FC">
    <w:pPr>
      <w:pStyle w:val="af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A72966">
    <w:pPr>
      <w:pStyle w:val="af"/>
      <w:spacing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</w:rPr>
      <w:fldChar w:fldCharType="begin"/>
    </w:r>
    <w:r w:rsidRPr="00B77D32">
      <w:rPr>
        <w:rFonts w:ascii="Arial" w:hAnsi="Arial" w:cs="Arial"/>
      </w:rPr>
      <w:instrText>PAGE   \* MERGEFORMAT</w:instrText>
    </w:r>
    <w:r w:rsidRPr="00B77D3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49</w:t>
    </w:r>
    <w:r w:rsidRPr="00B77D32">
      <w:rPr>
        <w:rFonts w:ascii="Arial" w:hAnsi="Arial" w:cs="Arial"/>
      </w:rPr>
      <w:fldChar w:fldCharType="end"/>
    </w:r>
  </w:p>
  <w:p w:rsidR="00AE79FC" w:rsidRDefault="00AE79F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3E5" w:rsidRDefault="006D53E5" w:rsidP="00CD21FB">
      <w:pPr>
        <w:spacing w:after="0" w:line="240" w:lineRule="auto"/>
      </w:pPr>
      <w:r>
        <w:separator/>
      </w:r>
    </w:p>
  </w:footnote>
  <w:footnote w:type="continuationSeparator" w:id="0">
    <w:p w:rsidR="006D53E5" w:rsidRDefault="006D53E5" w:rsidP="00CD2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19222E">
    <w:pPr>
      <w:pStyle w:val="ad"/>
      <w:spacing w:after="0" w:line="240" w:lineRule="auto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19222E">
    <w:pPr>
      <w:pStyle w:val="ad"/>
      <w:spacing w:after="0" w:line="240" w:lineRule="auto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  <w:p w:rsidR="00AE79FC" w:rsidRDefault="00AE79F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DD44F4">
    <w:pPr>
      <w:pStyle w:val="ad"/>
      <w:spacing w:after="0"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  <w:p w:rsidR="00AE79FC" w:rsidRDefault="00AE79F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446369" w:rsidRDefault="00AE79FC" w:rsidP="00A72966">
    <w:pPr>
      <w:pStyle w:val="ad"/>
      <w:spacing w:after="0" w:line="240" w:lineRule="auto"/>
      <w:jc w:val="right"/>
      <w:rPr>
        <w:rFonts w:ascii="Arial" w:hAnsi="Arial" w:cs="Arial"/>
        <w:i/>
      </w:rPr>
    </w:pPr>
    <w:r w:rsidRPr="00446369">
      <w:rPr>
        <w:rFonts w:ascii="Arial" w:hAnsi="Arial" w:cs="Arial"/>
        <w:b/>
        <w:sz w:val="24"/>
        <w:szCs w:val="24"/>
      </w:rPr>
      <w:t xml:space="preserve">ГОСТ </w:t>
    </w:r>
    <w:r w:rsidRPr="00446369">
      <w:rPr>
        <w:rFonts w:ascii="Arial" w:hAnsi="Arial" w:cs="Arial"/>
        <w:b/>
        <w:i/>
        <w:sz w:val="24"/>
        <w:szCs w:val="24"/>
      </w:rPr>
      <w:t>Проект (</w:t>
    </w:r>
    <w:r w:rsidRPr="00446369">
      <w:rPr>
        <w:rFonts w:ascii="Arial" w:hAnsi="Arial" w:cs="Arial"/>
        <w:b/>
        <w:i/>
        <w:sz w:val="24"/>
        <w:szCs w:val="24"/>
        <w:lang w:val="en-US"/>
      </w:rPr>
      <w:t>RU</w:t>
    </w:r>
    <w:r w:rsidRPr="00446369">
      <w:rPr>
        <w:rFonts w:ascii="Arial" w:hAnsi="Arial" w:cs="Arial"/>
        <w:b/>
        <w:i/>
        <w:sz w:val="24"/>
        <w:szCs w:val="24"/>
      </w:rPr>
      <w:t>) первая редакция</w:t>
    </w:r>
  </w:p>
  <w:p w:rsidR="00AE79FC" w:rsidRPr="00446369" w:rsidRDefault="00AE79FC" w:rsidP="00446369">
    <w:pPr>
      <w:pStyle w:val="ad"/>
      <w:spacing w:after="0"/>
      <w:jc w:val="right"/>
      <w:rPr>
        <w:rFonts w:ascii="Arial" w:hAnsi="Arial" w:cs="Arial"/>
        <w:b/>
        <w:sz w:val="24"/>
        <w:szCs w:val="24"/>
      </w:rPr>
    </w:pPr>
    <w:r w:rsidRPr="00446369">
      <w:rPr>
        <w:rFonts w:ascii="Arial" w:hAnsi="Arial" w:cs="Arial"/>
        <w:b/>
        <w:sz w:val="24"/>
        <w:szCs w:val="24"/>
      </w:rPr>
      <w:t>(ISO 5149-1:2014)</w:t>
    </w:r>
  </w:p>
  <w:p w:rsidR="00AE79FC" w:rsidRDefault="00AE79F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40563C" w:rsidRDefault="00AE79FC" w:rsidP="0040563C">
    <w:pPr>
      <w:pStyle w:val="ad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40563C" w:rsidRDefault="00AE79FC" w:rsidP="0040563C">
    <w:pPr>
      <w:pStyle w:val="ad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19222E">
    <w:pPr>
      <w:pStyle w:val="ad"/>
      <w:spacing w:after="0" w:line="240" w:lineRule="auto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DD44F4">
    <w:pPr>
      <w:pStyle w:val="ad"/>
      <w:spacing w:after="0"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BC4FD5">
    <w:pPr>
      <w:pStyle w:val="ad"/>
      <w:spacing w:after="0" w:line="240" w:lineRule="auto"/>
      <w:jc w:val="right"/>
      <w:rPr>
        <w:rFonts w:ascii="Arial" w:hAnsi="Arial" w:cs="Arial"/>
        <w:i/>
      </w:rPr>
    </w:pPr>
    <w:r w:rsidRPr="00B77D32">
      <w:rPr>
        <w:rFonts w:ascii="Arial" w:hAnsi="Arial" w:cs="Arial"/>
        <w:b/>
        <w:sz w:val="24"/>
        <w:szCs w:val="24"/>
      </w:rPr>
      <w:t>ГОСТ</w:t>
    </w:r>
    <w:r w:rsidRPr="00B77D32">
      <w:rPr>
        <w:rFonts w:ascii="Arial" w:hAnsi="Arial" w:cs="Arial"/>
        <w:i/>
        <w:sz w:val="24"/>
        <w:szCs w:val="24"/>
      </w:rPr>
      <w:t xml:space="preserve"> </w:t>
    </w:r>
  </w:p>
  <w:p w:rsidR="00AE79FC" w:rsidRPr="00B77D32" w:rsidRDefault="00AE79FC" w:rsidP="00C72F6D">
    <w:pPr>
      <w:pStyle w:val="ad"/>
      <w:spacing w:after="0" w:line="240" w:lineRule="aut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733" w:rsidRDefault="009D0733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19222E">
    <w:pPr>
      <w:pStyle w:val="ad"/>
      <w:spacing w:after="0" w:line="240" w:lineRule="auto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DD44F4">
    <w:pPr>
      <w:pStyle w:val="ad"/>
      <w:spacing w:after="0"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446369" w:rsidRDefault="00AE79FC" w:rsidP="00A72966">
    <w:pPr>
      <w:pStyle w:val="ad"/>
      <w:spacing w:after="0" w:line="240" w:lineRule="auto"/>
      <w:jc w:val="right"/>
      <w:rPr>
        <w:rFonts w:ascii="Arial" w:hAnsi="Arial" w:cs="Arial"/>
        <w:i/>
      </w:rPr>
    </w:pPr>
    <w:r w:rsidRPr="00446369">
      <w:rPr>
        <w:rFonts w:ascii="Arial" w:hAnsi="Arial" w:cs="Arial"/>
        <w:b/>
        <w:sz w:val="24"/>
        <w:szCs w:val="24"/>
      </w:rPr>
      <w:t xml:space="preserve">ГОСТ </w:t>
    </w:r>
  </w:p>
  <w:p w:rsidR="00AE79FC" w:rsidRPr="00446369" w:rsidRDefault="00AE79FC" w:rsidP="00446369">
    <w:pPr>
      <w:pStyle w:val="ad"/>
      <w:spacing w:after="0"/>
      <w:jc w:val="right"/>
      <w:rPr>
        <w:rFonts w:ascii="Arial" w:hAnsi="Arial" w:cs="Arial"/>
        <w:b/>
        <w:sz w:val="24"/>
        <w:szCs w:val="24"/>
      </w:rPr>
    </w:pPr>
    <w:r w:rsidRPr="00446369">
      <w:rPr>
        <w:rFonts w:ascii="Arial" w:hAnsi="Arial" w:cs="Arial"/>
        <w:b/>
        <w:sz w:val="24"/>
        <w:szCs w:val="24"/>
      </w:rPr>
      <w:t>(</w:t>
    </w:r>
    <w:r w:rsidR="00FE6019">
      <w:rPr>
        <w:rFonts w:ascii="Arial" w:hAnsi="Arial" w:cs="Arial"/>
        <w:b/>
        <w:sz w:val="24"/>
        <w:szCs w:val="24"/>
        <w:lang w:val="en-US"/>
      </w:rPr>
      <w:t>EN 378</w:t>
    </w:r>
    <w:r w:rsidRPr="00446369">
      <w:rPr>
        <w:rFonts w:ascii="Arial" w:hAnsi="Arial" w:cs="Arial"/>
        <w:b/>
        <w:sz w:val="24"/>
        <w:szCs w:val="24"/>
      </w:rPr>
      <w:t>-1:201</w:t>
    </w:r>
    <w:r w:rsidR="00FE6019">
      <w:rPr>
        <w:rFonts w:ascii="Arial" w:hAnsi="Arial" w:cs="Arial"/>
        <w:b/>
        <w:sz w:val="24"/>
        <w:szCs w:val="24"/>
        <w:lang w:val="en-US"/>
      </w:rPr>
      <w:t>6</w:t>
    </w:r>
    <w:r w:rsidRPr="00446369">
      <w:rPr>
        <w:rFonts w:ascii="Arial" w:hAnsi="Arial" w:cs="Arial"/>
        <w:b/>
        <w:sz w:val="24"/>
        <w:szCs w:val="24"/>
      </w:rPr>
      <w:t>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423BEF" w:rsidRDefault="00AE79FC" w:rsidP="00423BEF">
    <w:pPr>
      <w:pStyle w:val="ad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8926D3" w:rsidRDefault="00AE79FC" w:rsidP="008926D3">
    <w:pPr>
      <w:pStyle w:val="ad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9FC" w:rsidRPr="00B77D32" w:rsidRDefault="00AE79FC" w:rsidP="00DD44F4">
    <w:pPr>
      <w:pStyle w:val="ad"/>
      <w:spacing w:after="0" w:line="240" w:lineRule="auto"/>
      <w:jc w:val="right"/>
      <w:rPr>
        <w:rFonts w:ascii="Arial" w:hAnsi="Arial" w:cs="Arial"/>
      </w:rPr>
    </w:pPr>
    <w:r w:rsidRPr="00B77D32">
      <w:rPr>
        <w:rFonts w:ascii="Arial" w:hAnsi="Arial" w:cs="Arial"/>
        <w:b/>
        <w:sz w:val="24"/>
        <w:szCs w:val="24"/>
      </w:rPr>
      <w:t xml:space="preserve">ГОСТ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C61A5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B4EEA6C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E064191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6AE6B8E"/>
    <w:lvl w:ilvl="0">
      <w:numFmt w:val="bullet"/>
      <w:lvlText w:val="*"/>
      <w:lvlJc w:val="left"/>
    </w:lvl>
  </w:abstractNum>
  <w:abstractNum w:abstractNumId="8">
    <w:nsid w:val="05F252BD"/>
    <w:multiLevelType w:val="singleLevel"/>
    <w:tmpl w:val="074C56F8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9">
    <w:nsid w:val="08A55008"/>
    <w:multiLevelType w:val="multilevel"/>
    <w:tmpl w:val="B4443FA8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  <w:lang w:val="ru-RU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>
    <w:nsid w:val="0E1E3C65"/>
    <w:multiLevelType w:val="singleLevel"/>
    <w:tmpl w:val="9CA040E2"/>
    <w:lvl w:ilvl="0">
      <w:start w:val="1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11">
    <w:nsid w:val="10193F2E"/>
    <w:multiLevelType w:val="singleLevel"/>
    <w:tmpl w:val="9CA040E2"/>
    <w:lvl w:ilvl="0">
      <w:start w:val="1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12">
    <w:nsid w:val="15286149"/>
    <w:multiLevelType w:val="singleLevel"/>
    <w:tmpl w:val="CF406604"/>
    <w:lvl w:ilvl="0">
      <w:start w:val="1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3">
    <w:nsid w:val="1AE45EB0"/>
    <w:multiLevelType w:val="singleLevel"/>
    <w:tmpl w:val="CF406604"/>
    <w:lvl w:ilvl="0">
      <w:start w:val="1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4">
    <w:nsid w:val="1D865C8A"/>
    <w:multiLevelType w:val="singleLevel"/>
    <w:tmpl w:val="E5DA8FCA"/>
    <w:lvl w:ilvl="0">
      <w:start w:val="4"/>
      <w:numFmt w:val="decimal"/>
      <w:lvlText w:val="%1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15">
    <w:nsid w:val="21BC4F97"/>
    <w:multiLevelType w:val="singleLevel"/>
    <w:tmpl w:val="3460B696"/>
    <w:lvl w:ilvl="0">
      <w:start w:val="1"/>
      <w:numFmt w:val="decimal"/>
      <w:lvlText w:val="3.%1"/>
      <w:legacy w:legacy="1" w:legacySpace="0" w:legacyIndent="681"/>
      <w:lvlJc w:val="left"/>
      <w:rPr>
        <w:rFonts w:ascii="Times New Roman" w:hAnsi="Times New Roman" w:cs="Times New Roman" w:hint="default"/>
      </w:rPr>
    </w:lvl>
  </w:abstractNum>
  <w:abstractNum w:abstractNumId="16">
    <w:nsid w:val="2EAA6773"/>
    <w:multiLevelType w:val="singleLevel"/>
    <w:tmpl w:val="E2E87BC0"/>
    <w:lvl w:ilvl="0">
      <w:start w:val="1"/>
      <w:numFmt w:val="decimal"/>
      <w:lvlText w:val="7.%1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17">
    <w:nsid w:val="2FD35B3B"/>
    <w:multiLevelType w:val="singleLevel"/>
    <w:tmpl w:val="5B8A4C8A"/>
    <w:lvl w:ilvl="0">
      <w:start w:val="1"/>
      <w:numFmt w:val="decimal"/>
      <w:lvlText w:val="%1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8">
    <w:nsid w:val="30AC7A9D"/>
    <w:multiLevelType w:val="singleLevel"/>
    <w:tmpl w:val="4D8C5B1A"/>
    <w:lvl w:ilvl="0">
      <w:start w:val="1"/>
      <w:numFmt w:val="decimal"/>
      <w:lvlText w:val="8.%1"/>
      <w:legacy w:legacy="1" w:legacySpace="0" w:legacyIndent="681"/>
      <w:lvlJc w:val="left"/>
      <w:rPr>
        <w:rFonts w:ascii="Times New Roman" w:hAnsi="Times New Roman" w:cs="Times New Roman" w:hint="default"/>
      </w:rPr>
    </w:lvl>
  </w:abstractNum>
  <w:abstractNum w:abstractNumId="19">
    <w:nsid w:val="387D4433"/>
    <w:multiLevelType w:val="multilevel"/>
    <w:tmpl w:val="F9DE582C"/>
    <w:lvl w:ilvl="0">
      <w:start w:val="1"/>
      <w:numFmt w:val="bullet"/>
      <w:pStyle w:val="a1"/>
      <w:lvlText w:val=""/>
      <w:lvlJc w:val="left"/>
      <w:pPr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0"/>
      <w:lvlText w:val=""/>
      <w:lvlJc w:val="left"/>
      <w:pPr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0"/>
      <w:lvlText w:val=""/>
      <w:lvlJc w:val="left"/>
      <w:pPr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0"/>
      <w:lvlText w:val=""/>
      <w:lvlJc w:val="left"/>
      <w:pPr>
        <w:ind w:left="1600" w:hanging="400"/>
      </w:pPr>
      <w:rPr>
        <w:rFonts w:ascii="Symbol" w:hAnsi="Symbol" w:hint="default"/>
      </w:rPr>
    </w:lvl>
    <w:lvl w:ilvl="4">
      <w:start w:val="1"/>
      <w:numFmt w:val="bullet"/>
      <w:pStyle w:val="zzLc5"/>
      <w:lvlText w:val=" "/>
      <w:lvlJc w:val="left"/>
      <w:pPr>
        <w:ind w:left="0" w:firstLine="0"/>
      </w:pPr>
    </w:lvl>
    <w:lvl w:ilvl="5">
      <w:start w:val="1"/>
      <w:numFmt w:val="bullet"/>
      <w:pStyle w:val="zzLc6"/>
      <w:lvlText w:val=" 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3F241293"/>
    <w:multiLevelType w:val="singleLevel"/>
    <w:tmpl w:val="AA5E6B8C"/>
    <w:lvl w:ilvl="0">
      <w:start w:val="6"/>
      <w:numFmt w:val="decimal"/>
      <w:lvlText w:val="%1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21">
    <w:nsid w:val="423A78A2"/>
    <w:multiLevelType w:val="singleLevel"/>
    <w:tmpl w:val="4446B0F6"/>
    <w:lvl w:ilvl="0">
      <w:start w:val="1"/>
      <w:numFmt w:val="decimal"/>
      <w:lvlText w:val="%1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22">
    <w:nsid w:val="43ED1ADB"/>
    <w:multiLevelType w:val="singleLevel"/>
    <w:tmpl w:val="CF406604"/>
    <w:lvl w:ilvl="0">
      <w:start w:val="1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3">
    <w:nsid w:val="4850593C"/>
    <w:multiLevelType w:val="singleLevel"/>
    <w:tmpl w:val="1F92AD60"/>
    <w:lvl w:ilvl="0">
      <w:start w:val="1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24">
    <w:nsid w:val="4E820DF5"/>
    <w:multiLevelType w:val="singleLevel"/>
    <w:tmpl w:val="CF406604"/>
    <w:lvl w:ilvl="0">
      <w:start w:val="1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5">
    <w:nsid w:val="57CA3A2E"/>
    <w:multiLevelType w:val="hybridMultilevel"/>
    <w:tmpl w:val="66F6690A"/>
    <w:lvl w:ilvl="0" w:tplc="80A24A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0B5E53"/>
    <w:multiLevelType w:val="singleLevel"/>
    <w:tmpl w:val="9CA040E2"/>
    <w:lvl w:ilvl="0">
      <w:start w:val="1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27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28">
    <w:nsid w:val="63364CC5"/>
    <w:multiLevelType w:val="singleLevel"/>
    <w:tmpl w:val="DC08CF78"/>
    <w:lvl w:ilvl="0">
      <w:start w:val="1"/>
      <w:numFmt w:val="lowerLetter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9">
    <w:nsid w:val="67E76252"/>
    <w:multiLevelType w:val="singleLevel"/>
    <w:tmpl w:val="5B8A4C8A"/>
    <w:lvl w:ilvl="0">
      <w:start w:val="1"/>
      <w:numFmt w:val="decimal"/>
      <w:lvlText w:val="%1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0">
    <w:nsid w:val="6A5D428C"/>
    <w:multiLevelType w:val="singleLevel"/>
    <w:tmpl w:val="870C4578"/>
    <w:lvl w:ilvl="0">
      <w:start w:val="1"/>
      <w:numFmt w:val="decimal"/>
      <w:lvlText w:val="5.%1"/>
      <w:legacy w:legacy="1" w:legacySpace="0" w:legacyIndent="681"/>
      <w:lvlJc w:val="left"/>
      <w:rPr>
        <w:rFonts w:ascii="Times New Roman" w:hAnsi="Times New Roman" w:cs="Times New Roman" w:hint="default"/>
      </w:rPr>
    </w:lvl>
  </w:abstractNum>
  <w:abstractNum w:abstractNumId="31">
    <w:nsid w:val="6A964793"/>
    <w:multiLevelType w:val="singleLevel"/>
    <w:tmpl w:val="9CA040E2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2">
    <w:nsid w:val="6B1E3564"/>
    <w:multiLevelType w:val="singleLevel"/>
    <w:tmpl w:val="5B8A4C8A"/>
    <w:lvl w:ilvl="0">
      <w:start w:val="1"/>
      <w:numFmt w:val="decimal"/>
      <w:lvlText w:val="%1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3">
    <w:nsid w:val="6DA77CA0"/>
    <w:multiLevelType w:val="singleLevel"/>
    <w:tmpl w:val="CF406604"/>
    <w:lvl w:ilvl="0">
      <w:start w:val="1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34">
    <w:nsid w:val="78A06339"/>
    <w:multiLevelType w:val="singleLevel"/>
    <w:tmpl w:val="5B8A4C8A"/>
    <w:lvl w:ilvl="0">
      <w:start w:val="1"/>
      <w:numFmt w:val="decimal"/>
      <w:lvlText w:val="%1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5">
    <w:nsid w:val="79F63837"/>
    <w:multiLevelType w:val="singleLevel"/>
    <w:tmpl w:val="9CA040E2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25"/>
  </w:num>
  <w:num w:numId="13">
    <w:abstractNumId w:val="21"/>
  </w:num>
  <w:num w:numId="14">
    <w:abstractNumId w:val="15"/>
  </w:num>
  <w:num w:numId="15">
    <w:abstractNumId w:val="14"/>
  </w:num>
  <w:num w:numId="16">
    <w:abstractNumId w:val="30"/>
  </w:num>
  <w:num w:numId="17">
    <w:abstractNumId w:val="20"/>
  </w:num>
  <w:num w:numId="18">
    <w:abstractNumId w:val="18"/>
  </w:num>
  <w:num w:numId="19">
    <w:abstractNumId w:val="7"/>
    <w:lvlOverride w:ilvl="0">
      <w:lvl w:ilvl="0">
        <w:start w:val="65535"/>
        <w:numFmt w:val="bullet"/>
        <w:lvlText w:val="—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8"/>
  </w:num>
  <w:num w:numId="21">
    <w:abstractNumId w:val="7"/>
    <w:lvlOverride w:ilvl="0">
      <w:lvl w:ilvl="0">
        <w:start w:val="65535"/>
        <w:numFmt w:val="bullet"/>
        <w:lvlText w:val="—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  <w:lvlOverride w:ilvl="0">
      <w:lvl w:ilvl="0">
        <w:start w:val="65535"/>
        <w:numFmt w:val="bullet"/>
        <w:lvlText w:val="—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33"/>
  </w:num>
  <w:num w:numId="24">
    <w:abstractNumId w:val="12"/>
  </w:num>
  <w:num w:numId="25">
    <w:abstractNumId w:val="29"/>
  </w:num>
  <w:num w:numId="26">
    <w:abstractNumId w:val="32"/>
  </w:num>
  <w:num w:numId="27">
    <w:abstractNumId w:val="13"/>
  </w:num>
  <w:num w:numId="28">
    <w:abstractNumId w:val="24"/>
  </w:num>
  <w:num w:numId="29">
    <w:abstractNumId w:val="34"/>
  </w:num>
  <w:num w:numId="30">
    <w:abstractNumId w:val="17"/>
  </w:num>
  <w:num w:numId="31">
    <w:abstractNumId w:val="22"/>
  </w:num>
  <w:num w:numId="32">
    <w:abstractNumId w:val="16"/>
  </w:num>
  <w:num w:numId="33">
    <w:abstractNumId w:val="35"/>
  </w:num>
  <w:num w:numId="34">
    <w:abstractNumId w:val="7"/>
    <w:lvlOverride w:ilvl="0">
      <w:lvl w:ilvl="0">
        <w:start w:val="65535"/>
        <w:numFmt w:val="bullet"/>
        <w:lvlText w:val="—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3"/>
  </w:num>
  <w:num w:numId="36">
    <w:abstractNumId w:val="31"/>
  </w:num>
  <w:num w:numId="37">
    <w:abstractNumId w:val="31"/>
    <w:lvlOverride w:ilvl="0">
      <w:lvl w:ilvl="0">
        <w:start w:val="1"/>
        <w:numFmt w:val="decimal"/>
        <w:lvlText w:val="%1)"/>
        <w:legacy w:legacy="1" w:legacySpace="0" w:legacyIndent="404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26"/>
  </w:num>
  <w:num w:numId="39">
    <w:abstractNumId w:val="11"/>
  </w:num>
  <w:num w:numId="4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2D"/>
    <w:rsid w:val="00001916"/>
    <w:rsid w:val="00001DBE"/>
    <w:rsid w:val="00002F37"/>
    <w:rsid w:val="000033CE"/>
    <w:rsid w:val="00003456"/>
    <w:rsid w:val="0000404D"/>
    <w:rsid w:val="000049A7"/>
    <w:rsid w:val="00010654"/>
    <w:rsid w:val="0001095A"/>
    <w:rsid w:val="00011010"/>
    <w:rsid w:val="00012B89"/>
    <w:rsid w:val="00012FCE"/>
    <w:rsid w:val="00013582"/>
    <w:rsid w:val="00013AFE"/>
    <w:rsid w:val="00013B4F"/>
    <w:rsid w:val="00014187"/>
    <w:rsid w:val="0001494B"/>
    <w:rsid w:val="00014A3F"/>
    <w:rsid w:val="00015FC3"/>
    <w:rsid w:val="000161E0"/>
    <w:rsid w:val="00016663"/>
    <w:rsid w:val="00020166"/>
    <w:rsid w:val="0002043A"/>
    <w:rsid w:val="0002077F"/>
    <w:rsid w:val="0002268D"/>
    <w:rsid w:val="000236B0"/>
    <w:rsid w:val="00024329"/>
    <w:rsid w:val="0002473D"/>
    <w:rsid w:val="00024ACB"/>
    <w:rsid w:val="00025118"/>
    <w:rsid w:val="000251BD"/>
    <w:rsid w:val="00026476"/>
    <w:rsid w:val="000275D7"/>
    <w:rsid w:val="0003036F"/>
    <w:rsid w:val="00030EB2"/>
    <w:rsid w:val="00030EE2"/>
    <w:rsid w:val="00032413"/>
    <w:rsid w:val="000334F3"/>
    <w:rsid w:val="000339E7"/>
    <w:rsid w:val="0003485F"/>
    <w:rsid w:val="00034A27"/>
    <w:rsid w:val="00034C4B"/>
    <w:rsid w:val="000352E1"/>
    <w:rsid w:val="00035845"/>
    <w:rsid w:val="000362F5"/>
    <w:rsid w:val="00037AA1"/>
    <w:rsid w:val="000401F3"/>
    <w:rsid w:val="0004357E"/>
    <w:rsid w:val="00043D66"/>
    <w:rsid w:val="00045812"/>
    <w:rsid w:val="0004745B"/>
    <w:rsid w:val="000502B1"/>
    <w:rsid w:val="000508CA"/>
    <w:rsid w:val="00052979"/>
    <w:rsid w:val="00053B68"/>
    <w:rsid w:val="000543BB"/>
    <w:rsid w:val="00054975"/>
    <w:rsid w:val="00054A2F"/>
    <w:rsid w:val="00055F37"/>
    <w:rsid w:val="00060E53"/>
    <w:rsid w:val="00062A94"/>
    <w:rsid w:val="0006366A"/>
    <w:rsid w:val="0006398F"/>
    <w:rsid w:val="00064695"/>
    <w:rsid w:val="00064740"/>
    <w:rsid w:val="00065D6A"/>
    <w:rsid w:val="0006669E"/>
    <w:rsid w:val="00067651"/>
    <w:rsid w:val="0007005B"/>
    <w:rsid w:val="00070A87"/>
    <w:rsid w:val="00070AB4"/>
    <w:rsid w:val="00070FD9"/>
    <w:rsid w:val="000742B1"/>
    <w:rsid w:val="00075552"/>
    <w:rsid w:val="000761CA"/>
    <w:rsid w:val="000769DB"/>
    <w:rsid w:val="00076A49"/>
    <w:rsid w:val="0007752F"/>
    <w:rsid w:val="000816DE"/>
    <w:rsid w:val="0008289D"/>
    <w:rsid w:val="00082A6D"/>
    <w:rsid w:val="0008565B"/>
    <w:rsid w:val="00085815"/>
    <w:rsid w:val="00085E68"/>
    <w:rsid w:val="000868AE"/>
    <w:rsid w:val="00086CF5"/>
    <w:rsid w:val="00086EDA"/>
    <w:rsid w:val="000871F4"/>
    <w:rsid w:val="00087396"/>
    <w:rsid w:val="00087674"/>
    <w:rsid w:val="00090010"/>
    <w:rsid w:val="000914B0"/>
    <w:rsid w:val="00092185"/>
    <w:rsid w:val="000925AB"/>
    <w:rsid w:val="000939EA"/>
    <w:rsid w:val="0009456A"/>
    <w:rsid w:val="00095DF8"/>
    <w:rsid w:val="00096154"/>
    <w:rsid w:val="00096B42"/>
    <w:rsid w:val="000A33FC"/>
    <w:rsid w:val="000A42B0"/>
    <w:rsid w:val="000A532D"/>
    <w:rsid w:val="000A6FED"/>
    <w:rsid w:val="000A7205"/>
    <w:rsid w:val="000B0496"/>
    <w:rsid w:val="000B1DB9"/>
    <w:rsid w:val="000B3365"/>
    <w:rsid w:val="000B4EEE"/>
    <w:rsid w:val="000B56FE"/>
    <w:rsid w:val="000B5AAE"/>
    <w:rsid w:val="000B6777"/>
    <w:rsid w:val="000B6C40"/>
    <w:rsid w:val="000B6F38"/>
    <w:rsid w:val="000C053D"/>
    <w:rsid w:val="000C230C"/>
    <w:rsid w:val="000C5748"/>
    <w:rsid w:val="000C7B3D"/>
    <w:rsid w:val="000D086D"/>
    <w:rsid w:val="000D10B7"/>
    <w:rsid w:val="000D4070"/>
    <w:rsid w:val="000D471A"/>
    <w:rsid w:val="000D5CA8"/>
    <w:rsid w:val="000D5EA7"/>
    <w:rsid w:val="000D611D"/>
    <w:rsid w:val="000D6666"/>
    <w:rsid w:val="000D6F3A"/>
    <w:rsid w:val="000D7297"/>
    <w:rsid w:val="000E0BD2"/>
    <w:rsid w:val="000E2851"/>
    <w:rsid w:val="000E40BB"/>
    <w:rsid w:val="000E41E9"/>
    <w:rsid w:val="000E4278"/>
    <w:rsid w:val="000E5AC5"/>
    <w:rsid w:val="000E7AB1"/>
    <w:rsid w:val="000F141D"/>
    <w:rsid w:val="000F1687"/>
    <w:rsid w:val="000F20E9"/>
    <w:rsid w:val="000F2D0C"/>
    <w:rsid w:val="000F4382"/>
    <w:rsid w:val="000F460A"/>
    <w:rsid w:val="000F5073"/>
    <w:rsid w:val="000F51C1"/>
    <w:rsid w:val="000F5676"/>
    <w:rsid w:val="000F5EC0"/>
    <w:rsid w:val="000F7155"/>
    <w:rsid w:val="001005F7"/>
    <w:rsid w:val="00100A55"/>
    <w:rsid w:val="00100B53"/>
    <w:rsid w:val="00101154"/>
    <w:rsid w:val="001020A3"/>
    <w:rsid w:val="001025DA"/>
    <w:rsid w:val="00102628"/>
    <w:rsid w:val="00104EAD"/>
    <w:rsid w:val="00105845"/>
    <w:rsid w:val="001058C4"/>
    <w:rsid w:val="00105966"/>
    <w:rsid w:val="00106B50"/>
    <w:rsid w:val="0010775E"/>
    <w:rsid w:val="001078F0"/>
    <w:rsid w:val="00111666"/>
    <w:rsid w:val="00111725"/>
    <w:rsid w:val="00111F29"/>
    <w:rsid w:val="00112FD3"/>
    <w:rsid w:val="00114012"/>
    <w:rsid w:val="00114BBF"/>
    <w:rsid w:val="00115D23"/>
    <w:rsid w:val="00116293"/>
    <w:rsid w:val="00116B02"/>
    <w:rsid w:val="00116CBD"/>
    <w:rsid w:val="001170E7"/>
    <w:rsid w:val="00117DB6"/>
    <w:rsid w:val="0012026F"/>
    <w:rsid w:val="001202FA"/>
    <w:rsid w:val="00123532"/>
    <w:rsid w:val="00123E09"/>
    <w:rsid w:val="001277D2"/>
    <w:rsid w:val="00127B0B"/>
    <w:rsid w:val="00130029"/>
    <w:rsid w:val="001305C4"/>
    <w:rsid w:val="00132484"/>
    <w:rsid w:val="0013268E"/>
    <w:rsid w:val="00132E32"/>
    <w:rsid w:val="00133DFD"/>
    <w:rsid w:val="001355AC"/>
    <w:rsid w:val="001356D8"/>
    <w:rsid w:val="00136C52"/>
    <w:rsid w:val="0013755F"/>
    <w:rsid w:val="0014065B"/>
    <w:rsid w:val="0014384D"/>
    <w:rsid w:val="00143B33"/>
    <w:rsid w:val="001444CA"/>
    <w:rsid w:val="00145116"/>
    <w:rsid w:val="001459AE"/>
    <w:rsid w:val="00145B25"/>
    <w:rsid w:val="00147D72"/>
    <w:rsid w:val="00147E0F"/>
    <w:rsid w:val="0015001B"/>
    <w:rsid w:val="001506E0"/>
    <w:rsid w:val="001513BC"/>
    <w:rsid w:val="00151C59"/>
    <w:rsid w:val="001522BE"/>
    <w:rsid w:val="00153298"/>
    <w:rsid w:val="00154EFA"/>
    <w:rsid w:val="00155BEF"/>
    <w:rsid w:val="00157084"/>
    <w:rsid w:val="00157D48"/>
    <w:rsid w:val="00160462"/>
    <w:rsid w:val="00161192"/>
    <w:rsid w:val="001637A9"/>
    <w:rsid w:val="0016514F"/>
    <w:rsid w:val="00165838"/>
    <w:rsid w:val="00166584"/>
    <w:rsid w:val="00167AD8"/>
    <w:rsid w:val="00167D49"/>
    <w:rsid w:val="001707D1"/>
    <w:rsid w:val="001711B4"/>
    <w:rsid w:val="00171B36"/>
    <w:rsid w:val="001731E8"/>
    <w:rsid w:val="00173AEA"/>
    <w:rsid w:val="00173F68"/>
    <w:rsid w:val="00174CE3"/>
    <w:rsid w:val="001750F1"/>
    <w:rsid w:val="00175425"/>
    <w:rsid w:val="0017639A"/>
    <w:rsid w:val="001778C3"/>
    <w:rsid w:val="001779CB"/>
    <w:rsid w:val="00180A27"/>
    <w:rsid w:val="0018118C"/>
    <w:rsid w:val="0018236D"/>
    <w:rsid w:val="00184710"/>
    <w:rsid w:val="0018478A"/>
    <w:rsid w:val="001850AB"/>
    <w:rsid w:val="001860BE"/>
    <w:rsid w:val="00186253"/>
    <w:rsid w:val="00186DB3"/>
    <w:rsid w:val="00187310"/>
    <w:rsid w:val="0019181D"/>
    <w:rsid w:val="0019185A"/>
    <w:rsid w:val="00191A8A"/>
    <w:rsid w:val="00191AC7"/>
    <w:rsid w:val="00191ACA"/>
    <w:rsid w:val="00192087"/>
    <w:rsid w:val="0019222E"/>
    <w:rsid w:val="001928CA"/>
    <w:rsid w:val="00192C80"/>
    <w:rsid w:val="0019336F"/>
    <w:rsid w:val="00194DCE"/>
    <w:rsid w:val="00194FF0"/>
    <w:rsid w:val="00195828"/>
    <w:rsid w:val="001966F1"/>
    <w:rsid w:val="001971FB"/>
    <w:rsid w:val="00197522"/>
    <w:rsid w:val="001A1DC0"/>
    <w:rsid w:val="001A3126"/>
    <w:rsid w:val="001A340F"/>
    <w:rsid w:val="001A437A"/>
    <w:rsid w:val="001A638F"/>
    <w:rsid w:val="001A6C88"/>
    <w:rsid w:val="001B126D"/>
    <w:rsid w:val="001B1A03"/>
    <w:rsid w:val="001B26BE"/>
    <w:rsid w:val="001B29CC"/>
    <w:rsid w:val="001B39C1"/>
    <w:rsid w:val="001B3EE7"/>
    <w:rsid w:val="001B3F23"/>
    <w:rsid w:val="001B40FA"/>
    <w:rsid w:val="001B5888"/>
    <w:rsid w:val="001B5DC9"/>
    <w:rsid w:val="001B5E06"/>
    <w:rsid w:val="001C0541"/>
    <w:rsid w:val="001C0A30"/>
    <w:rsid w:val="001C2318"/>
    <w:rsid w:val="001C23A5"/>
    <w:rsid w:val="001C28FB"/>
    <w:rsid w:val="001C314A"/>
    <w:rsid w:val="001C3244"/>
    <w:rsid w:val="001C34A1"/>
    <w:rsid w:val="001C3851"/>
    <w:rsid w:val="001C4762"/>
    <w:rsid w:val="001C56EB"/>
    <w:rsid w:val="001C5AA9"/>
    <w:rsid w:val="001D0436"/>
    <w:rsid w:val="001D0B6E"/>
    <w:rsid w:val="001D1C00"/>
    <w:rsid w:val="001D309A"/>
    <w:rsid w:val="001D3E23"/>
    <w:rsid w:val="001D6D77"/>
    <w:rsid w:val="001E04D6"/>
    <w:rsid w:val="001E0E26"/>
    <w:rsid w:val="001E118E"/>
    <w:rsid w:val="001E46D7"/>
    <w:rsid w:val="001E4F86"/>
    <w:rsid w:val="001E568C"/>
    <w:rsid w:val="001E5B8D"/>
    <w:rsid w:val="001E7FE9"/>
    <w:rsid w:val="001F0735"/>
    <w:rsid w:val="001F1143"/>
    <w:rsid w:val="001F277C"/>
    <w:rsid w:val="001F4CDC"/>
    <w:rsid w:val="001F5158"/>
    <w:rsid w:val="001F6FBF"/>
    <w:rsid w:val="001F79BA"/>
    <w:rsid w:val="001F7AED"/>
    <w:rsid w:val="001F7E0D"/>
    <w:rsid w:val="00200F5E"/>
    <w:rsid w:val="002013E2"/>
    <w:rsid w:val="002025A6"/>
    <w:rsid w:val="00202C30"/>
    <w:rsid w:val="00202C57"/>
    <w:rsid w:val="00202E3D"/>
    <w:rsid w:val="002047A5"/>
    <w:rsid w:val="00205168"/>
    <w:rsid w:val="002051D0"/>
    <w:rsid w:val="00206458"/>
    <w:rsid w:val="00211BE7"/>
    <w:rsid w:val="00212913"/>
    <w:rsid w:val="00212A39"/>
    <w:rsid w:val="002137F6"/>
    <w:rsid w:val="00213D03"/>
    <w:rsid w:val="00215477"/>
    <w:rsid w:val="002166AF"/>
    <w:rsid w:val="00216F8E"/>
    <w:rsid w:val="002174FC"/>
    <w:rsid w:val="00220239"/>
    <w:rsid w:val="00220386"/>
    <w:rsid w:val="002209DD"/>
    <w:rsid w:val="00220D9E"/>
    <w:rsid w:val="0022317A"/>
    <w:rsid w:val="002232B7"/>
    <w:rsid w:val="002232D6"/>
    <w:rsid w:val="00223EA1"/>
    <w:rsid w:val="00224FBB"/>
    <w:rsid w:val="0022579C"/>
    <w:rsid w:val="00226F56"/>
    <w:rsid w:val="00227512"/>
    <w:rsid w:val="00230D28"/>
    <w:rsid w:val="0023215E"/>
    <w:rsid w:val="00232ADE"/>
    <w:rsid w:val="00233180"/>
    <w:rsid w:val="0023337C"/>
    <w:rsid w:val="002341BE"/>
    <w:rsid w:val="002348FC"/>
    <w:rsid w:val="00235947"/>
    <w:rsid w:val="00235FF4"/>
    <w:rsid w:val="00236B05"/>
    <w:rsid w:val="00236BB7"/>
    <w:rsid w:val="002376FB"/>
    <w:rsid w:val="002406B1"/>
    <w:rsid w:val="00240B93"/>
    <w:rsid w:val="002438B5"/>
    <w:rsid w:val="00243E18"/>
    <w:rsid w:val="00244B30"/>
    <w:rsid w:val="00245962"/>
    <w:rsid w:val="002465E4"/>
    <w:rsid w:val="002520F8"/>
    <w:rsid w:val="00253EFA"/>
    <w:rsid w:val="00254E18"/>
    <w:rsid w:val="0025563F"/>
    <w:rsid w:val="00256A33"/>
    <w:rsid w:val="0026008B"/>
    <w:rsid w:val="00260DCA"/>
    <w:rsid w:val="00261771"/>
    <w:rsid w:val="00261BD8"/>
    <w:rsid w:val="00262149"/>
    <w:rsid w:val="00262D61"/>
    <w:rsid w:val="00262EF2"/>
    <w:rsid w:val="0026475C"/>
    <w:rsid w:val="00266BC2"/>
    <w:rsid w:val="00270659"/>
    <w:rsid w:val="00271422"/>
    <w:rsid w:val="00272226"/>
    <w:rsid w:val="00272A85"/>
    <w:rsid w:val="00272E80"/>
    <w:rsid w:val="002753B1"/>
    <w:rsid w:val="002760F9"/>
    <w:rsid w:val="0027682B"/>
    <w:rsid w:val="00277CE7"/>
    <w:rsid w:val="00281A66"/>
    <w:rsid w:val="00283E10"/>
    <w:rsid w:val="002859DC"/>
    <w:rsid w:val="00286F09"/>
    <w:rsid w:val="002871AB"/>
    <w:rsid w:val="00287C9C"/>
    <w:rsid w:val="00287E18"/>
    <w:rsid w:val="002903B2"/>
    <w:rsid w:val="0029094B"/>
    <w:rsid w:val="0029136A"/>
    <w:rsid w:val="00291804"/>
    <w:rsid w:val="00291E67"/>
    <w:rsid w:val="002925C2"/>
    <w:rsid w:val="00292ABA"/>
    <w:rsid w:val="002947CB"/>
    <w:rsid w:val="00294C5B"/>
    <w:rsid w:val="00294DB0"/>
    <w:rsid w:val="0029594B"/>
    <w:rsid w:val="00296258"/>
    <w:rsid w:val="002975B8"/>
    <w:rsid w:val="00297F0D"/>
    <w:rsid w:val="002A0A86"/>
    <w:rsid w:val="002A0D2F"/>
    <w:rsid w:val="002A0FEA"/>
    <w:rsid w:val="002A1B51"/>
    <w:rsid w:val="002A1DE8"/>
    <w:rsid w:val="002A248A"/>
    <w:rsid w:val="002A5252"/>
    <w:rsid w:val="002A55D9"/>
    <w:rsid w:val="002A573F"/>
    <w:rsid w:val="002B0379"/>
    <w:rsid w:val="002B1083"/>
    <w:rsid w:val="002B242E"/>
    <w:rsid w:val="002B2EC0"/>
    <w:rsid w:val="002B3358"/>
    <w:rsid w:val="002B4363"/>
    <w:rsid w:val="002B44DC"/>
    <w:rsid w:val="002B6706"/>
    <w:rsid w:val="002B67F2"/>
    <w:rsid w:val="002B6C20"/>
    <w:rsid w:val="002B7085"/>
    <w:rsid w:val="002B7461"/>
    <w:rsid w:val="002C07BD"/>
    <w:rsid w:val="002C08D7"/>
    <w:rsid w:val="002C0E49"/>
    <w:rsid w:val="002C1A78"/>
    <w:rsid w:val="002C3115"/>
    <w:rsid w:val="002C590A"/>
    <w:rsid w:val="002C5A57"/>
    <w:rsid w:val="002C73AC"/>
    <w:rsid w:val="002D3AEB"/>
    <w:rsid w:val="002D45FF"/>
    <w:rsid w:val="002D52E8"/>
    <w:rsid w:val="002D5669"/>
    <w:rsid w:val="002D590C"/>
    <w:rsid w:val="002D5AA3"/>
    <w:rsid w:val="002D5CEA"/>
    <w:rsid w:val="002D6F43"/>
    <w:rsid w:val="002D789B"/>
    <w:rsid w:val="002E68FF"/>
    <w:rsid w:val="002E78FB"/>
    <w:rsid w:val="002F0031"/>
    <w:rsid w:val="002F0A2F"/>
    <w:rsid w:val="002F2538"/>
    <w:rsid w:val="002F2E56"/>
    <w:rsid w:val="002F395B"/>
    <w:rsid w:val="002F4A85"/>
    <w:rsid w:val="002F5B0B"/>
    <w:rsid w:val="002F5F26"/>
    <w:rsid w:val="002F7C44"/>
    <w:rsid w:val="0030080C"/>
    <w:rsid w:val="00303253"/>
    <w:rsid w:val="00304F34"/>
    <w:rsid w:val="00306B41"/>
    <w:rsid w:val="003070CF"/>
    <w:rsid w:val="00307481"/>
    <w:rsid w:val="00307F43"/>
    <w:rsid w:val="00310132"/>
    <w:rsid w:val="00311716"/>
    <w:rsid w:val="0031299C"/>
    <w:rsid w:val="00313A26"/>
    <w:rsid w:val="00313C5E"/>
    <w:rsid w:val="00314FB2"/>
    <w:rsid w:val="003155E0"/>
    <w:rsid w:val="00315ABF"/>
    <w:rsid w:val="00315C5D"/>
    <w:rsid w:val="00315FA2"/>
    <w:rsid w:val="003162DC"/>
    <w:rsid w:val="00316F4B"/>
    <w:rsid w:val="0031768D"/>
    <w:rsid w:val="00317BC5"/>
    <w:rsid w:val="00320B3C"/>
    <w:rsid w:val="0032149D"/>
    <w:rsid w:val="0032193F"/>
    <w:rsid w:val="003223EF"/>
    <w:rsid w:val="0032279E"/>
    <w:rsid w:val="00323059"/>
    <w:rsid w:val="00324F7E"/>
    <w:rsid w:val="0032707D"/>
    <w:rsid w:val="003273E6"/>
    <w:rsid w:val="003309F9"/>
    <w:rsid w:val="00331814"/>
    <w:rsid w:val="00331907"/>
    <w:rsid w:val="00331FE3"/>
    <w:rsid w:val="00332543"/>
    <w:rsid w:val="00332900"/>
    <w:rsid w:val="00332CF8"/>
    <w:rsid w:val="00332E97"/>
    <w:rsid w:val="0033325D"/>
    <w:rsid w:val="00333A43"/>
    <w:rsid w:val="003347B2"/>
    <w:rsid w:val="0033527B"/>
    <w:rsid w:val="003353AD"/>
    <w:rsid w:val="0033595E"/>
    <w:rsid w:val="00335C77"/>
    <w:rsid w:val="00340F5B"/>
    <w:rsid w:val="00340FAD"/>
    <w:rsid w:val="003410A4"/>
    <w:rsid w:val="00342E3C"/>
    <w:rsid w:val="00343C66"/>
    <w:rsid w:val="00344258"/>
    <w:rsid w:val="00344D72"/>
    <w:rsid w:val="00344E5E"/>
    <w:rsid w:val="003455CC"/>
    <w:rsid w:val="0034562F"/>
    <w:rsid w:val="00345886"/>
    <w:rsid w:val="003462EF"/>
    <w:rsid w:val="00346DE8"/>
    <w:rsid w:val="0035199C"/>
    <w:rsid w:val="003528CA"/>
    <w:rsid w:val="00352BD2"/>
    <w:rsid w:val="003530D0"/>
    <w:rsid w:val="00353972"/>
    <w:rsid w:val="003558CC"/>
    <w:rsid w:val="003558DA"/>
    <w:rsid w:val="00357BC0"/>
    <w:rsid w:val="00360C36"/>
    <w:rsid w:val="00361545"/>
    <w:rsid w:val="00361FFA"/>
    <w:rsid w:val="00363A75"/>
    <w:rsid w:val="003651B1"/>
    <w:rsid w:val="003654BE"/>
    <w:rsid w:val="003675F6"/>
    <w:rsid w:val="00367BDE"/>
    <w:rsid w:val="00370C43"/>
    <w:rsid w:val="00371703"/>
    <w:rsid w:val="003717CF"/>
    <w:rsid w:val="00372279"/>
    <w:rsid w:val="00373C27"/>
    <w:rsid w:val="00373CAD"/>
    <w:rsid w:val="003742A6"/>
    <w:rsid w:val="003762D6"/>
    <w:rsid w:val="00380749"/>
    <w:rsid w:val="00384CB9"/>
    <w:rsid w:val="00384F42"/>
    <w:rsid w:val="00385D14"/>
    <w:rsid w:val="00385EFE"/>
    <w:rsid w:val="00386845"/>
    <w:rsid w:val="00387653"/>
    <w:rsid w:val="003878B7"/>
    <w:rsid w:val="00387DED"/>
    <w:rsid w:val="00390265"/>
    <w:rsid w:val="00390A6C"/>
    <w:rsid w:val="00391705"/>
    <w:rsid w:val="00394554"/>
    <w:rsid w:val="00397507"/>
    <w:rsid w:val="00397A02"/>
    <w:rsid w:val="003A1024"/>
    <w:rsid w:val="003A1B27"/>
    <w:rsid w:val="003A22AC"/>
    <w:rsid w:val="003A3B48"/>
    <w:rsid w:val="003A4F19"/>
    <w:rsid w:val="003A6742"/>
    <w:rsid w:val="003B11F5"/>
    <w:rsid w:val="003B1472"/>
    <w:rsid w:val="003B19D8"/>
    <w:rsid w:val="003B1EB8"/>
    <w:rsid w:val="003B1FAE"/>
    <w:rsid w:val="003B3295"/>
    <w:rsid w:val="003B34F9"/>
    <w:rsid w:val="003B4138"/>
    <w:rsid w:val="003B43FC"/>
    <w:rsid w:val="003B568B"/>
    <w:rsid w:val="003B57DD"/>
    <w:rsid w:val="003C0605"/>
    <w:rsid w:val="003C0F9E"/>
    <w:rsid w:val="003C1432"/>
    <w:rsid w:val="003C17C0"/>
    <w:rsid w:val="003C22B7"/>
    <w:rsid w:val="003C3F7D"/>
    <w:rsid w:val="003C5031"/>
    <w:rsid w:val="003C5EC5"/>
    <w:rsid w:val="003C6520"/>
    <w:rsid w:val="003C696B"/>
    <w:rsid w:val="003C6CCB"/>
    <w:rsid w:val="003D03A6"/>
    <w:rsid w:val="003D06FC"/>
    <w:rsid w:val="003D2ACB"/>
    <w:rsid w:val="003D3D20"/>
    <w:rsid w:val="003D54AC"/>
    <w:rsid w:val="003D560A"/>
    <w:rsid w:val="003D7A6B"/>
    <w:rsid w:val="003E07F2"/>
    <w:rsid w:val="003E15BB"/>
    <w:rsid w:val="003E1AAD"/>
    <w:rsid w:val="003E2D69"/>
    <w:rsid w:val="003E2DD1"/>
    <w:rsid w:val="003E456C"/>
    <w:rsid w:val="003E460E"/>
    <w:rsid w:val="003E66A4"/>
    <w:rsid w:val="003E706F"/>
    <w:rsid w:val="003F1A33"/>
    <w:rsid w:val="003F1FD9"/>
    <w:rsid w:val="003F28FB"/>
    <w:rsid w:val="003F32D3"/>
    <w:rsid w:val="003F37C8"/>
    <w:rsid w:val="003F38F3"/>
    <w:rsid w:val="003F3C28"/>
    <w:rsid w:val="003F4D34"/>
    <w:rsid w:val="003F57CC"/>
    <w:rsid w:val="00400894"/>
    <w:rsid w:val="004009AA"/>
    <w:rsid w:val="0040142A"/>
    <w:rsid w:val="00402A66"/>
    <w:rsid w:val="00403883"/>
    <w:rsid w:val="00404959"/>
    <w:rsid w:val="00404FDA"/>
    <w:rsid w:val="004050F7"/>
    <w:rsid w:val="0040563C"/>
    <w:rsid w:val="00406B88"/>
    <w:rsid w:val="0041037A"/>
    <w:rsid w:val="0041158B"/>
    <w:rsid w:val="00411681"/>
    <w:rsid w:val="00411CFD"/>
    <w:rsid w:val="00412392"/>
    <w:rsid w:val="00412DF3"/>
    <w:rsid w:val="0041323B"/>
    <w:rsid w:val="00413DB4"/>
    <w:rsid w:val="00413F32"/>
    <w:rsid w:val="004142B8"/>
    <w:rsid w:val="004146B9"/>
    <w:rsid w:val="004164C7"/>
    <w:rsid w:val="00416AB3"/>
    <w:rsid w:val="004179F8"/>
    <w:rsid w:val="00420E1F"/>
    <w:rsid w:val="0042168D"/>
    <w:rsid w:val="00421713"/>
    <w:rsid w:val="00423817"/>
    <w:rsid w:val="00423AEF"/>
    <w:rsid w:val="00423BEF"/>
    <w:rsid w:val="0042458C"/>
    <w:rsid w:val="00424E33"/>
    <w:rsid w:val="00425670"/>
    <w:rsid w:val="00425A3A"/>
    <w:rsid w:val="004275AD"/>
    <w:rsid w:val="004277C0"/>
    <w:rsid w:val="00427B11"/>
    <w:rsid w:val="00427DAB"/>
    <w:rsid w:val="004300DD"/>
    <w:rsid w:val="004304F8"/>
    <w:rsid w:val="00430B72"/>
    <w:rsid w:val="004310A2"/>
    <w:rsid w:val="00432180"/>
    <w:rsid w:val="00433454"/>
    <w:rsid w:val="00433989"/>
    <w:rsid w:val="00435A97"/>
    <w:rsid w:val="004372E0"/>
    <w:rsid w:val="0043741E"/>
    <w:rsid w:val="004427B6"/>
    <w:rsid w:val="00443B4E"/>
    <w:rsid w:val="004454F8"/>
    <w:rsid w:val="00445885"/>
    <w:rsid w:val="00446369"/>
    <w:rsid w:val="004468B6"/>
    <w:rsid w:val="00452CD6"/>
    <w:rsid w:val="00454139"/>
    <w:rsid w:val="0045575C"/>
    <w:rsid w:val="00457398"/>
    <w:rsid w:val="00457E07"/>
    <w:rsid w:val="00461842"/>
    <w:rsid w:val="004634EC"/>
    <w:rsid w:val="00464E27"/>
    <w:rsid w:val="00466438"/>
    <w:rsid w:val="0046657F"/>
    <w:rsid w:val="00472A6B"/>
    <w:rsid w:val="004732E3"/>
    <w:rsid w:val="004752A0"/>
    <w:rsid w:val="00476059"/>
    <w:rsid w:val="004770EF"/>
    <w:rsid w:val="0047712A"/>
    <w:rsid w:val="004809E6"/>
    <w:rsid w:val="00481D02"/>
    <w:rsid w:val="00482C6E"/>
    <w:rsid w:val="004831B2"/>
    <w:rsid w:val="00483FAE"/>
    <w:rsid w:val="00484FB3"/>
    <w:rsid w:val="004860C5"/>
    <w:rsid w:val="00486AC9"/>
    <w:rsid w:val="00487141"/>
    <w:rsid w:val="00487D18"/>
    <w:rsid w:val="0049017C"/>
    <w:rsid w:val="0049128D"/>
    <w:rsid w:val="004943F0"/>
    <w:rsid w:val="0049495E"/>
    <w:rsid w:val="004959EC"/>
    <w:rsid w:val="00495AE1"/>
    <w:rsid w:val="004A006A"/>
    <w:rsid w:val="004A174C"/>
    <w:rsid w:val="004A1D4E"/>
    <w:rsid w:val="004A2485"/>
    <w:rsid w:val="004A37B5"/>
    <w:rsid w:val="004A3901"/>
    <w:rsid w:val="004A3AD7"/>
    <w:rsid w:val="004A4B5A"/>
    <w:rsid w:val="004B1B25"/>
    <w:rsid w:val="004B1F8E"/>
    <w:rsid w:val="004B335E"/>
    <w:rsid w:val="004B4F6E"/>
    <w:rsid w:val="004B5259"/>
    <w:rsid w:val="004B5317"/>
    <w:rsid w:val="004B61A5"/>
    <w:rsid w:val="004B7505"/>
    <w:rsid w:val="004B7DC0"/>
    <w:rsid w:val="004C092E"/>
    <w:rsid w:val="004C0E60"/>
    <w:rsid w:val="004C11A7"/>
    <w:rsid w:val="004C3B59"/>
    <w:rsid w:val="004C3F65"/>
    <w:rsid w:val="004C4D5A"/>
    <w:rsid w:val="004C5AAB"/>
    <w:rsid w:val="004C5EF7"/>
    <w:rsid w:val="004C6234"/>
    <w:rsid w:val="004C65DB"/>
    <w:rsid w:val="004C67DA"/>
    <w:rsid w:val="004C7FDF"/>
    <w:rsid w:val="004D0506"/>
    <w:rsid w:val="004D0A9A"/>
    <w:rsid w:val="004D2B22"/>
    <w:rsid w:val="004D3394"/>
    <w:rsid w:val="004D3C13"/>
    <w:rsid w:val="004D3C6C"/>
    <w:rsid w:val="004D488B"/>
    <w:rsid w:val="004D5684"/>
    <w:rsid w:val="004D5E1E"/>
    <w:rsid w:val="004D7167"/>
    <w:rsid w:val="004D7D3C"/>
    <w:rsid w:val="004E122C"/>
    <w:rsid w:val="004E1543"/>
    <w:rsid w:val="004E1CF3"/>
    <w:rsid w:val="004E234A"/>
    <w:rsid w:val="004E2F1B"/>
    <w:rsid w:val="004E2F4F"/>
    <w:rsid w:val="004E32EF"/>
    <w:rsid w:val="004E57E7"/>
    <w:rsid w:val="004E78DF"/>
    <w:rsid w:val="004F0DC3"/>
    <w:rsid w:val="004F1B16"/>
    <w:rsid w:val="004F5C0C"/>
    <w:rsid w:val="004F6BBE"/>
    <w:rsid w:val="00500496"/>
    <w:rsid w:val="005024B1"/>
    <w:rsid w:val="0050251A"/>
    <w:rsid w:val="00502D57"/>
    <w:rsid w:val="00503066"/>
    <w:rsid w:val="00503E9D"/>
    <w:rsid w:val="00505321"/>
    <w:rsid w:val="00506F1B"/>
    <w:rsid w:val="00507A85"/>
    <w:rsid w:val="005103E5"/>
    <w:rsid w:val="0051040F"/>
    <w:rsid w:val="00510F45"/>
    <w:rsid w:val="00511C79"/>
    <w:rsid w:val="00512039"/>
    <w:rsid w:val="0051213C"/>
    <w:rsid w:val="00512B4E"/>
    <w:rsid w:val="0051441B"/>
    <w:rsid w:val="00514424"/>
    <w:rsid w:val="005150E8"/>
    <w:rsid w:val="005154D2"/>
    <w:rsid w:val="00516978"/>
    <w:rsid w:val="00516A66"/>
    <w:rsid w:val="0051724B"/>
    <w:rsid w:val="00517D24"/>
    <w:rsid w:val="0052038E"/>
    <w:rsid w:val="0052082D"/>
    <w:rsid w:val="005209C1"/>
    <w:rsid w:val="00520B9E"/>
    <w:rsid w:val="00520E8E"/>
    <w:rsid w:val="00520F9F"/>
    <w:rsid w:val="00521F0B"/>
    <w:rsid w:val="0052294E"/>
    <w:rsid w:val="00525BA7"/>
    <w:rsid w:val="005264B8"/>
    <w:rsid w:val="00526D60"/>
    <w:rsid w:val="00526F05"/>
    <w:rsid w:val="0053117C"/>
    <w:rsid w:val="005337A4"/>
    <w:rsid w:val="00535D42"/>
    <w:rsid w:val="00540E98"/>
    <w:rsid w:val="00540E99"/>
    <w:rsid w:val="0054105B"/>
    <w:rsid w:val="00541F22"/>
    <w:rsid w:val="00544C58"/>
    <w:rsid w:val="00545882"/>
    <w:rsid w:val="00547A07"/>
    <w:rsid w:val="0055047E"/>
    <w:rsid w:val="00552631"/>
    <w:rsid w:val="005529E0"/>
    <w:rsid w:val="005533A3"/>
    <w:rsid w:val="00554C03"/>
    <w:rsid w:val="00555C49"/>
    <w:rsid w:val="0055750B"/>
    <w:rsid w:val="00560A7A"/>
    <w:rsid w:val="0056425D"/>
    <w:rsid w:val="00564CB4"/>
    <w:rsid w:val="00564D95"/>
    <w:rsid w:val="005652E2"/>
    <w:rsid w:val="00565C77"/>
    <w:rsid w:val="0056798C"/>
    <w:rsid w:val="00567AF9"/>
    <w:rsid w:val="00570636"/>
    <w:rsid w:val="005723D0"/>
    <w:rsid w:val="005726DD"/>
    <w:rsid w:val="00572D40"/>
    <w:rsid w:val="00572DC5"/>
    <w:rsid w:val="00573F44"/>
    <w:rsid w:val="005751EE"/>
    <w:rsid w:val="00575278"/>
    <w:rsid w:val="00575D9B"/>
    <w:rsid w:val="00577CC0"/>
    <w:rsid w:val="005817E2"/>
    <w:rsid w:val="00583665"/>
    <w:rsid w:val="00584770"/>
    <w:rsid w:val="0058611E"/>
    <w:rsid w:val="00586188"/>
    <w:rsid w:val="00586B14"/>
    <w:rsid w:val="00587629"/>
    <w:rsid w:val="00590215"/>
    <w:rsid w:val="005902F4"/>
    <w:rsid w:val="005918F3"/>
    <w:rsid w:val="00591EF3"/>
    <w:rsid w:val="005923AA"/>
    <w:rsid w:val="0059389C"/>
    <w:rsid w:val="00594279"/>
    <w:rsid w:val="005948A4"/>
    <w:rsid w:val="00596673"/>
    <w:rsid w:val="00597F3D"/>
    <w:rsid w:val="005A0CD2"/>
    <w:rsid w:val="005A1491"/>
    <w:rsid w:val="005A1E06"/>
    <w:rsid w:val="005A253A"/>
    <w:rsid w:val="005A279B"/>
    <w:rsid w:val="005B0013"/>
    <w:rsid w:val="005B54D1"/>
    <w:rsid w:val="005B5E5D"/>
    <w:rsid w:val="005B71EF"/>
    <w:rsid w:val="005C08A7"/>
    <w:rsid w:val="005C0F34"/>
    <w:rsid w:val="005C128A"/>
    <w:rsid w:val="005C1D79"/>
    <w:rsid w:val="005C325C"/>
    <w:rsid w:val="005C3472"/>
    <w:rsid w:val="005C374F"/>
    <w:rsid w:val="005C51A2"/>
    <w:rsid w:val="005C6BE1"/>
    <w:rsid w:val="005C6D11"/>
    <w:rsid w:val="005C7A30"/>
    <w:rsid w:val="005C7B51"/>
    <w:rsid w:val="005D2A0F"/>
    <w:rsid w:val="005D2BFE"/>
    <w:rsid w:val="005D36C7"/>
    <w:rsid w:val="005D44E3"/>
    <w:rsid w:val="005D6102"/>
    <w:rsid w:val="005D6451"/>
    <w:rsid w:val="005E0311"/>
    <w:rsid w:val="005E043D"/>
    <w:rsid w:val="005E0B4A"/>
    <w:rsid w:val="005E1608"/>
    <w:rsid w:val="005E1FCA"/>
    <w:rsid w:val="005E2017"/>
    <w:rsid w:val="005E5FE4"/>
    <w:rsid w:val="005E6D83"/>
    <w:rsid w:val="005E73F1"/>
    <w:rsid w:val="005E7729"/>
    <w:rsid w:val="005E79BD"/>
    <w:rsid w:val="005E7F3B"/>
    <w:rsid w:val="005F1E41"/>
    <w:rsid w:val="005F243E"/>
    <w:rsid w:val="005F4ACB"/>
    <w:rsid w:val="005F5CD5"/>
    <w:rsid w:val="005F6329"/>
    <w:rsid w:val="005F643F"/>
    <w:rsid w:val="005F6913"/>
    <w:rsid w:val="005F706B"/>
    <w:rsid w:val="005F7179"/>
    <w:rsid w:val="006000C4"/>
    <w:rsid w:val="006005DD"/>
    <w:rsid w:val="006036E7"/>
    <w:rsid w:val="00603D2A"/>
    <w:rsid w:val="00604AD9"/>
    <w:rsid w:val="00605B3A"/>
    <w:rsid w:val="00606FD6"/>
    <w:rsid w:val="0060749C"/>
    <w:rsid w:val="0060763E"/>
    <w:rsid w:val="00607AFC"/>
    <w:rsid w:val="00607F65"/>
    <w:rsid w:val="00611045"/>
    <w:rsid w:val="00612CE0"/>
    <w:rsid w:val="006135F7"/>
    <w:rsid w:val="00614EED"/>
    <w:rsid w:val="006170A1"/>
    <w:rsid w:val="0062062B"/>
    <w:rsid w:val="00621D6F"/>
    <w:rsid w:val="006230F3"/>
    <w:rsid w:val="0062386A"/>
    <w:rsid w:val="00624F2E"/>
    <w:rsid w:val="00625752"/>
    <w:rsid w:val="00625782"/>
    <w:rsid w:val="00626AD8"/>
    <w:rsid w:val="00627DF4"/>
    <w:rsid w:val="00627E93"/>
    <w:rsid w:val="00633A3C"/>
    <w:rsid w:val="00633FBB"/>
    <w:rsid w:val="00636899"/>
    <w:rsid w:val="00637A18"/>
    <w:rsid w:val="006404D8"/>
    <w:rsid w:val="00642072"/>
    <w:rsid w:val="00642262"/>
    <w:rsid w:val="00643D57"/>
    <w:rsid w:val="0064403A"/>
    <w:rsid w:val="0064444D"/>
    <w:rsid w:val="00644EDB"/>
    <w:rsid w:val="0064545E"/>
    <w:rsid w:val="00651B2E"/>
    <w:rsid w:val="00653BCE"/>
    <w:rsid w:val="006542D7"/>
    <w:rsid w:val="006542DF"/>
    <w:rsid w:val="00654E30"/>
    <w:rsid w:val="00655C06"/>
    <w:rsid w:val="00655EEE"/>
    <w:rsid w:val="00656C0F"/>
    <w:rsid w:val="00657528"/>
    <w:rsid w:val="00657D06"/>
    <w:rsid w:val="0066017B"/>
    <w:rsid w:val="00663263"/>
    <w:rsid w:val="00664276"/>
    <w:rsid w:val="006642E8"/>
    <w:rsid w:val="00664EC7"/>
    <w:rsid w:val="00670B24"/>
    <w:rsid w:val="00671B30"/>
    <w:rsid w:val="00671CD1"/>
    <w:rsid w:val="00672F7C"/>
    <w:rsid w:val="00673413"/>
    <w:rsid w:val="00675086"/>
    <w:rsid w:val="006765F7"/>
    <w:rsid w:val="006775E4"/>
    <w:rsid w:val="00680405"/>
    <w:rsid w:val="00680456"/>
    <w:rsid w:val="00680FF8"/>
    <w:rsid w:val="00681B04"/>
    <w:rsid w:val="00681D32"/>
    <w:rsid w:val="00681EEB"/>
    <w:rsid w:val="006837C6"/>
    <w:rsid w:val="00683C25"/>
    <w:rsid w:val="006848D0"/>
    <w:rsid w:val="006871E7"/>
    <w:rsid w:val="00687789"/>
    <w:rsid w:val="006879C2"/>
    <w:rsid w:val="00687F43"/>
    <w:rsid w:val="00690CC6"/>
    <w:rsid w:val="006926A3"/>
    <w:rsid w:val="006926DA"/>
    <w:rsid w:val="00692926"/>
    <w:rsid w:val="00692CC9"/>
    <w:rsid w:val="006932B9"/>
    <w:rsid w:val="006934A7"/>
    <w:rsid w:val="00693EA0"/>
    <w:rsid w:val="00696A05"/>
    <w:rsid w:val="006974D4"/>
    <w:rsid w:val="006A044C"/>
    <w:rsid w:val="006A121D"/>
    <w:rsid w:val="006A1528"/>
    <w:rsid w:val="006A3E99"/>
    <w:rsid w:val="006A4126"/>
    <w:rsid w:val="006A5D8A"/>
    <w:rsid w:val="006A61EB"/>
    <w:rsid w:val="006A61FD"/>
    <w:rsid w:val="006B0FD9"/>
    <w:rsid w:val="006B1A39"/>
    <w:rsid w:val="006B3903"/>
    <w:rsid w:val="006B3A01"/>
    <w:rsid w:val="006B4169"/>
    <w:rsid w:val="006B424B"/>
    <w:rsid w:val="006B47A3"/>
    <w:rsid w:val="006B57C1"/>
    <w:rsid w:val="006B5C99"/>
    <w:rsid w:val="006B7D96"/>
    <w:rsid w:val="006C012B"/>
    <w:rsid w:val="006C076C"/>
    <w:rsid w:val="006C1CFD"/>
    <w:rsid w:val="006C2ABE"/>
    <w:rsid w:val="006C2D20"/>
    <w:rsid w:val="006C3D8E"/>
    <w:rsid w:val="006C42E3"/>
    <w:rsid w:val="006C49AB"/>
    <w:rsid w:val="006C4F46"/>
    <w:rsid w:val="006C6B4D"/>
    <w:rsid w:val="006D053B"/>
    <w:rsid w:val="006D4206"/>
    <w:rsid w:val="006D482F"/>
    <w:rsid w:val="006D4B68"/>
    <w:rsid w:val="006D53E5"/>
    <w:rsid w:val="006D5AD3"/>
    <w:rsid w:val="006D6C26"/>
    <w:rsid w:val="006E01AE"/>
    <w:rsid w:val="006E050E"/>
    <w:rsid w:val="006E1807"/>
    <w:rsid w:val="006E202D"/>
    <w:rsid w:val="006E2D23"/>
    <w:rsid w:val="006E448F"/>
    <w:rsid w:val="006E4E98"/>
    <w:rsid w:val="006E595E"/>
    <w:rsid w:val="006E5C9A"/>
    <w:rsid w:val="006E7CC1"/>
    <w:rsid w:val="006F18D3"/>
    <w:rsid w:val="006F3189"/>
    <w:rsid w:val="006F4AA7"/>
    <w:rsid w:val="006F50D3"/>
    <w:rsid w:val="006F55B2"/>
    <w:rsid w:val="006F587C"/>
    <w:rsid w:val="006F63C7"/>
    <w:rsid w:val="00704674"/>
    <w:rsid w:val="007059EB"/>
    <w:rsid w:val="007073F1"/>
    <w:rsid w:val="0071125E"/>
    <w:rsid w:val="007116FB"/>
    <w:rsid w:val="00711B75"/>
    <w:rsid w:val="007127F7"/>
    <w:rsid w:val="007145E3"/>
    <w:rsid w:val="00714D37"/>
    <w:rsid w:val="0071590B"/>
    <w:rsid w:val="00715BF3"/>
    <w:rsid w:val="007161AE"/>
    <w:rsid w:val="0071768C"/>
    <w:rsid w:val="00717DB1"/>
    <w:rsid w:val="00720600"/>
    <w:rsid w:val="00721B2A"/>
    <w:rsid w:val="0072444E"/>
    <w:rsid w:val="00726A7E"/>
    <w:rsid w:val="00726C13"/>
    <w:rsid w:val="00727EE7"/>
    <w:rsid w:val="00730F43"/>
    <w:rsid w:val="00731480"/>
    <w:rsid w:val="00733363"/>
    <w:rsid w:val="00733388"/>
    <w:rsid w:val="007351BA"/>
    <w:rsid w:val="007379F2"/>
    <w:rsid w:val="007413A5"/>
    <w:rsid w:val="007450BD"/>
    <w:rsid w:val="00750EC1"/>
    <w:rsid w:val="00751419"/>
    <w:rsid w:val="0075171F"/>
    <w:rsid w:val="0075313C"/>
    <w:rsid w:val="0075402A"/>
    <w:rsid w:val="00754627"/>
    <w:rsid w:val="00754884"/>
    <w:rsid w:val="007550B3"/>
    <w:rsid w:val="007553D7"/>
    <w:rsid w:val="007569DB"/>
    <w:rsid w:val="0075733B"/>
    <w:rsid w:val="00757488"/>
    <w:rsid w:val="0076192B"/>
    <w:rsid w:val="007628BA"/>
    <w:rsid w:val="00764136"/>
    <w:rsid w:val="007700EB"/>
    <w:rsid w:val="00770B20"/>
    <w:rsid w:val="00771492"/>
    <w:rsid w:val="00772432"/>
    <w:rsid w:val="00772526"/>
    <w:rsid w:val="0077293B"/>
    <w:rsid w:val="00773124"/>
    <w:rsid w:val="007733C4"/>
    <w:rsid w:val="007746AA"/>
    <w:rsid w:val="007756CC"/>
    <w:rsid w:val="00775867"/>
    <w:rsid w:val="00776338"/>
    <w:rsid w:val="00776C75"/>
    <w:rsid w:val="00777467"/>
    <w:rsid w:val="00777DD8"/>
    <w:rsid w:val="00777FEE"/>
    <w:rsid w:val="00780303"/>
    <w:rsid w:val="007804A2"/>
    <w:rsid w:val="0078084D"/>
    <w:rsid w:val="00780941"/>
    <w:rsid w:val="00781EAF"/>
    <w:rsid w:val="0078226B"/>
    <w:rsid w:val="00782C40"/>
    <w:rsid w:val="00782C4B"/>
    <w:rsid w:val="00784189"/>
    <w:rsid w:val="007845D7"/>
    <w:rsid w:val="00785458"/>
    <w:rsid w:val="00787EF4"/>
    <w:rsid w:val="00791FF0"/>
    <w:rsid w:val="00792087"/>
    <w:rsid w:val="00792BD1"/>
    <w:rsid w:val="0079469B"/>
    <w:rsid w:val="0079669C"/>
    <w:rsid w:val="00796ACF"/>
    <w:rsid w:val="00797A4D"/>
    <w:rsid w:val="007A030F"/>
    <w:rsid w:val="007A0BC1"/>
    <w:rsid w:val="007A3375"/>
    <w:rsid w:val="007A4161"/>
    <w:rsid w:val="007A4672"/>
    <w:rsid w:val="007A468B"/>
    <w:rsid w:val="007A4AA8"/>
    <w:rsid w:val="007A71D1"/>
    <w:rsid w:val="007B1A84"/>
    <w:rsid w:val="007B2674"/>
    <w:rsid w:val="007B31B3"/>
    <w:rsid w:val="007B350A"/>
    <w:rsid w:val="007B4B0F"/>
    <w:rsid w:val="007B4F18"/>
    <w:rsid w:val="007B595B"/>
    <w:rsid w:val="007B6353"/>
    <w:rsid w:val="007B6560"/>
    <w:rsid w:val="007B6F88"/>
    <w:rsid w:val="007B72D2"/>
    <w:rsid w:val="007C1446"/>
    <w:rsid w:val="007C15E8"/>
    <w:rsid w:val="007C32FA"/>
    <w:rsid w:val="007C3CA6"/>
    <w:rsid w:val="007C4854"/>
    <w:rsid w:val="007C6606"/>
    <w:rsid w:val="007C685A"/>
    <w:rsid w:val="007C6D73"/>
    <w:rsid w:val="007C7D5F"/>
    <w:rsid w:val="007D09B7"/>
    <w:rsid w:val="007D28FE"/>
    <w:rsid w:val="007D2EE5"/>
    <w:rsid w:val="007D301C"/>
    <w:rsid w:val="007D490E"/>
    <w:rsid w:val="007D6EE3"/>
    <w:rsid w:val="007D79EC"/>
    <w:rsid w:val="007E0C40"/>
    <w:rsid w:val="007E1E5F"/>
    <w:rsid w:val="007E438C"/>
    <w:rsid w:val="007E6439"/>
    <w:rsid w:val="007E6EEE"/>
    <w:rsid w:val="007E6EF5"/>
    <w:rsid w:val="007E7897"/>
    <w:rsid w:val="007F096E"/>
    <w:rsid w:val="007F099B"/>
    <w:rsid w:val="007F0AC6"/>
    <w:rsid w:val="007F0DFB"/>
    <w:rsid w:val="007F32C7"/>
    <w:rsid w:val="007F4238"/>
    <w:rsid w:val="007F4C7D"/>
    <w:rsid w:val="007F4DA1"/>
    <w:rsid w:val="007F53FA"/>
    <w:rsid w:val="007F6CD7"/>
    <w:rsid w:val="00800644"/>
    <w:rsid w:val="0080080B"/>
    <w:rsid w:val="0080247E"/>
    <w:rsid w:val="008024C6"/>
    <w:rsid w:val="0080250F"/>
    <w:rsid w:val="00803ED1"/>
    <w:rsid w:val="00803EDE"/>
    <w:rsid w:val="008057EE"/>
    <w:rsid w:val="008104F9"/>
    <w:rsid w:val="0081257A"/>
    <w:rsid w:val="00812DC5"/>
    <w:rsid w:val="00813709"/>
    <w:rsid w:val="0081618F"/>
    <w:rsid w:val="00816345"/>
    <w:rsid w:val="00821B2B"/>
    <w:rsid w:val="00823BBD"/>
    <w:rsid w:val="00827431"/>
    <w:rsid w:val="0083044A"/>
    <w:rsid w:val="008305E3"/>
    <w:rsid w:val="00831915"/>
    <w:rsid w:val="00832FB2"/>
    <w:rsid w:val="00833BDB"/>
    <w:rsid w:val="00834755"/>
    <w:rsid w:val="00834B0D"/>
    <w:rsid w:val="00835322"/>
    <w:rsid w:val="00837428"/>
    <w:rsid w:val="008374C2"/>
    <w:rsid w:val="008377AD"/>
    <w:rsid w:val="00841045"/>
    <w:rsid w:val="00841309"/>
    <w:rsid w:val="0084160E"/>
    <w:rsid w:val="0084295E"/>
    <w:rsid w:val="0084344E"/>
    <w:rsid w:val="00843A52"/>
    <w:rsid w:val="00843BB5"/>
    <w:rsid w:val="00844705"/>
    <w:rsid w:val="00844E19"/>
    <w:rsid w:val="00845F10"/>
    <w:rsid w:val="008472A7"/>
    <w:rsid w:val="008475FC"/>
    <w:rsid w:val="008504BA"/>
    <w:rsid w:val="008520C3"/>
    <w:rsid w:val="008534EE"/>
    <w:rsid w:val="00853EBF"/>
    <w:rsid w:val="008554FC"/>
    <w:rsid w:val="008564E1"/>
    <w:rsid w:val="00860385"/>
    <w:rsid w:val="00861D9C"/>
    <w:rsid w:val="00862343"/>
    <w:rsid w:val="00862961"/>
    <w:rsid w:val="008632A4"/>
    <w:rsid w:val="008633C0"/>
    <w:rsid w:val="00864090"/>
    <w:rsid w:val="00864EFD"/>
    <w:rsid w:val="00865353"/>
    <w:rsid w:val="00867BA9"/>
    <w:rsid w:val="00872658"/>
    <w:rsid w:val="008726DA"/>
    <w:rsid w:val="00872849"/>
    <w:rsid w:val="00872FC8"/>
    <w:rsid w:val="00874DF3"/>
    <w:rsid w:val="00876A97"/>
    <w:rsid w:val="0087751A"/>
    <w:rsid w:val="00877815"/>
    <w:rsid w:val="00877CC8"/>
    <w:rsid w:val="0088031E"/>
    <w:rsid w:val="00881437"/>
    <w:rsid w:val="0088170E"/>
    <w:rsid w:val="00882B47"/>
    <w:rsid w:val="0088344F"/>
    <w:rsid w:val="008836DB"/>
    <w:rsid w:val="00883B89"/>
    <w:rsid w:val="00885F23"/>
    <w:rsid w:val="00887B68"/>
    <w:rsid w:val="0089024D"/>
    <w:rsid w:val="00891296"/>
    <w:rsid w:val="00891C10"/>
    <w:rsid w:val="008926D3"/>
    <w:rsid w:val="00894D8D"/>
    <w:rsid w:val="008955F9"/>
    <w:rsid w:val="008956E2"/>
    <w:rsid w:val="00896175"/>
    <w:rsid w:val="008965D7"/>
    <w:rsid w:val="0089738C"/>
    <w:rsid w:val="008A00A4"/>
    <w:rsid w:val="008A024A"/>
    <w:rsid w:val="008A2967"/>
    <w:rsid w:val="008A6951"/>
    <w:rsid w:val="008B0374"/>
    <w:rsid w:val="008B32BC"/>
    <w:rsid w:val="008B33AA"/>
    <w:rsid w:val="008B3A54"/>
    <w:rsid w:val="008B3F34"/>
    <w:rsid w:val="008B4414"/>
    <w:rsid w:val="008B5441"/>
    <w:rsid w:val="008B5583"/>
    <w:rsid w:val="008B5AAF"/>
    <w:rsid w:val="008B67F4"/>
    <w:rsid w:val="008B6925"/>
    <w:rsid w:val="008C1897"/>
    <w:rsid w:val="008C6A9E"/>
    <w:rsid w:val="008C6EE8"/>
    <w:rsid w:val="008C7D2F"/>
    <w:rsid w:val="008D15B7"/>
    <w:rsid w:val="008D3E86"/>
    <w:rsid w:val="008D4806"/>
    <w:rsid w:val="008E0737"/>
    <w:rsid w:val="008E1415"/>
    <w:rsid w:val="008E3E5C"/>
    <w:rsid w:val="008E416C"/>
    <w:rsid w:val="008E4D79"/>
    <w:rsid w:val="008E5BC8"/>
    <w:rsid w:val="008E6A9E"/>
    <w:rsid w:val="008E6D5E"/>
    <w:rsid w:val="008E7849"/>
    <w:rsid w:val="008F010A"/>
    <w:rsid w:val="008F0216"/>
    <w:rsid w:val="008F1D88"/>
    <w:rsid w:val="008F2A1E"/>
    <w:rsid w:val="0090026F"/>
    <w:rsid w:val="0090126A"/>
    <w:rsid w:val="009023C6"/>
    <w:rsid w:val="0090505F"/>
    <w:rsid w:val="009063D8"/>
    <w:rsid w:val="0090763C"/>
    <w:rsid w:val="0091046A"/>
    <w:rsid w:val="00910C91"/>
    <w:rsid w:val="009114A6"/>
    <w:rsid w:val="00911778"/>
    <w:rsid w:val="009121B6"/>
    <w:rsid w:val="009139BB"/>
    <w:rsid w:val="009150B6"/>
    <w:rsid w:val="00915857"/>
    <w:rsid w:val="00915D49"/>
    <w:rsid w:val="00915F9C"/>
    <w:rsid w:val="009172F6"/>
    <w:rsid w:val="00920379"/>
    <w:rsid w:val="00921EE4"/>
    <w:rsid w:val="009237DF"/>
    <w:rsid w:val="00925AF1"/>
    <w:rsid w:val="0092654B"/>
    <w:rsid w:val="009275F5"/>
    <w:rsid w:val="00931606"/>
    <w:rsid w:val="0093192A"/>
    <w:rsid w:val="00932117"/>
    <w:rsid w:val="0093313D"/>
    <w:rsid w:val="00933F4A"/>
    <w:rsid w:val="00935289"/>
    <w:rsid w:val="009369F2"/>
    <w:rsid w:val="009403FD"/>
    <w:rsid w:val="00940C41"/>
    <w:rsid w:val="0094176C"/>
    <w:rsid w:val="00941DBB"/>
    <w:rsid w:val="00943BCC"/>
    <w:rsid w:val="009453F8"/>
    <w:rsid w:val="00945651"/>
    <w:rsid w:val="00945A8A"/>
    <w:rsid w:val="009474A0"/>
    <w:rsid w:val="009505CA"/>
    <w:rsid w:val="009510F9"/>
    <w:rsid w:val="00952EBF"/>
    <w:rsid w:val="0095328A"/>
    <w:rsid w:val="009536A8"/>
    <w:rsid w:val="0095415F"/>
    <w:rsid w:val="00954170"/>
    <w:rsid w:val="009545C4"/>
    <w:rsid w:val="00954F4F"/>
    <w:rsid w:val="00954F8D"/>
    <w:rsid w:val="009557C3"/>
    <w:rsid w:val="0095672F"/>
    <w:rsid w:val="00957A32"/>
    <w:rsid w:val="00960585"/>
    <w:rsid w:val="009606E7"/>
    <w:rsid w:val="009612A0"/>
    <w:rsid w:val="009616F3"/>
    <w:rsid w:val="00961D5E"/>
    <w:rsid w:val="00963E23"/>
    <w:rsid w:val="009649AF"/>
    <w:rsid w:val="00965971"/>
    <w:rsid w:val="00965A38"/>
    <w:rsid w:val="00967D7B"/>
    <w:rsid w:val="009722BD"/>
    <w:rsid w:val="0097240F"/>
    <w:rsid w:val="00974CA5"/>
    <w:rsid w:val="009756E5"/>
    <w:rsid w:val="0097767B"/>
    <w:rsid w:val="00980686"/>
    <w:rsid w:val="00982FFF"/>
    <w:rsid w:val="00984DFF"/>
    <w:rsid w:val="00985F16"/>
    <w:rsid w:val="009905E0"/>
    <w:rsid w:val="009953FC"/>
    <w:rsid w:val="00995C58"/>
    <w:rsid w:val="00997F46"/>
    <w:rsid w:val="00997F6A"/>
    <w:rsid w:val="009A05E8"/>
    <w:rsid w:val="009A1390"/>
    <w:rsid w:val="009A1A73"/>
    <w:rsid w:val="009A26D5"/>
    <w:rsid w:val="009A2837"/>
    <w:rsid w:val="009A3030"/>
    <w:rsid w:val="009A55BF"/>
    <w:rsid w:val="009A6BD1"/>
    <w:rsid w:val="009B0354"/>
    <w:rsid w:val="009B0BBA"/>
    <w:rsid w:val="009B0BD5"/>
    <w:rsid w:val="009B18A3"/>
    <w:rsid w:val="009B23F3"/>
    <w:rsid w:val="009B2401"/>
    <w:rsid w:val="009B2872"/>
    <w:rsid w:val="009B3E7A"/>
    <w:rsid w:val="009B5272"/>
    <w:rsid w:val="009B661A"/>
    <w:rsid w:val="009B66D0"/>
    <w:rsid w:val="009B75A5"/>
    <w:rsid w:val="009B774D"/>
    <w:rsid w:val="009B7C8B"/>
    <w:rsid w:val="009C2623"/>
    <w:rsid w:val="009C474D"/>
    <w:rsid w:val="009C5779"/>
    <w:rsid w:val="009C5904"/>
    <w:rsid w:val="009C61F7"/>
    <w:rsid w:val="009C6861"/>
    <w:rsid w:val="009C7F73"/>
    <w:rsid w:val="009D071A"/>
    <w:rsid w:val="009D0733"/>
    <w:rsid w:val="009D0C01"/>
    <w:rsid w:val="009D63DB"/>
    <w:rsid w:val="009D7DEC"/>
    <w:rsid w:val="009E03CB"/>
    <w:rsid w:val="009E1033"/>
    <w:rsid w:val="009E1A2F"/>
    <w:rsid w:val="009E22A3"/>
    <w:rsid w:val="009E5524"/>
    <w:rsid w:val="009E6081"/>
    <w:rsid w:val="009E642C"/>
    <w:rsid w:val="009E648E"/>
    <w:rsid w:val="009F2B59"/>
    <w:rsid w:val="009F4B88"/>
    <w:rsid w:val="009F5EBE"/>
    <w:rsid w:val="009F6576"/>
    <w:rsid w:val="009F6B87"/>
    <w:rsid w:val="009F750E"/>
    <w:rsid w:val="00A00D21"/>
    <w:rsid w:val="00A0238D"/>
    <w:rsid w:val="00A03363"/>
    <w:rsid w:val="00A06462"/>
    <w:rsid w:val="00A073F6"/>
    <w:rsid w:val="00A075C8"/>
    <w:rsid w:val="00A10C58"/>
    <w:rsid w:val="00A11349"/>
    <w:rsid w:val="00A11C49"/>
    <w:rsid w:val="00A12EBC"/>
    <w:rsid w:val="00A132A9"/>
    <w:rsid w:val="00A13689"/>
    <w:rsid w:val="00A1633D"/>
    <w:rsid w:val="00A20230"/>
    <w:rsid w:val="00A209DA"/>
    <w:rsid w:val="00A23628"/>
    <w:rsid w:val="00A25F62"/>
    <w:rsid w:val="00A26208"/>
    <w:rsid w:val="00A26B2B"/>
    <w:rsid w:val="00A30839"/>
    <w:rsid w:val="00A30866"/>
    <w:rsid w:val="00A30D32"/>
    <w:rsid w:val="00A311FF"/>
    <w:rsid w:val="00A31589"/>
    <w:rsid w:val="00A32302"/>
    <w:rsid w:val="00A32416"/>
    <w:rsid w:val="00A33877"/>
    <w:rsid w:val="00A33C8D"/>
    <w:rsid w:val="00A34967"/>
    <w:rsid w:val="00A34CB0"/>
    <w:rsid w:val="00A36C90"/>
    <w:rsid w:val="00A37022"/>
    <w:rsid w:val="00A4147E"/>
    <w:rsid w:val="00A45DAA"/>
    <w:rsid w:val="00A460E3"/>
    <w:rsid w:val="00A463AE"/>
    <w:rsid w:val="00A47641"/>
    <w:rsid w:val="00A479F8"/>
    <w:rsid w:val="00A50A81"/>
    <w:rsid w:val="00A54EAF"/>
    <w:rsid w:val="00A556F0"/>
    <w:rsid w:val="00A563C4"/>
    <w:rsid w:val="00A57278"/>
    <w:rsid w:val="00A57814"/>
    <w:rsid w:val="00A60428"/>
    <w:rsid w:val="00A60FB4"/>
    <w:rsid w:val="00A615ED"/>
    <w:rsid w:val="00A61B2D"/>
    <w:rsid w:val="00A61EB0"/>
    <w:rsid w:val="00A62C42"/>
    <w:rsid w:val="00A63A16"/>
    <w:rsid w:val="00A64FAF"/>
    <w:rsid w:val="00A661A8"/>
    <w:rsid w:val="00A6623B"/>
    <w:rsid w:val="00A66686"/>
    <w:rsid w:val="00A674AD"/>
    <w:rsid w:val="00A7000E"/>
    <w:rsid w:val="00A70B1B"/>
    <w:rsid w:val="00A72005"/>
    <w:rsid w:val="00A72966"/>
    <w:rsid w:val="00A72F88"/>
    <w:rsid w:val="00A7359D"/>
    <w:rsid w:val="00A73874"/>
    <w:rsid w:val="00A756BF"/>
    <w:rsid w:val="00A75993"/>
    <w:rsid w:val="00A76169"/>
    <w:rsid w:val="00A76CCC"/>
    <w:rsid w:val="00A811DB"/>
    <w:rsid w:val="00A8319D"/>
    <w:rsid w:val="00A83CC2"/>
    <w:rsid w:val="00A84175"/>
    <w:rsid w:val="00A87A4E"/>
    <w:rsid w:val="00A87B42"/>
    <w:rsid w:val="00A913FD"/>
    <w:rsid w:val="00A9189A"/>
    <w:rsid w:val="00A9275B"/>
    <w:rsid w:val="00A92F16"/>
    <w:rsid w:val="00A93DEF"/>
    <w:rsid w:val="00A940B1"/>
    <w:rsid w:val="00A942D2"/>
    <w:rsid w:val="00A95BAA"/>
    <w:rsid w:val="00A95F7F"/>
    <w:rsid w:val="00AA0340"/>
    <w:rsid w:val="00AA1938"/>
    <w:rsid w:val="00AA2972"/>
    <w:rsid w:val="00AA2A1D"/>
    <w:rsid w:val="00AA2CF9"/>
    <w:rsid w:val="00AA30E5"/>
    <w:rsid w:val="00AA3CC9"/>
    <w:rsid w:val="00AA48EA"/>
    <w:rsid w:val="00AA640A"/>
    <w:rsid w:val="00AA7923"/>
    <w:rsid w:val="00AA7A11"/>
    <w:rsid w:val="00AB0167"/>
    <w:rsid w:val="00AB0FE9"/>
    <w:rsid w:val="00AB14B5"/>
    <w:rsid w:val="00AB22F3"/>
    <w:rsid w:val="00AB2344"/>
    <w:rsid w:val="00AB2D65"/>
    <w:rsid w:val="00AB54F2"/>
    <w:rsid w:val="00AB5DCB"/>
    <w:rsid w:val="00AB648E"/>
    <w:rsid w:val="00AB6AB9"/>
    <w:rsid w:val="00AB7EC6"/>
    <w:rsid w:val="00AC0C22"/>
    <w:rsid w:val="00AC0E31"/>
    <w:rsid w:val="00AC2C98"/>
    <w:rsid w:val="00AC2F95"/>
    <w:rsid w:val="00AC307B"/>
    <w:rsid w:val="00AC3770"/>
    <w:rsid w:val="00AC4453"/>
    <w:rsid w:val="00AC56BD"/>
    <w:rsid w:val="00AC6CBC"/>
    <w:rsid w:val="00AD158F"/>
    <w:rsid w:val="00AD1BF2"/>
    <w:rsid w:val="00AD24DC"/>
    <w:rsid w:val="00AD32A8"/>
    <w:rsid w:val="00AD3868"/>
    <w:rsid w:val="00AD39C6"/>
    <w:rsid w:val="00AD3EE0"/>
    <w:rsid w:val="00AD5630"/>
    <w:rsid w:val="00AD73A1"/>
    <w:rsid w:val="00AD75D6"/>
    <w:rsid w:val="00AD7E6D"/>
    <w:rsid w:val="00AE07A6"/>
    <w:rsid w:val="00AE11CD"/>
    <w:rsid w:val="00AE1D36"/>
    <w:rsid w:val="00AE3186"/>
    <w:rsid w:val="00AE3E66"/>
    <w:rsid w:val="00AE40F5"/>
    <w:rsid w:val="00AE4881"/>
    <w:rsid w:val="00AE49C7"/>
    <w:rsid w:val="00AE5AD2"/>
    <w:rsid w:val="00AE6E6F"/>
    <w:rsid w:val="00AE7175"/>
    <w:rsid w:val="00AE79FC"/>
    <w:rsid w:val="00AE7AB5"/>
    <w:rsid w:val="00AE7B64"/>
    <w:rsid w:val="00AF151E"/>
    <w:rsid w:val="00AF1AE3"/>
    <w:rsid w:val="00AF405D"/>
    <w:rsid w:val="00AF4A11"/>
    <w:rsid w:val="00AF76AC"/>
    <w:rsid w:val="00AF7E66"/>
    <w:rsid w:val="00B00246"/>
    <w:rsid w:val="00B004A1"/>
    <w:rsid w:val="00B00F62"/>
    <w:rsid w:val="00B0110A"/>
    <w:rsid w:val="00B01296"/>
    <w:rsid w:val="00B01B8B"/>
    <w:rsid w:val="00B01FBF"/>
    <w:rsid w:val="00B02A98"/>
    <w:rsid w:val="00B0357C"/>
    <w:rsid w:val="00B0475A"/>
    <w:rsid w:val="00B04E07"/>
    <w:rsid w:val="00B06C94"/>
    <w:rsid w:val="00B072A1"/>
    <w:rsid w:val="00B1084B"/>
    <w:rsid w:val="00B11450"/>
    <w:rsid w:val="00B11611"/>
    <w:rsid w:val="00B11B7A"/>
    <w:rsid w:val="00B155C3"/>
    <w:rsid w:val="00B15BD6"/>
    <w:rsid w:val="00B161FE"/>
    <w:rsid w:val="00B17007"/>
    <w:rsid w:val="00B174A0"/>
    <w:rsid w:val="00B20673"/>
    <w:rsid w:val="00B20B23"/>
    <w:rsid w:val="00B20E1B"/>
    <w:rsid w:val="00B2281A"/>
    <w:rsid w:val="00B2485C"/>
    <w:rsid w:val="00B25BD6"/>
    <w:rsid w:val="00B27728"/>
    <w:rsid w:val="00B27B4F"/>
    <w:rsid w:val="00B30695"/>
    <w:rsid w:val="00B322EB"/>
    <w:rsid w:val="00B34811"/>
    <w:rsid w:val="00B356D2"/>
    <w:rsid w:val="00B3607F"/>
    <w:rsid w:val="00B37221"/>
    <w:rsid w:val="00B41AEB"/>
    <w:rsid w:val="00B42B25"/>
    <w:rsid w:val="00B43185"/>
    <w:rsid w:val="00B43A45"/>
    <w:rsid w:val="00B4441E"/>
    <w:rsid w:val="00B44760"/>
    <w:rsid w:val="00B45536"/>
    <w:rsid w:val="00B45CDF"/>
    <w:rsid w:val="00B500DA"/>
    <w:rsid w:val="00B50C2B"/>
    <w:rsid w:val="00B52355"/>
    <w:rsid w:val="00B53C3D"/>
    <w:rsid w:val="00B5429C"/>
    <w:rsid w:val="00B54D89"/>
    <w:rsid w:val="00B60193"/>
    <w:rsid w:val="00B608AC"/>
    <w:rsid w:val="00B60DC7"/>
    <w:rsid w:val="00B60F18"/>
    <w:rsid w:val="00B62F0D"/>
    <w:rsid w:val="00B650DB"/>
    <w:rsid w:val="00B656D4"/>
    <w:rsid w:val="00B65965"/>
    <w:rsid w:val="00B6683F"/>
    <w:rsid w:val="00B669CC"/>
    <w:rsid w:val="00B67134"/>
    <w:rsid w:val="00B72248"/>
    <w:rsid w:val="00B74588"/>
    <w:rsid w:val="00B7530C"/>
    <w:rsid w:val="00B75471"/>
    <w:rsid w:val="00B76242"/>
    <w:rsid w:val="00B7638D"/>
    <w:rsid w:val="00B764D1"/>
    <w:rsid w:val="00B77D32"/>
    <w:rsid w:val="00B8219D"/>
    <w:rsid w:val="00B829FC"/>
    <w:rsid w:val="00B84356"/>
    <w:rsid w:val="00B8569B"/>
    <w:rsid w:val="00B85E82"/>
    <w:rsid w:val="00B93ABC"/>
    <w:rsid w:val="00B95276"/>
    <w:rsid w:val="00B95456"/>
    <w:rsid w:val="00B9611A"/>
    <w:rsid w:val="00B96E51"/>
    <w:rsid w:val="00BA2379"/>
    <w:rsid w:val="00BA24D7"/>
    <w:rsid w:val="00BA2D13"/>
    <w:rsid w:val="00BA3A42"/>
    <w:rsid w:val="00BA3E30"/>
    <w:rsid w:val="00BA3F69"/>
    <w:rsid w:val="00BA4806"/>
    <w:rsid w:val="00BA5E6C"/>
    <w:rsid w:val="00BA7963"/>
    <w:rsid w:val="00BB27DF"/>
    <w:rsid w:val="00BB2C61"/>
    <w:rsid w:val="00BB2DA3"/>
    <w:rsid w:val="00BB44E3"/>
    <w:rsid w:val="00BB4696"/>
    <w:rsid w:val="00BB4773"/>
    <w:rsid w:val="00BB5BE9"/>
    <w:rsid w:val="00BB5DF6"/>
    <w:rsid w:val="00BB67C3"/>
    <w:rsid w:val="00BB6FB7"/>
    <w:rsid w:val="00BB7BFF"/>
    <w:rsid w:val="00BC1958"/>
    <w:rsid w:val="00BC1BA0"/>
    <w:rsid w:val="00BC2D05"/>
    <w:rsid w:val="00BC3C80"/>
    <w:rsid w:val="00BC414A"/>
    <w:rsid w:val="00BC48A4"/>
    <w:rsid w:val="00BC4995"/>
    <w:rsid w:val="00BC4FD5"/>
    <w:rsid w:val="00BC5E89"/>
    <w:rsid w:val="00BC6573"/>
    <w:rsid w:val="00BC68EE"/>
    <w:rsid w:val="00BC77C2"/>
    <w:rsid w:val="00BD0320"/>
    <w:rsid w:val="00BD13AE"/>
    <w:rsid w:val="00BD1B5A"/>
    <w:rsid w:val="00BD25FC"/>
    <w:rsid w:val="00BD27FF"/>
    <w:rsid w:val="00BD3527"/>
    <w:rsid w:val="00BD3D86"/>
    <w:rsid w:val="00BD4437"/>
    <w:rsid w:val="00BD54DD"/>
    <w:rsid w:val="00BE0B9D"/>
    <w:rsid w:val="00BE14A1"/>
    <w:rsid w:val="00BE242D"/>
    <w:rsid w:val="00BE3415"/>
    <w:rsid w:val="00BE3672"/>
    <w:rsid w:val="00BE41B4"/>
    <w:rsid w:val="00BE4252"/>
    <w:rsid w:val="00BE4608"/>
    <w:rsid w:val="00BE4768"/>
    <w:rsid w:val="00BE626D"/>
    <w:rsid w:val="00BF07F6"/>
    <w:rsid w:val="00BF0DE2"/>
    <w:rsid w:val="00BF0EE8"/>
    <w:rsid w:val="00BF1337"/>
    <w:rsid w:val="00BF1B07"/>
    <w:rsid w:val="00BF1EC6"/>
    <w:rsid w:val="00BF252F"/>
    <w:rsid w:val="00BF2A17"/>
    <w:rsid w:val="00BF5007"/>
    <w:rsid w:val="00BF719F"/>
    <w:rsid w:val="00BF7724"/>
    <w:rsid w:val="00C00D09"/>
    <w:rsid w:val="00C020ED"/>
    <w:rsid w:val="00C02827"/>
    <w:rsid w:val="00C02C84"/>
    <w:rsid w:val="00C05A21"/>
    <w:rsid w:val="00C05EA8"/>
    <w:rsid w:val="00C065E0"/>
    <w:rsid w:val="00C0721C"/>
    <w:rsid w:val="00C10491"/>
    <w:rsid w:val="00C11236"/>
    <w:rsid w:val="00C122EF"/>
    <w:rsid w:val="00C1317A"/>
    <w:rsid w:val="00C17B16"/>
    <w:rsid w:val="00C21B13"/>
    <w:rsid w:val="00C21F9F"/>
    <w:rsid w:val="00C23670"/>
    <w:rsid w:val="00C241AB"/>
    <w:rsid w:val="00C24236"/>
    <w:rsid w:val="00C24BDE"/>
    <w:rsid w:val="00C25476"/>
    <w:rsid w:val="00C25D51"/>
    <w:rsid w:val="00C2658F"/>
    <w:rsid w:val="00C2734B"/>
    <w:rsid w:val="00C27F41"/>
    <w:rsid w:val="00C3134C"/>
    <w:rsid w:val="00C33183"/>
    <w:rsid w:val="00C33938"/>
    <w:rsid w:val="00C35998"/>
    <w:rsid w:val="00C366D4"/>
    <w:rsid w:val="00C36753"/>
    <w:rsid w:val="00C36893"/>
    <w:rsid w:val="00C4153C"/>
    <w:rsid w:val="00C422A8"/>
    <w:rsid w:val="00C42AF5"/>
    <w:rsid w:val="00C447AC"/>
    <w:rsid w:val="00C44DE9"/>
    <w:rsid w:val="00C45453"/>
    <w:rsid w:val="00C46DBA"/>
    <w:rsid w:val="00C46F7B"/>
    <w:rsid w:val="00C47548"/>
    <w:rsid w:val="00C47777"/>
    <w:rsid w:val="00C47D10"/>
    <w:rsid w:val="00C47EEB"/>
    <w:rsid w:val="00C50EF3"/>
    <w:rsid w:val="00C5247C"/>
    <w:rsid w:val="00C5281D"/>
    <w:rsid w:val="00C52976"/>
    <w:rsid w:val="00C54102"/>
    <w:rsid w:val="00C54B65"/>
    <w:rsid w:val="00C55CC8"/>
    <w:rsid w:val="00C561DF"/>
    <w:rsid w:val="00C56E59"/>
    <w:rsid w:val="00C60231"/>
    <w:rsid w:val="00C60532"/>
    <w:rsid w:val="00C63E8F"/>
    <w:rsid w:val="00C67367"/>
    <w:rsid w:val="00C675CF"/>
    <w:rsid w:val="00C678BF"/>
    <w:rsid w:val="00C7113F"/>
    <w:rsid w:val="00C711D9"/>
    <w:rsid w:val="00C72F6D"/>
    <w:rsid w:val="00C77886"/>
    <w:rsid w:val="00C77A2B"/>
    <w:rsid w:val="00C80AF2"/>
    <w:rsid w:val="00C81856"/>
    <w:rsid w:val="00C834C8"/>
    <w:rsid w:val="00C8678F"/>
    <w:rsid w:val="00C86DDA"/>
    <w:rsid w:val="00C8728C"/>
    <w:rsid w:val="00C908EE"/>
    <w:rsid w:val="00C91B63"/>
    <w:rsid w:val="00C9382F"/>
    <w:rsid w:val="00C951EF"/>
    <w:rsid w:val="00C95356"/>
    <w:rsid w:val="00C9684F"/>
    <w:rsid w:val="00C96C4B"/>
    <w:rsid w:val="00C9703E"/>
    <w:rsid w:val="00CA0FDA"/>
    <w:rsid w:val="00CA2CC2"/>
    <w:rsid w:val="00CA3114"/>
    <w:rsid w:val="00CA438A"/>
    <w:rsid w:val="00CA498F"/>
    <w:rsid w:val="00CA4E1C"/>
    <w:rsid w:val="00CA51B6"/>
    <w:rsid w:val="00CA530A"/>
    <w:rsid w:val="00CA5458"/>
    <w:rsid w:val="00CA5AED"/>
    <w:rsid w:val="00CA75CB"/>
    <w:rsid w:val="00CB07BE"/>
    <w:rsid w:val="00CB095A"/>
    <w:rsid w:val="00CB0BD4"/>
    <w:rsid w:val="00CB1827"/>
    <w:rsid w:val="00CB2169"/>
    <w:rsid w:val="00CB2523"/>
    <w:rsid w:val="00CB2B48"/>
    <w:rsid w:val="00CB49CF"/>
    <w:rsid w:val="00CB4C36"/>
    <w:rsid w:val="00CB56F6"/>
    <w:rsid w:val="00CB5E68"/>
    <w:rsid w:val="00CB6BD3"/>
    <w:rsid w:val="00CB6D98"/>
    <w:rsid w:val="00CB77A4"/>
    <w:rsid w:val="00CC07AD"/>
    <w:rsid w:val="00CC08BC"/>
    <w:rsid w:val="00CC11D4"/>
    <w:rsid w:val="00CC1F0B"/>
    <w:rsid w:val="00CC2825"/>
    <w:rsid w:val="00CC3082"/>
    <w:rsid w:val="00CC452C"/>
    <w:rsid w:val="00CC45AC"/>
    <w:rsid w:val="00CC4964"/>
    <w:rsid w:val="00CC67EB"/>
    <w:rsid w:val="00CC6837"/>
    <w:rsid w:val="00CC6955"/>
    <w:rsid w:val="00CD0261"/>
    <w:rsid w:val="00CD1BFB"/>
    <w:rsid w:val="00CD21FB"/>
    <w:rsid w:val="00CD2FFC"/>
    <w:rsid w:val="00CD38E9"/>
    <w:rsid w:val="00CD3B20"/>
    <w:rsid w:val="00CD40EE"/>
    <w:rsid w:val="00CD4CAB"/>
    <w:rsid w:val="00CE07FB"/>
    <w:rsid w:val="00CE0DAA"/>
    <w:rsid w:val="00CE0FDC"/>
    <w:rsid w:val="00CE1632"/>
    <w:rsid w:val="00CE1E74"/>
    <w:rsid w:val="00CE42FE"/>
    <w:rsid w:val="00CE4410"/>
    <w:rsid w:val="00CE4B2D"/>
    <w:rsid w:val="00CE6611"/>
    <w:rsid w:val="00CE677D"/>
    <w:rsid w:val="00CE6907"/>
    <w:rsid w:val="00CF01FA"/>
    <w:rsid w:val="00CF0BAF"/>
    <w:rsid w:val="00CF0ECB"/>
    <w:rsid w:val="00CF1571"/>
    <w:rsid w:val="00CF2B0F"/>
    <w:rsid w:val="00CF2C5C"/>
    <w:rsid w:val="00CF4AFE"/>
    <w:rsid w:val="00CF5176"/>
    <w:rsid w:val="00CF60B3"/>
    <w:rsid w:val="00CF746B"/>
    <w:rsid w:val="00CF79B5"/>
    <w:rsid w:val="00D01326"/>
    <w:rsid w:val="00D017DE"/>
    <w:rsid w:val="00D02BFE"/>
    <w:rsid w:val="00D02E4E"/>
    <w:rsid w:val="00D03994"/>
    <w:rsid w:val="00D03F42"/>
    <w:rsid w:val="00D04588"/>
    <w:rsid w:val="00D05834"/>
    <w:rsid w:val="00D11027"/>
    <w:rsid w:val="00D1121B"/>
    <w:rsid w:val="00D1266B"/>
    <w:rsid w:val="00D1358B"/>
    <w:rsid w:val="00D1434B"/>
    <w:rsid w:val="00D1450C"/>
    <w:rsid w:val="00D158CC"/>
    <w:rsid w:val="00D15AA3"/>
    <w:rsid w:val="00D17E27"/>
    <w:rsid w:val="00D20889"/>
    <w:rsid w:val="00D2195A"/>
    <w:rsid w:val="00D22D2C"/>
    <w:rsid w:val="00D23A8C"/>
    <w:rsid w:val="00D24E79"/>
    <w:rsid w:val="00D25BB5"/>
    <w:rsid w:val="00D25DCE"/>
    <w:rsid w:val="00D30F06"/>
    <w:rsid w:val="00D334FD"/>
    <w:rsid w:val="00D33CF7"/>
    <w:rsid w:val="00D346F8"/>
    <w:rsid w:val="00D34E98"/>
    <w:rsid w:val="00D355AE"/>
    <w:rsid w:val="00D3613B"/>
    <w:rsid w:val="00D365B1"/>
    <w:rsid w:val="00D37198"/>
    <w:rsid w:val="00D37832"/>
    <w:rsid w:val="00D43322"/>
    <w:rsid w:val="00D4468C"/>
    <w:rsid w:val="00D45F3F"/>
    <w:rsid w:val="00D478AE"/>
    <w:rsid w:val="00D479AA"/>
    <w:rsid w:val="00D47BF5"/>
    <w:rsid w:val="00D50184"/>
    <w:rsid w:val="00D50B6A"/>
    <w:rsid w:val="00D510C3"/>
    <w:rsid w:val="00D51140"/>
    <w:rsid w:val="00D52379"/>
    <w:rsid w:val="00D527EE"/>
    <w:rsid w:val="00D53410"/>
    <w:rsid w:val="00D545E2"/>
    <w:rsid w:val="00D54A37"/>
    <w:rsid w:val="00D56335"/>
    <w:rsid w:val="00D6257A"/>
    <w:rsid w:val="00D63CF3"/>
    <w:rsid w:val="00D64EEA"/>
    <w:rsid w:val="00D6541D"/>
    <w:rsid w:val="00D727F1"/>
    <w:rsid w:val="00D72877"/>
    <w:rsid w:val="00D72F7D"/>
    <w:rsid w:val="00D73CF1"/>
    <w:rsid w:val="00D74CCA"/>
    <w:rsid w:val="00D77BE0"/>
    <w:rsid w:val="00D80311"/>
    <w:rsid w:val="00D8067E"/>
    <w:rsid w:val="00D8122D"/>
    <w:rsid w:val="00D82D80"/>
    <w:rsid w:val="00D83312"/>
    <w:rsid w:val="00D83C5A"/>
    <w:rsid w:val="00D83F34"/>
    <w:rsid w:val="00D8427D"/>
    <w:rsid w:val="00D85893"/>
    <w:rsid w:val="00D85EF5"/>
    <w:rsid w:val="00D909B0"/>
    <w:rsid w:val="00D90E29"/>
    <w:rsid w:val="00D9149B"/>
    <w:rsid w:val="00D922C0"/>
    <w:rsid w:val="00D927E6"/>
    <w:rsid w:val="00D92B31"/>
    <w:rsid w:val="00D932F0"/>
    <w:rsid w:val="00D93C7C"/>
    <w:rsid w:val="00D93D11"/>
    <w:rsid w:val="00D94BD0"/>
    <w:rsid w:val="00D95297"/>
    <w:rsid w:val="00D95A17"/>
    <w:rsid w:val="00D9728E"/>
    <w:rsid w:val="00D97AF8"/>
    <w:rsid w:val="00DA2B05"/>
    <w:rsid w:val="00DA2D22"/>
    <w:rsid w:val="00DA3A02"/>
    <w:rsid w:val="00DA5E64"/>
    <w:rsid w:val="00DA6082"/>
    <w:rsid w:val="00DB2A0C"/>
    <w:rsid w:val="00DB398C"/>
    <w:rsid w:val="00DB44C2"/>
    <w:rsid w:val="00DB6F42"/>
    <w:rsid w:val="00DB7418"/>
    <w:rsid w:val="00DB7944"/>
    <w:rsid w:val="00DC090E"/>
    <w:rsid w:val="00DC155E"/>
    <w:rsid w:val="00DC18BF"/>
    <w:rsid w:val="00DC21D5"/>
    <w:rsid w:val="00DC6D05"/>
    <w:rsid w:val="00DD067B"/>
    <w:rsid w:val="00DD0A12"/>
    <w:rsid w:val="00DD0E19"/>
    <w:rsid w:val="00DD14D3"/>
    <w:rsid w:val="00DD157F"/>
    <w:rsid w:val="00DD172D"/>
    <w:rsid w:val="00DD17D3"/>
    <w:rsid w:val="00DD1C2A"/>
    <w:rsid w:val="00DD44F4"/>
    <w:rsid w:val="00DD4C1E"/>
    <w:rsid w:val="00DD515F"/>
    <w:rsid w:val="00DD516E"/>
    <w:rsid w:val="00DD6A04"/>
    <w:rsid w:val="00DD7286"/>
    <w:rsid w:val="00DE03F5"/>
    <w:rsid w:val="00DE1284"/>
    <w:rsid w:val="00DE1D10"/>
    <w:rsid w:val="00DE2EF2"/>
    <w:rsid w:val="00DE3173"/>
    <w:rsid w:val="00DE575D"/>
    <w:rsid w:val="00DE64CE"/>
    <w:rsid w:val="00DE78CC"/>
    <w:rsid w:val="00DE7AD9"/>
    <w:rsid w:val="00DF1796"/>
    <w:rsid w:val="00DF1D58"/>
    <w:rsid w:val="00DF2B11"/>
    <w:rsid w:val="00DF382B"/>
    <w:rsid w:val="00DF51B6"/>
    <w:rsid w:val="00DF6E95"/>
    <w:rsid w:val="00DF7ADE"/>
    <w:rsid w:val="00DF7D93"/>
    <w:rsid w:val="00E029D7"/>
    <w:rsid w:val="00E04BEB"/>
    <w:rsid w:val="00E057AF"/>
    <w:rsid w:val="00E064ED"/>
    <w:rsid w:val="00E07946"/>
    <w:rsid w:val="00E10DA6"/>
    <w:rsid w:val="00E11975"/>
    <w:rsid w:val="00E11C20"/>
    <w:rsid w:val="00E1279D"/>
    <w:rsid w:val="00E14ECA"/>
    <w:rsid w:val="00E165D4"/>
    <w:rsid w:val="00E16D9A"/>
    <w:rsid w:val="00E17070"/>
    <w:rsid w:val="00E173EE"/>
    <w:rsid w:val="00E17A60"/>
    <w:rsid w:val="00E203F4"/>
    <w:rsid w:val="00E21661"/>
    <w:rsid w:val="00E216C3"/>
    <w:rsid w:val="00E2173B"/>
    <w:rsid w:val="00E217B2"/>
    <w:rsid w:val="00E24AAB"/>
    <w:rsid w:val="00E253A6"/>
    <w:rsid w:val="00E26953"/>
    <w:rsid w:val="00E26A0E"/>
    <w:rsid w:val="00E278C4"/>
    <w:rsid w:val="00E30356"/>
    <w:rsid w:val="00E30B28"/>
    <w:rsid w:val="00E31E5B"/>
    <w:rsid w:val="00E322DE"/>
    <w:rsid w:val="00E3294A"/>
    <w:rsid w:val="00E33E94"/>
    <w:rsid w:val="00E34109"/>
    <w:rsid w:val="00E352FB"/>
    <w:rsid w:val="00E35C02"/>
    <w:rsid w:val="00E36AE3"/>
    <w:rsid w:val="00E37178"/>
    <w:rsid w:val="00E407CA"/>
    <w:rsid w:val="00E42286"/>
    <w:rsid w:val="00E42391"/>
    <w:rsid w:val="00E432C8"/>
    <w:rsid w:val="00E437BB"/>
    <w:rsid w:val="00E45260"/>
    <w:rsid w:val="00E461EC"/>
    <w:rsid w:val="00E46A14"/>
    <w:rsid w:val="00E47ED9"/>
    <w:rsid w:val="00E50BF3"/>
    <w:rsid w:val="00E5161F"/>
    <w:rsid w:val="00E51CBB"/>
    <w:rsid w:val="00E52072"/>
    <w:rsid w:val="00E5234F"/>
    <w:rsid w:val="00E5396F"/>
    <w:rsid w:val="00E54571"/>
    <w:rsid w:val="00E5472B"/>
    <w:rsid w:val="00E54876"/>
    <w:rsid w:val="00E559B2"/>
    <w:rsid w:val="00E56ADF"/>
    <w:rsid w:val="00E6008A"/>
    <w:rsid w:val="00E601EF"/>
    <w:rsid w:val="00E61C26"/>
    <w:rsid w:val="00E628AC"/>
    <w:rsid w:val="00E634D2"/>
    <w:rsid w:val="00E6390A"/>
    <w:rsid w:val="00E63DB1"/>
    <w:rsid w:val="00E6690A"/>
    <w:rsid w:val="00E67507"/>
    <w:rsid w:val="00E70FF0"/>
    <w:rsid w:val="00E71325"/>
    <w:rsid w:val="00E72799"/>
    <w:rsid w:val="00E72A23"/>
    <w:rsid w:val="00E744B1"/>
    <w:rsid w:val="00E745A1"/>
    <w:rsid w:val="00E75C08"/>
    <w:rsid w:val="00E7649B"/>
    <w:rsid w:val="00E769DE"/>
    <w:rsid w:val="00E76EE9"/>
    <w:rsid w:val="00E773D5"/>
    <w:rsid w:val="00E8257C"/>
    <w:rsid w:val="00E82689"/>
    <w:rsid w:val="00E8295C"/>
    <w:rsid w:val="00E82A39"/>
    <w:rsid w:val="00E82D9F"/>
    <w:rsid w:val="00E83819"/>
    <w:rsid w:val="00E83FF2"/>
    <w:rsid w:val="00E841FA"/>
    <w:rsid w:val="00E847C0"/>
    <w:rsid w:val="00E84FF5"/>
    <w:rsid w:val="00E856BA"/>
    <w:rsid w:val="00E906C8"/>
    <w:rsid w:val="00E91D1D"/>
    <w:rsid w:val="00E91D55"/>
    <w:rsid w:val="00E92282"/>
    <w:rsid w:val="00E92E80"/>
    <w:rsid w:val="00E92ED2"/>
    <w:rsid w:val="00E953F6"/>
    <w:rsid w:val="00E96320"/>
    <w:rsid w:val="00E97195"/>
    <w:rsid w:val="00EA3089"/>
    <w:rsid w:val="00EA3326"/>
    <w:rsid w:val="00EA388A"/>
    <w:rsid w:val="00EA3ADA"/>
    <w:rsid w:val="00EA5199"/>
    <w:rsid w:val="00EA5662"/>
    <w:rsid w:val="00EA5EFF"/>
    <w:rsid w:val="00EA61BE"/>
    <w:rsid w:val="00EB1C54"/>
    <w:rsid w:val="00EB2E84"/>
    <w:rsid w:val="00EB48E1"/>
    <w:rsid w:val="00EB69F4"/>
    <w:rsid w:val="00EB6C2B"/>
    <w:rsid w:val="00EB7B97"/>
    <w:rsid w:val="00EC03D9"/>
    <w:rsid w:val="00EC1F1A"/>
    <w:rsid w:val="00EC4D23"/>
    <w:rsid w:val="00EC56F0"/>
    <w:rsid w:val="00EC7B75"/>
    <w:rsid w:val="00ED16F3"/>
    <w:rsid w:val="00ED1DB2"/>
    <w:rsid w:val="00ED2168"/>
    <w:rsid w:val="00ED2D9C"/>
    <w:rsid w:val="00ED4F97"/>
    <w:rsid w:val="00ED5C0B"/>
    <w:rsid w:val="00EE1D3F"/>
    <w:rsid w:val="00EE2D99"/>
    <w:rsid w:val="00EE3A57"/>
    <w:rsid w:val="00EE493B"/>
    <w:rsid w:val="00EE54BE"/>
    <w:rsid w:val="00EE5A90"/>
    <w:rsid w:val="00EE6157"/>
    <w:rsid w:val="00EE6708"/>
    <w:rsid w:val="00EE6D09"/>
    <w:rsid w:val="00EE6DE3"/>
    <w:rsid w:val="00EF0588"/>
    <w:rsid w:val="00EF329B"/>
    <w:rsid w:val="00EF41F6"/>
    <w:rsid w:val="00EF4224"/>
    <w:rsid w:val="00EF5861"/>
    <w:rsid w:val="00EF68F4"/>
    <w:rsid w:val="00F00B8C"/>
    <w:rsid w:val="00F02A72"/>
    <w:rsid w:val="00F04605"/>
    <w:rsid w:val="00F06303"/>
    <w:rsid w:val="00F11074"/>
    <w:rsid w:val="00F1149F"/>
    <w:rsid w:val="00F11D26"/>
    <w:rsid w:val="00F1207A"/>
    <w:rsid w:val="00F12331"/>
    <w:rsid w:val="00F124D1"/>
    <w:rsid w:val="00F134C1"/>
    <w:rsid w:val="00F14A90"/>
    <w:rsid w:val="00F15991"/>
    <w:rsid w:val="00F15EF9"/>
    <w:rsid w:val="00F16C1B"/>
    <w:rsid w:val="00F16C22"/>
    <w:rsid w:val="00F174BD"/>
    <w:rsid w:val="00F20157"/>
    <w:rsid w:val="00F21D5B"/>
    <w:rsid w:val="00F21E56"/>
    <w:rsid w:val="00F26A59"/>
    <w:rsid w:val="00F27C98"/>
    <w:rsid w:val="00F27EA0"/>
    <w:rsid w:val="00F27F75"/>
    <w:rsid w:val="00F304FE"/>
    <w:rsid w:val="00F305F5"/>
    <w:rsid w:val="00F307E6"/>
    <w:rsid w:val="00F30B25"/>
    <w:rsid w:val="00F32706"/>
    <w:rsid w:val="00F32AE3"/>
    <w:rsid w:val="00F32AF8"/>
    <w:rsid w:val="00F32F63"/>
    <w:rsid w:val="00F33094"/>
    <w:rsid w:val="00F33962"/>
    <w:rsid w:val="00F373AA"/>
    <w:rsid w:val="00F3798E"/>
    <w:rsid w:val="00F37C51"/>
    <w:rsid w:val="00F4169E"/>
    <w:rsid w:val="00F42271"/>
    <w:rsid w:val="00F42853"/>
    <w:rsid w:val="00F43680"/>
    <w:rsid w:val="00F44405"/>
    <w:rsid w:val="00F454E6"/>
    <w:rsid w:val="00F45E49"/>
    <w:rsid w:val="00F501F9"/>
    <w:rsid w:val="00F51A0D"/>
    <w:rsid w:val="00F51B79"/>
    <w:rsid w:val="00F524EF"/>
    <w:rsid w:val="00F547EC"/>
    <w:rsid w:val="00F5539B"/>
    <w:rsid w:val="00F56371"/>
    <w:rsid w:val="00F56CAE"/>
    <w:rsid w:val="00F5750F"/>
    <w:rsid w:val="00F5757B"/>
    <w:rsid w:val="00F57DDD"/>
    <w:rsid w:val="00F60FDD"/>
    <w:rsid w:val="00F61242"/>
    <w:rsid w:val="00F61E45"/>
    <w:rsid w:val="00F63089"/>
    <w:rsid w:val="00F64080"/>
    <w:rsid w:val="00F645AB"/>
    <w:rsid w:val="00F66016"/>
    <w:rsid w:val="00F665B4"/>
    <w:rsid w:val="00F67AC8"/>
    <w:rsid w:val="00F67BCC"/>
    <w:rsid w:val="00F70450"/>
    <w:rsid w:val="00F70AE0"/>
    <w:rsid w:val="00F719B9"/>
    <w:rsid w:val="00F71A8F"/>
    <w:rsid w:val="00F72D56"/>
    <w:rsid w:val="00F76615"/>
    <w:rsid w:val="00F80270"/>
    <w:rsid w:val="00F812B7"/>
    <w:rsid w:val="00F81DB2"/>
    <w:rsid w:val="00F825E3"/>
    <w:rsid w:val="00F83A14"/>
    <w:rsid w:val="00F83CCB"/>
    <w:rsid w:val="00F87742"/>
    <w:rsid w:val="00F877D0"/>
    <w:rsid w:val="00F909BB"/>
    <w:rsid w:val="00F91675"/>
    <w:rsid w:val="00F9286A"/>
    <w:rsid w:val="00F93215"/>
    <w:rsid w:val="00F9628B"/>
    <w:rsid w:val="00F97B09"/>
    <w:rsid w:val="00F97F00"/>
    <w:rsid w:val="00FA003B"/>
    <w:rsid w:val="00FA11D3"/>
    <w:rsid w:val="00FA14D9"/>
    <w:rsid w:val="00FA2477"/>
    <w:rsid w:val="00FA32A2"/>
    <w:rsid w:val="00FA3C73"/>
    <w:rsid w:val="00FA4FF8"/>
    <w:rsid w:val="00FA553C"/>
    <w:rsid w:val="00FA5E9F"/>
    <w:rsid w:val="00FB0893"/>
    <w:rsid w:val="00FB1318"/>
    <w:rsid w:val="00FB3822"/>
    <w:rsid w:val="00FB5D55"/>
    <w:rsid w:val="00FB6D05"/>
    <w:rsid w:val="00FC1923"/>
    <w:rsid w:val="00FC2F02"/>
    <w:rsid w:val="00FC440E"/>
    <w:rsid w:val="00FC718F"/>
    <w:rsid w:val="00FC7495"/>
    <w:rsid w:val="00FC7A08"/>
    <w:rsid w:val="00FD01D9"/>
    <w:rsid w:val="00FD1E43"/>
    <w:rsid w:val="00FD3963"/>
    <w:rsid w:val="00FD6E91"/>
    <w:rsid w:val="00FD754D"/>
    <w:rsid w:val="00FD765E"/>
    <w:rsid w:val="00FE0E7A"/>
    <w:rsid w:val="00FE2DDB"/>
    <w:rsid w:val="00FE6019"/>
    <w:rsid w:val="00FE6781"/>
    <w:rsid w:val="00FE6E8A"/>
    <w:rsid w:val="00FF1B62"/>
    <w:rsid w:val="00FF2895"/>
    <w:rsid w:val="00FF38EF"/>
    <w:rsid w:val="00FF41DE"/>
    <w:rsid w:val="00FF4BAC"/>
    <w:rsid w:val="00FF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123532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7"/>
    <w:next w:val="a7"/>
    <w:link w:val="11"/>
    <w:qFormat/>
    <w:rsid w:val="001F515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1">
    <w:name w:val="heading 2"/>
    <w:basedOn w:val="a7"/>
    <w:next w:val="a7"/>
    <w:link w:val="22"/>
    <w:unhideWhenUsed/>
    <w:qFormat/>
    <w:rsid w:val="00540E9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1">
    <w:name w:val="heading 3"/>
    <w:basedOn w:val="a7"/>
    <w:next w:val="a7"/>
    <w:link w:val="32"/>
    <w:unhideWhenUsed/>
    <w:qFormat/>
    <w:rsid w:val="008410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1">
    <w:name w:val="heading 4"/>
    <w:basedOn w:val="a7"/>
    <w:next w:val="a7"/>
    <w:link w:val="42"/>
    <w:unhideWhenUsed/>
    <w:qFormat/>
    <w:rsid w:val="0084104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1">
    <w:name w:val="heading 5"/>
    <w:basedOn w:val="a7"/>
    <w:next w:val="a7"/>
    <w:link w:val="52"/>
    <w:qFormat/>
    <w:rsid w:val="00FC2F02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7"/>
    <w:next w:val="a7"/>
    <w:link w:val="60"/>
    <w:unhideWhenUsed/>
    <w:qFormat/>
    <w:rsid w:val="00540E98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6"/>
    <w:next w:val="a7"/>
    <w:link w:val="70"/>
    <w:qFormat/>
    <w:rsid w:val="00540E98"/>
    <w:pPr>
      <w:keepLines w:val="0"/>
      <w:tabs>
        <w:tab w:val="num" w:pos="4680"/>
      </w:tabs>
      <w:suppressAutoHyphens/>
      <w:spacing w:before="60" w:after="240" w:line="230" w:lineRule="exact"/>
      <w:ind w:left="4320"/>
      <w:outlineLvl w:val="6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styleId="8">
    <w:name w:val="heading 8"/>
    <w:basedOn w:val="6"/>
    <w:next w:val="a7"/>
    <w:link w:val="80"/>
    <w:qFormat/>
    <w:rsid w:val="00540E98"/>
    <w:pPr>
      <w:keepLines w:val="0"/>
      <w:tabs>
        <w:tab w:val="num" w:pos="5400"/>
      </w:tabs>
      <w:suppressAutoHyphens/>
      <w:spacing w:before="60" w:after="240" w:line="230" w:lineRule="exact"/>
      <w:ind w:left="5040"/>
      <w:outlineLvl w:val="7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styleId="9">
    <w:name w:val="heading 9"/>
    <w:basedOn w:val="6"/>
    <w:next w:val="a7"/>
    <w:link w:val="90"/>
    <w:qFormat/>
    <w:rsid w:val="00540E98"/>
    <w:pPr>
      <w:keepLines w:val="0"/>
      <w:tabs>
        <w:tab w:val="num" w:pos="6120"/>
      </w:tabs>
      <w:suppressAutoHyphens/>
      <w:spacing w:before="60" w:after="240" w:line="230" w:lineRule="exact"/>
      <w:ind w:left="5760"/>
      <w:outlineLvl w:val="8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Default">
    <w:name w:val="Default"/>
    <w:rsid w:val="00AA2CF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04">
    <w:name w:val="CM104"/>
    <w:basedOn w:val="Default"/>
    <w:next w:val="Default"/>
    <w:uiPriority w:val="99"/>
    <w:rsid w:val="00AA2CF9"/>
    <w:rPr>
      <w:color w:val="auto"/>
    </w:rPr>
  </w:style>
  <w:style w:type="paragraph" w:customStyle="1" w:styleId="CM1">
    <w:name w:val="CM1"/>
    <w:basedOn w:val="Default"/>
    <w:next w:val="Default"/>
    <w:uiPriority w:val="99"/>
    <w:rsid w:val="00AA2CF9"/>
    <w:rPr>
      <w:color w:val="auto"/>
    </w:rPr>
  </w:style>
  <w:style w:type="paragraph" w:customStyle="1" w:styleId="CM119">
    <w:name w:val="CM119"/>
    <w:basedOn w:val="Default"/>
    <w:next w:val="Default"/>
    <w:uiPriority w:val="99"/>
    <w:rsid w:val="00AA2CF9"/>
    <w:rPr>
      <w:color w:val="auto"/>
    </w:rPr>
  </w:style>
  <w:style w:type="paragraph" w:customStyle="1" w:styleId="CM106">
    <w:name w:val="CM106"/>
    <w:basedOn w:val="Default"/>
    <w:next w:val="Default"/>
    <w:uiPriority w:val="99"/>
    <w:rsid w:val="00AA2CF9"/>
    <w:rPr>
      <w:color w:val="auto"/>
    </w:rPr>
  </w:style>
  <w:style w:type="paragraph" w:customStyle="1" w:styleId="CM2">
    <w:name w:val="CM2"/>
    <w:basedOn w:val="Default"/>
    <w:next w:val="Default"/>
    <w:uiPriority w:val="99"/>
    <w:rsid w:val="00AA2CF9"/>
    <w:pPr>
      <w:spacing w:line="226" w:lineRule="atLeast"/>
    </w:pPr>
    <w:rPr>
      <w:color w:val="auto"/>
    </w:rPr>
  </w:style>
  <w:style w:type="paragraph" w:customStyle="1" w:styleId="CM107">
    <w:name w:val="CM107"/>
    <w:basedOn w:val="Default"/>
    <w:next w:val="Default"/>
    <w:uiPriority w:val="99"/>
    <w:rsid w:val="00AA2CF9"/>
    <w:rPr>
      <w:color w:val="auto"/>
    </w:rPr>
  </w:style>
  <w:style w:type="paragraph" w:customStyle="1" w:styleId="CM3">
    <w:name w:val="CM3"/>
    <w:basedOn w:val="Default"/>
    <w:next w:val="Default"/>
    <w:uiPriority w:val="99"/>
    <w:rsid w:val="00AA2CF9"/>
    <w:rPr>
      <w:color w:val="auto"/>
    </w:rPr>
  </w:style>
  <w:style w:type="paragraph" w:customStyle="1" w:styleId="CM108">
    <w:name w:val="CM108"/>
    <w:basedOn w:val="Default"/>
    <w:next w:val="Default"/>
    <w:uiPriority w:val="99"/>
    <w:rsid w:val="00AA2CF9"/>
    <w:rPr>
      <w:color w:val="auto"/>
    </w:rPr>
  </w:style>
  <w:style w:type="paragraph" w:customStyle="1" w:styleId="CM4">
    <w:name w:val="CM4"/>
    <w:basedOn w:val="Default"/>
    <w:next w:val="Default"/>
    <w:uiPriority w:val="99"/>
    <w:rsid w:val="00AA2CF9"/>
    <w:pPr>
      <w:spacing w:line="203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9">
    <w:name w:val="CM109"/>
    <w:basedOn w:val="Default"/>
    <w:next w:val="Default"/>
    <w:uiPriority w:val="99"/>
    <w:rsid w:val="00AA2CF9"/>
    <w:rPr>
      <w:color w:val="auto"/>
    </w:rPr>
  </w:style>
  <w:style w:type="paragraph" w:customStyle="1" w:styleId="CM6">
    <w:name w:val="CM6"/>
    <w:basedOn w:val="Default"/>
    <w:next w:val="Default"/>
    <w:uiPriority w:val="99"/>
    <w:rsid w:val="00AA2CF9"/>
    <w:pPr>
      <w:spacing w:line="208" w:lineRule="atLeast"/>
    </w:pPr>
    <w:rPr>
      <w:color w:val="auto"/>
    </w:rPr>
  </w:style>
  <w:style w:type="paragraph" w:customStyle="1" w:styleId="CM110">
    <w:name w:val="CM110"/>
    <w:basedOn w:val="Default"/>
    <w:next w:val="Default"/>
    <w:rsid w:val="00AA2CF9"/>
    <w:rPr>
      <w:color w:val="auto"/>
    </w:rPr>
  </w:style>
  <w:style w:type="paragraph" w:customStyle="1" w:styleId="CM7">
    <w:name w:val="CM7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2">
    <w:name w:val="CM112"/>
    <w:basedOn w:val="Default"/>
    <w:next w:val="Default"/>
    <w:uiPriority w:val="99"/>
    <w:rsid w:val="00AA2CF9"/>
    <w:rPr>
      <w:color w:val="auto"/>
    </w:rPr>
  </w:style>
  <w:style w:type="paragraph" w:customStyle="1" w:styleId="CM8">
    <w:name w:val="CM8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105">
    <w:name w:val="CM105"/>
    <w:basedOn w:val="Default"/>
    <w:next w:val="Default"/>
    <w:uiPriority w:val="99"/>
    <w:rsid w:val="00AA2CF9"/>
    <w:rPr>
      <w:color w:val="auto"/>
    </w:rPr>
  </w:style>
  <w:style w:type="paragraph" w:customStyle="1" w:styleId="CM114">
    <w:name w:val="CM114"/>
    <w:basedOn w:val="Default"/>
    <w:next w:val="Default"/>
    <w:uiPriority w:val="99"/>
    <w:rsid w:val="00AA2CF9"/>
    <w:rPr>
      <w:color w:val="auto"/>
    </w:rPr>
  </w:style>
  <w:style w:type="paragraph" w:customStyle="1" w:styleId="CM9">
    <w:name w:val="CM9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6">
    <w:name w:val="CM116"/>
    <w:basedOn w:val="Default"/>
    <w:next w:val="Default"/>
    <w:uiPriority w:val="99"/>
    <w:rsid w:val="00AA2CF9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AA2CF9"/>
    <w:rPr>
      <w:color w:val="auto"/>
    </w:rPr>
  </w:style>
  <w:style w:type="paragraph" w:customStyle="1" w:styleId="CM16">
    <w:name w:val="CM16"/>
    <w:basedOn w:val="Default"/>
    <w:next w:val="Default"/>
    <w:uiPriority w:val="99"/>
    <w:rsid w:val="00AA2CF9"/>
    <w:rPr>
      <w:color w:val="auto"/>
    </w:rPr>
  </w:style>
  <w:style w:type="paragraph" w:customStyle="1" w:styleId="CM17">
    <w:name w:val="CM17"/>
    <w:basedOn w:val="Default"/>
    <w:next w:val="Default"/>
    <w:uiPriority w:val="99"/>
    <w:rsid w:val="00AA2CF9"/>
    <w:rPr>
      <w:color w:val="auto"/>
    </w:rPr>
  </w:style>
  <w:style w:type="paragraph" w:customStyle="1" w:styleId="CM18">
    <w:name w:val="CM18"/>
    <w:basedOn w:val="Default"/>
    <w:next w:val="Default"/>
    <w:uiPriority w:val="99"/>
    <w:rsid w:val="00AA2CF9"/>
    <w:rPr>
      <w:color w:val="auto"/>
    </w:rPr>
  </w:style>
  <w:style w:type="paragraph" w:customStyle="1" w:styleId="CM113">
    <w:name w:val="CM113"/>
    <w:basedOn w:val="Default"/>
    <w:next w:val="Default"/>
    <w:uiPriority w:val="99"/>
    <w:rsid w:val="00AA2CF9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AA2CF9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AA2CF9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AA2CF9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AA2CF9"/>
    <w:pPr>
      <w:spacing w:line="236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AA2CF9"/>
    <w:pPr>
      <w:spacing w:line="260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AA2CF9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AA2CF9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AA2CF9"/>
    <w:rPr>
      <w:color w:val="auto"/>
    </w:rPr>
  </w:style>
  <w:style w:type="paragraph" w:customStyle="1" w:styleId="CM30">
    <w:name w:val="CM30"/>
    <w:basedOn w:val="Default"/>
    <w:next w:val="Default"/>
    <w:uiPriority w:val="99"/>
    <w:rsid w:val="00AA2CF9"/>
    <w:rPr>
      <w:color w:val="auto"/>
    </w:rPr>
  </w:style>
  <w:style w:type="paragraph" w:customStyle="1" w:styleId="CM121">
    <w:name w:val="CM121"/>
    <w:basedOn w:val="Default"/>
    <w:next w:val="Default"/>
    <w:uiPriority w:val="99"/>
    <w:rsid w:val="00AA2CF9"/>
    <w:rPr>
      <w:color w:val="auto"/>
    </w:rPr>
  </w:style>
  <w:style w:type="paragraph" w:customStyle="1" w:styleId="CM31">
    <w:name w:val="CM31"/>
    <w:basedOn w:val="Default"/>
    <w:next w:val="Default"/>
    <w:uiPriority w:val="99"/>
    <w:rsid w:val="00AA2CF9"/>
    <w:rPr>
      <w:color w:val="auto"/>
    </w:rPr>
  </w:style>
  <w:style w:type="paragraph" w:customStyle="1" w:styleId="CM32">
    <w:name w:val="CM32"/>
    <w:basedOn w:val="Default"/>
    <w:next w:val="Default"/>
    <w:uiPriority w:val="99"/>
    <w:rsid w:val="00AA2CF9"/>
    <w:rPr>
      <w:color w:val="auto"/>
    </w:rPr>
  </w:style>
  <w:style w:type="paragraph" w:customStyle="1" w:styleId="CM33">
    <w:name w:val="CM33"/>
    <w:basedOn w:val="Default"/>
    <w:next w:val="Default"/>
    <w:uiPriority w:val="99"/>
    <w:rsid w:val="00AA2CF9"/>
    <w:pPr>
      <w:spacing w:line="238" w:lineRule="atLeast"/>
    </w:pPr>
    <w:rPr>
      <w:color w:val="auto"/>
    </w:rPr>
  </w:style>
  <w:style w:type="paragraph" w:customStyle="1" w:styleId="CM34">
    <w:name w:val="CM34"/>
    <w:basedOn w:val="Default"/>
    <w:next w:val="Default"/>
    <w:uiPriority w:val="99"/>
    <w:rsid w:val="00AA2CF9"/>
    <w:pPr>
      <w:spacing w:line="220" w:lineRule="atLeast"/>
    </w:pPr>
    <w:rPr>
      <w:color w:val="auto"/>
    </w:rPr>
  </w:style>
  <w:style w:type="paragraph" w:customStyle="1" w:styleId="CM35">
    <w:name w:val="CM35"/>
    <w:basedOn w:val="Default"/>
    <w:next w:val="Default"/>
    <w:uiPriority w:val="99"/>
    <w:rsid w:val="00AA2CF9"/>
    <w:pPr>
      <w:spacing w:line="178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AA2CF9"/>
    <w:pPr>
      <w:spacing w:line="236" w:lineRule="atLeast"/>
    </w:pPr>
    <w:rPr>
      <w:color w:val="auto"/>
    </w:rPr>
  </w:style>
  <w:style w:type="paragraph" w:customStyle="1" w:styleId="CM38">
    <w:name w:val="CM38"/>
    <w:basedOn w:val="Default"/>
    <w:next w:val="Default"/>
    <w:uiPriority w:val="99"/>
    <w:rsid w:val="00AA2CF9"/>
    <w:pPr>
      <w:spacing w:line="238" w:lineRule="atLeast"/>
    </w:pPr>
    <w:rPr>
      <w:color w:val="auto"/>
    </w:rPr>
  </w:style>
  <w:style w:type="paragraph" w:customStyle="1" w:styleId="CM123">
    <w:name w:val="CM123"/>
    <w:basedOn w:val="Default"/>
    <w:next w:val="Default"/>
    <w:uiPriority w:val="99"/>
    <w:rsid w:val="00AA2CF9"/>
    <w:rPr>
      <w:color w:val="auto"/>
    </w:rPr>
  </w:style>
  <w:style w:type="paragraph" w:customStyle="1" w:styleId="CM39">
    <w:name w:val="CM39"/>
    <w:basedOn w:val="Default"/>
    <w:next w:val="Default"/>
    <w:uiPriority w:val="99"/>
    <w:rsid w:val="00AA2CF9"/>
    <w:pPr>
      <w:spacing w:line="243" w:lineRule="atLeast"/>
    </w:pPr>
    <w:rPr>
      <w:color w:val="auto"/>
    </w:rPr>
  </w:style>
  <w:style w:type="paragraph" w:customStyle="1" w:styleId="CM40">
    <w:name w:val="CM40"/>
    <w:basedOn w:val="Default"/>
    <w:next w:val="Default"/>
    <w:uiPriority w:val="99"/>
    <w:rsid w:val="00AA2CF9"/>
    <w:rPr>
      <w:color w:val="auto"/>
    </w:rPr>
  </w:style>
  <w:style w:type="paragraph" w:customStyle="1" w:styleId="CM37">
    <w:name w:val="CM37"/>
    <w:basedOn w:val="Default"/>
    <w:next w:val="Default"/>
    <w:uiPriority w:val="99"/>
    <w:rsid w:val="00AA2CF9"/>
    <w:rPr>
      <w:color w:val="auto"/>
    </w:rPr>
  </w:style>
  <w:style w:type="paragraph" w:customStyle="1" w:styleId="CM41">
    <w:name w:val="CM41"/>
    <w:basedOn w:val="Default"/>
    <w:next w:val="Default"/>
    <w:uiPriority w:val="99"/>
    <w:rsid w:val="00AA2CF9"/>
    <w:pPr>
      <w:spacing w:line="211" w:lineRule="atLeast"/>
    </w:pPr>
    <w:rPr>
      <w:color w:val="auto"/>
    </w:rPr>
  </w:style>
  <w:style w:type="paragraph" w:customStyle="1" w:styleId="CM42">
    <w:name w:val="CM42"/>
    <w:basedOn w:val="Default"/>
    <w:next w:val="Default"/>
    <w:uiPriority w:val="99"/>
    <w:rsid w:val="00AA2CF9"/>
    <w:rPr>
      <w:color w:val="auto"/>
    </w:rPr>
  </w:style>
  <w:style w:type="paragraph" w:customStyle="1" w:styleId="CM43">
    <w:name w:val="CM4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44">
    <w:name w:val="CM44"/>
    <w:basedOn w:val="Default"/>
    <w:next w:val="Default"/>
    <w:uiPriority w:val="99"/>
    <w:rsid w:val="00AA2CF9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AA2CF9"/>
    <w:rPr>
      <w:color w:val="auto"/>
    </w:rPr>
  </w:style>
  <w:style w:type="paragraph" w:customStyle="1" w:styleId="CM47">
    <w:name w:val="CM47"/>
    <w:basedOn w:val="Default"/>
    <w:next w:val="Default"/>
    <w:uiPriority w:val="99"/>
    <w:rsid w:val="00AA2CF9"/>
    <w:rPr>
      <w:color w:val="auto"/>
    </w:rPr>
  </w:style>
  <w:style w:type="paragraph" w:customStyle="1" w:styleId="CM48">
    <w:name w:val="CM48"/>
    <w:basedOn w:val="Default"/>
    <w:next w:val="Default"/>
    <w:uiPriority w:val="99"/>
    <w:rsid w:val="00AA2CF9"/>
    <w:rPr>
      <w:color w:val="auto"/>
    </w:rPr>
  </w:style>
  <w:style w:type="paragraph" w:customStyle="1" w:styleId="CM118">
    <w:name w:val="CM118"/>
    <w:basedOn w:val="Default"/>
    <w:next w:val="Default"/>
    <w:uiPriority w:val="99"/>
    <w:rsid w:val="00AA2CF9"/>
    <w:rPr>
      <w:color w:val="auto"/>
    </w:rPr>
  </w:style>
  <w:style w:type="paragraph" w:customStyle="1" w:styleId="CM51">
    <w:name w:val="CM51"/>
    <w:basedOn w:val="Default"/>
    <w:next w:val="Default"/>
    <w:uiPriority w:val="99"/>
    <w:rsid w:val="00AA2CF9"/>
    <w:rPr>
      <w:color w:val="auto"/>
    </w:rPr>
  </w:style>
  <w:style w:type="paragraph" w:customStyle="1" w:styleId="CM52">
    <w:name w:val="CM52"/>
    <w:basedOn w:val="Default"/>
    <w:next w:val="Default"/>
    <w:uiPriority w:val="99"/>
    <w:rsid w:val="00AA2CF9"/>
    <w:rPr>
      <w:color w:val="auto"/>
    </w:rPr>
  </w:style>
  <w:style w:type="paragraph" w:customStyle="1" w:styleId="CM126">
    <w:name w:val="CM126"/>
    <w:basedOn w:val="Default"/>
    <w:next w:val="Default"/>
    <w:uiPriority w:val="99"/>
    <w:rsid w:val="00AA2CF9"/>
    <w:rPr>
      <w:color w:val="auto"/>
    </w:rPr>
  </w:style>
  <w:style w:type="paragraph" w:customStyle="1" w:styleId="CM53">
    <w:name w:val="CM53"/>
    <w:basedOn w:val="Default"/>
    <w:next w:val="Default"/>
    <w:uiPriority w:val="99"/>
    <w:rsid w:val="00AA2CF9"/>
    <w:pPr>
      <w:spacing w:line="371" w:lineRule="atLeast"/>
    </w:pPr>
    <w:rPr>
      <w:color w:val="auto"/>
    </w:rPr>
  </w:style>
  <w:style w:type="paragraph" w:customStyle="1" w:styleId="CM127">
    <w:name w:val="CM127"/>
    <w:basedOn w:val="Default"/>
    <w:next w:val="Default"/>
    <w:uiPriority w:val="99"/>
    <w:rsid w:val="00AA2CF9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AA2CF9"/>
    <w:rPr>
      <w:color w:val="auto"/>
    </w:rPr>
  </w:style>
  <w:style w:type="paragraph" w:customStyle="1" w:styleId="CM55">
    <w:name w:val="CM55"/>
    <w:basedOn w:val="Default"/>
    <w:next w:val="Default"/>
    <w:uiPriority w:val="99"/>
    <w:rsid w:val="00AA2CF9"/>
    <w:rPr>
      <w:color w:val="auto"/>
    </w:rPr>
  </w:style>
  <w:style w:type="paragraph" w:customStyle="1" w:styleId="CM111">
    <w:name w:val="CM111"/>
    <w:basedOn w:val="Default"/>
    <w:next w:val="Default"/>
    <w:uiPriority w:val="99"/>
    <w:rsid w:val="00AA2CF9"/>
    <w:rPr>
      <w:color w:val="auto"/>
    </w:rPr>
  </w:style>
  <w:style w:type="paragraph" w:customStyle="1" w:styleId="CM56">
    <w:name w:val="CM56"/>
    <w:basedOn w:val="Default"/>
    <w:next w:val="Default"/>
    <w:uiPriority w:val="99"/>
    <w:rsid w:val="00AA2CF9"/>
    <w:rPr>
      <w:color w:val="auto"/>
    </w:rPr>
  </w:style>
  <w:style w:type="paragraph" w:customStyle="1" w:styleId="CM57">
    <w:name w:val="CM57"/>
    <w:basedOn w:val="Default"/>
    <w:next w:val="Default"/>
    <w:uiPriority w:val="99"/>
    <w:rsid w:val="00AA2CF9"/>
    <w:rPr>
      <w:color w:val="auto"/>
    </w:rPr>
  </w:style>
  <w:style w:type="paragraph" w:customStyle="1" w:styleId="CM58">
    <w:name w:val="CM58"/>
    <w:basedOn w:val="Default"/>
    <w:next w:val="Default"/>
    <w:uiPriority w:val="99"/>
    <w:rsid w:val="00AA2CF9"/>
    <w:rPr>
      <w:color w:val="auto"/>
    </w:rPr>
  </w:style>
  <w:style w:type="paragraph" w:customStyle="1" w:styleId="CM59">
    <w:name w:val="CM59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5">
    <w:name w:val="CM115"/>
    <w:basedOn w:val="Default"/>
    <w:next w:val="Default"/>
    <w:uiPriority w:val="99"/>
    <w:rsid w:val="00AA2CF9"/>
    <w:rPr>
      <w:color w:val="auto"/>
    </w:rPr>
  </w:style>
  <w:style w:type="paragraph" w:customStyle="1" w:styleId="CM60">
    <w:name w:val="CM6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61">
    <w:name w:val="CM61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62">
    <w:name w:val="CM62"/>
    <w:basedOn w:val="Default"/>
    <w:next w:val="Default"/>
    <w:uiPriority w:val="99"/>
    <w:rsid w:val="00AA2CF9"/>
    <w:rPr>
      <w:color w:val="auto"/>
    </w:rPr>
  </w:style>
  <w:style w:type="paragraph" w:customStyle="1" w:styleId="CM63">
    <w:name w:val="CM63"/>
    <w:basedOn w:val="Default"/>
    <w:next w:val="Default"/>
    <w:uiPriority w:val="99"/>
    <w:rsid w:val="00AA2CF9"/>
    <w:rPr>
      <w:color w:val="auto"/>
    </w:rPr>
  </w:style>
  <w:style w:type="paragraph" w:customStyle="1" w:styleId="CM64">
    <w:name w:val="CM64"/>
    <w:basedOn w:val="Default"/>
    <w:next w:val="Default"/>
    <w:uiPriority w:val="99"/>
    <w:rsid w:val="00AA2CF9"/>
    <w:rPr>
      <w:color w:val="auto"/>
    </w:rPr>
  </w:style>
  <w:style w:type="paragraph" w:customStyle="1" w:styleId="CM65">
    <w:name w:val="CM65"/>
    <w:basedOn w:val="Default"/>
    <w:next w:val="Default"/>
    <w:uiPriority w:val="99"/>
    <w:rsid w:val="00AA2CF9"/>
    <w:rPr>
      <w:color w:val="auto"/>
    </w:rPr>
  </w:style>
  <w:style w:type="paragraph" w:customStyle="1" w:styleId="CM66">
    <w:name w:val="CM66"/>
    <w:basedOn w:val="Default"/>
    <w:next w:val="Default"/>
    <w:uiPriority w:val="99"/>
    <w:rsid w:val="00AA2CF9"/>
    <w:rPr>
      <w:color w:val="auto"/>
    </w:rPr>
  </w:style>
  <w:style w:type="paragraph" w:customStyle="1" w:styleId="CM67">
    <w:name w:val="CM67"/>
    <w:basedOn w:val="Default"/>
    <w:next w:val="Default"/>
    <w:uiPriority w:val="99"/>
    <w:rsid w:val="00AA2CF9"/>
    <w:rPr>
      <w:color w:val="auto"/>
    </w:rPr>
  </w:style>
  <w:style w:type="paragraph" w:customStyle="1" w:styleId="CM68">
    <w:name w:val="CM68"/>
    <w:basedOn w:val="Default"/>
    <w:next w:val="Default"/>
    <w:uiPriority w:val="99"/>
    <w:rsid w:val="00AA2CF9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AA2CF9"/>
    <w:rPr>
      <w:color w:val="auto"/>
    </w:rPr>
  </w:style>
  <w:style w:type="paragraph" w:customStyle="1" w:styleId="CM70">
    <w:name w:val="CM70"/>
    <w:basedOn w:val="Default"/>
    <w:next w:val="Default"/>
    <w:uiPriority w:val="99"/>
    <w:rsid w:val="00AA2CF9"/>
    <w:rPr>
      <w:color w:val="auto"/>
    </w:rPr>
  </w:style>
  <w:style w:type="paragraph" w:customStyle="1" w:styleId="CM50">
    <w:name w:val="CM50"/>
    <w:basedOn w:val="Default"/>
    <w:next w:val="Default"/>
    <w:uiPriority w:val="99"/>
    <w:rsid w:val="00AA2CF9"/>
    <w:rPr>
      <w:color w:val="auto"/>
    </w:rPr>
  </w:style>
  <w:style w:type="paragraph" w:customStyle="1" w:styleId="CM71">
    <w:name w:val="CM71"/>
    <w:basedOn w:val="Default"/>
    <w:next w:val="Default"/>
    <w:uiPriority w:val="99"/>
    <w:rsid w:val="00AA2CF9"/>
    <w:rPr>
      <w:color w:val="auto"/>
    </w:rPr>
  </w:style>
  <w:style w:type="paragraph" w:customStyle="1" w:styleId="CM72">
    <w:name w:val="CM72"/>
    <w:basedOn w:val="Default"/>
    <w:next w:val="Default"/>
    <w:uiPriority w:val="99"/>
    <w:rsid w:val="00AA2CF9"/>
    <w:rPr>
      <w:color w:val="auto"/>
    </w:rPr>
  </w:style>
  <w:style w:type="paragraph" w:customStyle="1" w:styleId="CM122">
    <w:name w:val="CM122"/>
    <w:basedOn w:val="Default"/>
    <w:next w:val="Default"/>
    <w:uiPriority w:val="99"/>
    <w:rsid w:val="00AA2CF9"/>
    <w:rPr>
      <w:color w:val="auto"/>
    </w:rPr>
  </w:style>
  <w:style w:type="paragraph" w:customStyle="1" w:styleId="CM73">
    <w:name w:val="CM73"/>
    <w:basedOn w:val="Default"/>
    <w:next w:val="Default"/>
    <w:uiPriority w:val="99"/>
    <w:rsid w:val="00AA2CF9"/>
    <w:pPr>
      <w:spacing w:line="480" w:lineRule="atLeast"/>
    </w:pPr>
    <w:rPr>
      <w:color w:val="auto"/>
    </w:rPr>
  </w:style>
  <w:style w:type="paragraph" w:customStyle="1" w:styleId="CM74">
    <w:name w:val="CM74"/>
    <w:basedOn w:val="Default"/>
    <w:next w:val="Default"/>
    <w:uiPriority w:val="99"/>
    <w:rsid w:val="00AA2CF9"/>
    <w:pPr>
      <w:spacing w:line="443" w:lineRule="atLeast"/>
    </w:pPr>
    <w:rPr>
      <w:color w:val="auto"/>
    </w:rPr>
  </w:style>
  <w:style w:type="paragraph" w:customStyle="1" w:styleId="CM129">
    <w:name w:val="CM129"/>
    <w:basedOn w:val="Default"/>
    <w:next w:val="Default"/>
    <w:uiPriority w:val="99"/>
    <w:rsid w:val="00AA2CF9"/>
    <w:rPr>
      <w:color w:val="auto"/>
    </w:rPr>
  </w:style>
  <w:style w:type="paragraph" w:customStyle="1" w:styleId="CM75">
    <w:name w:val="CM75"/>
    <w:basedOn w:val="Default"/>
    <w:next w:val="Default"/>
    <w:uiPriority w:val="99"/>
    <w:rsid w:val="00AA2CF9"/>
    <w:pPr>
      <w:spacing w:line="523" w:lineRule="atLeast"/>
    </w:pPr>
    <w:rPr>
      <w:color w:val="auto"/>
    </w:rPr>
  </w:style>
  <w:style w:type="paragraph" w:customStyle="1" w:styleId="CM76">
    <w:name w:val="CM76"/>
    <w:basedOn w:val="Default"/>
    <w:next w:val="Default"/>
    <w:uiPriority w:val="99"/>
    <w:rsid w:val="00AA2CF9"/>
    <w:rPr>
      <w:color w:val="auto"/>
    </w:rPr>
  </w:style>
  <w:style w:type="paragraph" w:customStyle="1" w:styleId="CM49">
    <w:name w:val="CM49"/>
    <w:basedOn w:val="Default"/>
    <w:next w:val="Default"/>
    <w:uiPriority w:val="99"/>
    <w:rsid w:val="00AA2CF9"/>
    <w:rPr>
      <w:color w:val="auto"/>
    </w:rPr>
  </w:style>
  <w:style w:type="paragraph" w:customStyle="1" w:styleId="CM77">
    <w:name w:val="CM77"/>
    <w:basedOn w:val="Default"/>
    <w:next w:val="Default"/>
    <w:uiPriority w:val="99"/>
    <w:rsid w:val="00AA2CF9"/>
    <w:rPr>
      <w:color w:val="auto"/>
    </w:rPr>
  </w:style>
  <w:style w:type="paragraph" w:customStyle="1" w:styleId="CM78">
    <w:name w:val="CM78"/>
    <w:basedOn w:val="Default"/>
    <w:next w:val="Default"/>
    <w:uiPriority w:val="99"/>
    <w:rsid w:val="00AA2CF9"/>
    <w:rPr>
      <w:color w:val="auto"/>
    </w:rPr>
  </w:style>
  <w:style w:type="paragraph" w:customStyle="1" w:styleId="CM79">
    <w:name w:val="CM79"/>
    <w:basedOn w:val="Default"/>
    <w:next w:val="Default"/>
    <w:uiPriority w:val="99"/>
    <w:rsid w:val="00AA2CF9"/>
    <w:rPr>
      <w:color w:val="auto"/>
    </w:rPr>
  </w:style>
  <w:style w:type="paragraph" w:customStyle="1" w:styleId="CM80">
    <w:name w:val="CM80"/>
    <w:basedOn w:val="Default"/>
    <w:next w:val="Default"/>
    <w:uiPriority w:val="99"/>
    <w:rsid w:val="00AA2CF9"/>
    <w:rPr>
      <w:color w:val="auto"/>
    </w:rPr>
  </w:style>
  <w:style w:type="paragraph" w:customStyle="1" w:styleId="CM81">
    <w:name w:val="CM81"/>
    <w:basedOn w:val="Default"/>
    <w:next w:val="Default"/>
    <w:uiPriority w:val="99"/>
    <w:rsid w:val="00AA2CF9"/>
    <w:rPr>
      <w:color w:val="auto"/>
    </w:rPr>
  </w:style>
  <w:style w:type="paragraph" w:customStyle="1" w:styleId="CM120">
    <w:name w:val="CM120"/>
    <w:basedOn w:val="Default"/>
    <w:next w:val="Default"/>
    <w:uiPriority w:val="99"/>
    <w:rsid w:val="00AA2CF9"/>
    <w:rPr>
      <w:color w:val="auto"/>
    </w:rPr>
  </w:style>
  <w:style w:type="paragraph" w:customStyle="1" w:styleId="CM82">
    <w:name w:val="CM82"/>
    <w:basedOn w:val="Default"/>
    <w:next w:val="Default"/>
    <w:uiPriority w:val="99"/>
    <w:rsid w:val="00AA2CF9"/>
    <w:rPr>
      <w:color w:val="auto"/>
    </w:rPr>
  </w:style>
  <w:style w:type="paragraph" w:customStyle="1" w:styleId="CM83">
    <w:name w:val="CM8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84">
    <w:name w:val="CM84"/>
    <w:basedOn w:val="Default"/>
    <w:next w:val="Default"/>
    <w:uiPriority w:val="99"/>
    <w:rsid w:val="00AA2CF9"/>
    <w:pPr>
      <w:spacing w:line="483" w:lineRule="atLeast"/>
    </w:pPr>
    <w:rPr>
      <w:color w:val="auto"/>
    </w:rPr>
  </w:style>
  <w:style w:type="paragraph" w:customStyle="1" w:styleId="CM85">
    <w:name w:val="CM85"/>
    <w:basedOn w:val="Default"/>
    <w:next w:val="Default"/>
    <w:uiPriority w:val="99"/>
    <w:rsid w:val="00AA2CF9"/>
    <w:pPr>
      <w:spacing w:line="436" w:lineRule="atLeast"/>
    </w:pPr>
    <w:rPr>
      <w:color w:val="auto"/>
    </w:rPr>
  </w:style>
  <w:style w:type="paragraph" w:customStyle="1" w:styleId="CM86">
    <w:name w:val="CM86"/>
    <w:basedOn w:val="Default"/>
    <w:next w:val="Default"/>
    <w:uiPriority w:val="99"/>
    <w:rsid w:val="00AA2CF9"/>
    <w:pPr>
      <w:spacing w:line="420" w:lineRule="atLeast"/>
    </w:pPr>
    <w:rPr>
      <w:color w:val="auto"/>
    </w:rPr>
  </w:style>
  <w:style w:type="paragraph" w:customStyle="1" w:styleId="CM87">
    <w:name w:val="CM87"/>
    <w:basedOn w:val="Default"/>
    <w:next w:val="Default"/>
    <w:uiPriority w:val="99"/>
    <w:rsid w:val="00AA2CF9"/>
    <w:rPr>
      <w:color w:val="auto"/>
    </w:rPr>
  </w:style>
  <w:style w:type="paragraph" w:customStyle="1" w:styleId="CM88">
    <w:name w:val="CM88"/>
    <w:basedOn w:val="Default"/>
    <w:next w:val="Default"/>
    <w:uiPriority w:val="99"/>
    <w:rsid w:val="00AA2CF9"/>
    <w:pPr>
      <w:spacing w:line="308" w:lineRule="atLeast"/>
    </w:pPr>
    <w:rPr>
      <w:color w:val="auto"/>
    </w:rPr>
  </w:style>
  <w:style w:type="paragraph" w:customStyle="1" w:styleId="CM89">
    <w:name w:val="CM89"/>
    <w:basedOn w:val="Default"/>
    <w:next w:val="Default"/>
    <w:uiPriority w:val="99"/>
    <w:rsid w:val="00AA2CF9"/>
    <w:pPr>
      <w:spacing w:line="473" w:lineRule="atLeast"/>
    </w:pPr>
    <w:rPr>
      <w:color w:val="auto"/>
    </w:rPr>
  </w:style>
  <w:style w:type="paragraph" w:customStyle="1" w:styleId="CM90">
    <w:name w:val="CM9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92">
    <w:name w:val="CM92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93">
    <w:name w:val="CM93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132">
    <w:name w:val="CM132"/>
    <w:basedOn w:val="Default"/>
    <w:next w:val="Default"/>
    <w:uiPriority w:val="99"/>
    <w:rsid w:val="00AA2CF9"/>
    <w:rPr>
      <w:color w:val="auto"/>
    </w:rPr>
  </w:style>
  <w:style w:type="paragraph" w:customStyle="1" w:styleId="CM91">
    <w:name w:val="CM91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94">
    <w:name w:val="CM94"/>
    <w:basedOn w:val="Default"/>
    <w:next w:val="Default"/>
    <w:uiPriority w:val="99"/>
    <w:rsid w:val="00AA2CF9"/>
    <w:rPr>
      <w:color w:val="auto"/>
    </w:rPr>
  </w:style>
  <w:style w:type="paragraph" w:customStyle="1" w:styleId="CM95">
    <w:name w:val="CM95"/>
    <w:basedOn w:val="Default"/>
    <w:next w:val="Default"/>
    <w:uiPriority w:val="99"/>
    <w:rsid w:val="00AA2CF9"/>
    <w:rPr>
      <w:color w:val="auto"/>
    </w:rPr>
  </w:style>
  <w:style w:type="paragraph" w:customStyle="1" w:styleId="CM96">
    <w:name w:val="CM96"/>
    <w:basedOn w:val="Default"/>
    <w:next w:val="Default"/>
    <w:uiPriority w:val="99"/>
    <w:rsid w:val="00AA2CF9"/>
    <w:pPr>
      <w:spacing w:line="268" w:lineRule="atLeast"/>
    </w:pPr>
    <w:rPr>
      <w:color w:val="auto"/>
    </w:rPr>
  </w:style>
  <w:style w:type="paragraph" w:customStyle="1" w:styleId="CM97">
    <w:name w:val="CM97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98">
    <w:name w:val="CM98"/>
    <w:basedOn w:val="Default"/>
    <w:next w:val="Default"/>
    <w:uiPriority w:val="99"/>
    <w:rsid w:val="00AA2CF9"/>
    <w:rPr>
      <w:color w:val="auto"/>
    </w:rPr>
  </w:style>
  <w:style w:type="paragraph" w:customStyle="1" w:styleId="CM99">
    <w:name w:val="CM99"/>
    <w:basedOn w:val="Default"/>
    <w:next w:val="Default"/>
    <w:uiPriority w:val="99"/>
    <w:rsid w:val="00AA2CF9"/>
    <w:rPr>
      <w:color w:val="auto"/>
    </w:rPr>
  </w:style>
  <w:style w:type="paragraph" w:customStyle="1" w:styleId="CM100">
    <w:name w:val="CM10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1">
    <w:name w:val="CM101"/>
    <w:basedOn w:val="Default"/>
    <w:next w:val="Default"/>
    <w:uiPriority w:val="99"/>
    <w:rsid w:val="00AA2CF9"/>
    <w:pPr>
      <w:spacing w:line="391" w:lineRule="atLeast"/>
    </w:pPr>
    <w:rPr>
      <w:color w:val="auto"/>
    </w:rPr>
  </w:style>
  <w:style w:type="paragraph" w:customStyle="1" w:styleId="CM130">
    <w:name w:val="CM130"/>
    <w:basedOn w:val="Default"/>
    <w:next w:val="Default"/>
    <w:uiPriority w:val="99"/>
    <w:rsid w:val="00AA2CF9"/>
    <w:rPr>
      <w:color w:val="auto"/>
    </w:rPr>
  </w:style>
  <w:style w:type="paragraph" w:customStyle="1" w:styleId="CM102">
    <w:name w:val="CM102"/>
    <w:basedOn w:val="Default"/>
    <w:next w:val="Default"/>
    <w:uiPriority w:val="99"/>
    <w:rsid w:val="00AA2CF9"/>
    <w:rPr>
      <w:color w:val="auto"/>
    </w:rPr>
  </w:style>
  <w:style w:type="paragraph" w:customStyle="1" w:styleId="CM103">
    <w:name w:val="CM10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styleId="ab">
    <w:name w:val="Balloon Text"/>
    <w:basedOn w:val="a7"/>
    <w:link w:val="ac"/>
    <w:unhideWhenUsed/>
    <w:rsid w:val="00CD21F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CD21FB"/>
    <w:rPr>
      <w:rFonts w:ascii="Tahoma" w:hAnsi="Tahoma" w:cs="Tahoma"/>
      <w:sz w:val="16"/>
      <w:szCs w:val="16"/>
    </w:rPr>
  </w:style>
  <w:style w:type="paragraph" w:styleId="ad">
    <w:name w:val="header"/>
    <w:basedOn w:val="a7"/>
    <w:link w:val="ae"/>
    <w:unhideWhenUsed/>
    <w:rsid w:val="00CD21F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CD21FB"/>
    <w:rPr>
      <w:sz w:val="22"/>
      <w:szCs w:val="22"/>
    </w:rPr>
  </w:style>
  <w:style w:type="paragraph" w:styleId="af">
    <w:name w:val="footer"/>
    <w:basedOn w:val="a7"/>
    <w:link w:val="af0"/>
    <w:uiPriority w:val="99"/>
    <w:unhideWhenUsed/>
    <w:rsid w:val="00CD21F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Нижний колонтитул Знак"/>
    <w:link w:val="af"/>
    <w:uiPriority w:val="99"/>
    <w:rsid w:val="00CD21FB"/>
    <w:rPr>
      <w:sz w:val="22"/>
      <w:szCs w:val="22"/>
    </w:rPr>
  </w:style>
  <w:style w:type="character" w:styleId="af1">
    <w:name w:val="Placeholder Text"/>
    <w:uiPriority w:val="99"/>
    <w:semiHidden/>
    <w:rsid w:val="00A34CB0"/>
    <w:rPr>
      <w:color w:val="808080"/>
    </w:rPr>
  </w:style>
  <w:style w:type="table" w:styleId="af2">
    <w:name w:val="Table Grid"/>
    <w:basedOn w:val="a9"/>
    <w:uiPriority w:val="59"/>
    <w:rsid w:val="00223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Заголовок 5 Знак"/>
    <w:link w:val="51"/>
    <w:rsid w:val="00FC2F02"/>
    <w:rPr>
      <w:rFonts w:ascii="Times New Roman" w:hAnsi="Times New Roman"/>
      <w:b/>
      <w:bCs/>
      <w:i/>
      <w:iCs/>
      <w:sz w:val="26"/>
      <w:szCs w:val="26"/>
    </w:rPr>
  </w:style>
  <w:style w:type="paragraph" w:customStyle="1" w:styleId="12">
    <w:name w:val="Обычный1"/>
    <w:rsid w:val="00FC2F02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7"/>
    <w:rsid w:val="00FC2F0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3">
    <w:name w:val="annotation reference"/>
    <w:rsid w:val="00C447AC"/>
    <w:rPr>
      <w:sz w:val="16"/>
      <w:szCs w:val="16"/>
    </w:rPr>
  </w:style>
  <w:style w:type="paragraph" w:styleId="af4">
    <w:name w:val="annotation text"/>
    <w:basedOn w:val="a7"/>
    <w:link w:val="af5"/>
    <w:rsid w:val="00C447A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link w:val="af4"/>
    <w:rsid w:val="00C447AC"/>
    <w:rPr>
      <w:rFonts w:ascii="Times New Roman" w:hAnsi="Times New Roman"/>
    </w:rPr>
  </w:style>
  <w:style w:type="character" w:customStyle="1" w:styleId="11">
    <w:name w:val="Заголовок 1 Знак"/>
    <w:link w:val="10"/>
    <w:rsid w:val="001F51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6">
    <w:name w:val="footnote text"/>
    <w:basedOn w:val="a7"/>
    <w:link w:val="af7"/>
    <w:unhideWhenUsed/>
    <w:rsid w:val="004C092E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8"/>
    <w:link w:val="af6"/>
    <w:rsid w:val="004C092E"/>
  </w:style>
  <w:style w:type="character" w:styleId="af8">
    <w:name w:val="footnote reference"/>
    <w:unhideWhenUsed/>
    <w:rsid w:val="004C092E"/>
    <w:rPr>
      <w:vertAlign w:val="superscript"/>
    </w:rPr>
  </w:style>
  <w:style w:type="character" w:styleId="af9">
    <w:name w:val="Hyperlink"/>
    <w:unhideWhenUsed/>
    <w:rsid w:val="00750EC1"/>
    <w:rPr>
      <w:color w:val="0000FF"/>
      <w:u w:val="single"/>
    </w:rPr>
  </w:style>
  <w:style w:type="character" w:customStyle="1" w:styleId="32">
    <w:name w:val="Заголовок 3 Знак"/>
    <w:link w:val="31"/>
    <w:rsid w:val="0084104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2">
    <w:name w:val="Заголовок 4 Знак"/>
    <w:link w:val="41"/>
    <w:rsid w:val="00841045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styleId="afa">
    <w:name w:val="List Paragraph"/>
    <w:basedOn w:val="a7"/>
    <w:uiPriority w:val="34"/>
    <w:qFormat/>
    <w:rsid w:val="00E82D9F"/>
    <w:pPr>
      <w:ind w:left="720"/>
      <w:contextualSpacing/>
    </w:pPr>
  </w:style>
  <w:style w:type="character" w:customStyle="1" w:styleId="hps">
    <w:name w:val="hps"/>
    <w:basedOn w:val="a8"/>
    <w:rsid w:val="00B52355"/>
  </w:style>
  <w:style w:type="paragraph" w:customStyle="1" w:styleId="textn">
    <w:name w:val="textn"/>
    <w:basedOn w:val="a7"/>
    <w:rsid w:val="00B447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horttext">
    <w:name w:val="short_text"/>
    <w:basedOn w:val="a8"/>
    <w:rsid w:val="00E744B1"/>
  </w:style>
  <w:style w:type="character" w:customStyle="1" w:styleId="22">
    <w:name w:val="Заголовок 2 Знак"/>
    <w:link w:val="21"/>
    <w:rsid w:val="00540E9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link w:val="6"/>
    <w:rsid w:val="00540E98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70">
    <w:name w:val="Заголовок 7 Знак"/>
    <w:link w:val="7"/>
    <w:rsid w:val="00540E98"/>
    <w:rPr>
      <w:rFonts w:ascii="Arial" w:eastAsia="MS Mincho" w:hAnsi="Arial"/>
      <w:b/>
      <w:lang w:val="en-GB" w:eastAsia="ja-JP"/>
    </w:rPr>
  </w:style>
  <w:style w:type="character" w:customStyle="1" w:styleId="80">
    <w:name w:val="Заголовок 8 Знак"/>
    <w:link w:val="8"/>
    <w:rsid w:val="00540E98"/>
    <w:rPr>
      <w:rFonts w:ascii="Arial" w:eastAsia="MS Mincho" w:hAnsi="Arial"/>
      <w:b/>
      <w:lang w:val="en-GB" w:eastAsia="ja-JP"/>
    </w:rPr>
  </w:style>
  <w:style w:type="character" w:customStyle="1" w:styleId="90">
    <w:name w:val="Заголовок 9 Знак"/>
    <w:link w:val="9"/>
    <w:rsid w:val="00540E98"/>
    <w:rPr>
      <w:rFonts w:ascii="Arial" w:eastAsia="MS Mincho" w:hAnsi="Arial"/>
      <w:b/>
      <w:lang w:val="en-GB" w:eastAsia="ja-JP"/>
    </w:rPr>
  </w:style>
  <w:style w:type="numbering" w:customStyle="1" w:styleId="13">
    <w:name w:val="Нет списка1"/>
    <w:next w:val="aa"/>
    <w:semiHidden/>
    <w:unhideWhenUsed/>
    <w:rsid w:val="00540E98"/>
  </w:style>
  <w:style w:type="numbering" w:customStyle="1" w:styleId="110">
    <w:name w:val="Нет списка11"/>
    <w:next w:val="aa"/>
    <w:uiPriority w:val="99"/>
    <w:semiHidden/>
    <w:unhideWhenUsed/>
    <w:rsid w:val="00540E98"/>
  </w:style>
  <w:style w:type="table" w:customStyle="1" w:styleId="14">
    <w:name w:val="Сетка таблицы1"/>
    <w:basedOn w:val="a9"/>
    <w:next w:val="af2"/>
    <w:rsid w:val="00540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7"/>
    <w:link w:val="afc"/>
    <w:unhideWhenUsed/>
    <w:rsid w:val="00540E9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8"/>
    <w:link w:val="afb"/>
    <w:rsid w:val="00540E98"/>
  </w:style>
  <w:style w:type="character" w:styleId="afd">
    <w:name w:val="endnote reference"/>
    <w:unhideWhenUsed/>
    <w:rsid w:val="00540E98"/>
    <w:rPr>
      <w:vertAlign w:val="superscript"/>
    </w:rPr>
  </w:style>
  <w:style w:type="paragraph" w:styleId="a1">
    <w:name w:val="List Continue"/>
    <w:basedOn w:val="a7"/>
    <w:rsid w:val="00540E98"/>
    <w:pPr>
      <w:numPr>
        <w:numId w:val="1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0">
    <w:name w:val="List Continue 2"/>
    <w:basedOn w:val="a1"/>
    <w:rsid w:val="00540E98"/>
    <w:pPr>
      <w:numPr>
        <w:ilvl w:val="1"/>
      </w:numPr>
      <w:tabs>
        <w:tab w:val="left" w:pos="800"/>
      </w:tabs>
    </w:pPr>
  </w:style>
  <w:style w:type="paragraph" w:styleId="30">
    <w:name w:val="List Continue 3"/>
    <w:basedOn w:val="a1"/>
    <w:rsid w:val="00540E98"/>
    <w:pPr>
      <w:numPr>
        <w:ilvl w:val="2"/>
      </w:numPr>
      <w:tabs>
        <w:tab w:val="left" w:pos="1200"/>
      </w:tabs>
    </w:pPr>
  </w:style>
  <w:style w:type="paragraph" w:styleId="40">
    <w:name w:val="List Continue 4"/>
    <w:basedOn w:val="a1"/>
    <w:rsid w:val="00540E98"/>
    <w:pPr>
      <w:numPr>
        <w:ilvl w:val="3"/>
      </w:numPr>
      <w:tabs>
        <w:tab w:val="left" w:pos="1600"/>
      </w:tabs>
    </w:pPr>
  </w:style>
  <w:style w:type="paragraph" w:customStyle="1" w:styleId="zzLc5">
    <w:name w:val="zzLc5"/>
    <w:basedOn w:val="a7"/>
    <w:next w:val="a7"/>
    <w:rsid w:val="00540E98"/>
    <w:pPr>
      <w:numPr>
        <w:ilvl w:val="4"/>
        <w:numId w:val="1"/>
      </w:numPr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c6">
    <w:name w:val="zzLc6"/>
    <w:basedOn w:val="a7"/>
    <w:next w:val="a7"/>
    <w:rsid w:val="00540E98"/>
    <w:pPr>
      <w:numPr>
        <w:ilvl w:val="5"/>
        <w:numId w:val="1"/>
      </w:numPr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styleId="a">
    <w:name w:val="List Number"/>
    <w:basedOn w:val="a7"/>
    <w:unhideWhenUsed/>
    <w:rsid w:val="00540E98"/>
    <w:pPr>
      <w:numPr>
        <w:numId w:val="2"/>
      </w:numPr>
      <w:contextualSpacing/>
    </w:pPr>
  </w:style>
  <w:style w:type="paragraph" w:styleId="23">
    <w:name w:val="List Number 2"/>
    <w:basedOn w:val="a7"/>
    <w:rsid w:val="00540E98"/>
    <w:pPr>
      <w:tabs>
        <w:tab w:val="left" w:pos="800"/>
        <w:tab w:val="num" w:pos="1080"/>
      </w:tabs>
      <w:spacing w:after="240" w:line="230" w:lineRule="atLeast"/>
      <w:ind w:left="8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3">
    <w:name w:val="List Number 3"/>
    <w:basedOn w:val="a7"/>
    <w:rsid w:val="00540E98"/>
    <w:pPr>
      <w:tabs>
        <w:tab w:val="left" w:pos="1200"/>
        <w:tab w:val="num" w:pos="1800"/>
      </w:tabs>
      <w:spacing w:after="240" w:line="230" w:lineRule="atLeast"/>
      <w:ind w:left="12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3">
    <w:name w:val="List Number 4"/>
    <w:basedOn w:val="a7"/>
    <w:rsid w:val="00540E98"/>
    <w:pPr>
      <w:tabs>
        <w:tab w:val="left" w:pos="1600"/>
        <w:tab w:val="num" w:pos="2520"/>
      </w:tabs>
      <w:spacing w:after="240" w:line="230" w:lineRule="atLeast"/>
      <w:ind w:left="16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n5">
    <w:name w:val="zzLn5"/>
    <w:basedOn w:val="a7"/>
    <w:next w:val="a7"/>
    <w:rsid w:val="00540E98"/>
    <w:pPr>
      <w:tabs>
        <w:tab w:val="num" w:pos="3240"/>
      </w:tabs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n6">
    <w:name w:val="zzLn6"/>
    <w:basedOn w:val="a7"/>
    <w:next w:val="a7"/>
    <w:rsid w:val="00540E98"/>
    <w:pPr>
      <w:tabs>
        <w:tab w:val="num" w:pos="3960"/>
      </w:tabs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numbering" w:customStyle="1" w:styleId="111">
    <w:name w:val="Нет списка111"/>
    <w:next w:val="aa"/>
    <w:semiHidden/>
    <w:unhideWhenUsed/>
    <w:rsid w:val="00540E98"/>
  </w:style>
  <w:style w:type="paragraph" w:customStyle="1" w:styleId="a2">
    <w:name w:val="a2"/>
    <w:basedOn w:val="21"/>
    <w:next w:val="a7"/>
    <w:rsid w:val="00540E98"/>
    <w:pPr>
      <w:keepLines w:val="0"/>
      <w:numPr>
        <w:ilvl w:val="1"/>
        <w:numId w:val="11"/>
      </w:numPr>
      <w:tabs>
        <w:tab w:val="clear" w:pos="360"/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bCs w:val="0"/>
      <w:color w:val="auto"/>
      <w:sz w:val="24"/>
      <w:szCs w:val="20"/>
      <w:lang w:val="en-GB" w:eastAsia="ja-JP"/>
    </w:rPr>
  </w:style>
  <w:style w:type="paragraph" w:customStyle="1" w:styleId="a3">
    <w:name w:val="a3"/>
    <w:basedOn w:val="31"/>
    <w:next w:val="a7"/>
    <w:rsid w:val="00540E98"/>
    <w:pPr>
      <w:keepLines w:val="0"/>
      <w:numPr>
        <w:ilvl w:val="2"/>
        <w:numId w:val="11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bCs w:val="0"/>
      <w:color w:val="auto"/>
      <w:szCs w:val="20"/>
      <w:lang w:val="en-GB" w:eastAsia="ja-JP"/>
    </w:rPr>
  </w:style>
  <w:style w:type="paragraph" w:customStyle="1" w:styleId="a4">
    <w:name w:val="a4"/>
    <w:basedOn w:val="41"/>
    <w:next w:val="a7"/>
    <w:rsid w:val="00540E98"/>
    <w:pPr>
      <w:keepLines w:val="0"/>
      <w:numPr>
        <w:ilvl w:val="3"/>
        <w:numId w:val="11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/>
      <w:bCs w:val="0"/>
      <w:i w:val="0"/>
      <w:iCs w:val="0"/>
      <w:color w:val="auto"/>
      <w:sz w:val="20"/>
      <w:szCs w:val="20"/>
      <w:lang w:val="en-GB" w:eastAsia="ja-JP"/>
    </w:rPr>
  </w:style>
  <w:style w:type="paragraph" w:customStyle="1" w:styleId="a5">
    <w:name w:val="a5"/>
    <w:basedOn w:val="51"/>
    <w:next w:val="a7"/>
    <w:link w:val="a5Char"/>
    <w:rsid w:val="00540E98"/>
    <w:pPr>
      <w:keepNext/>
      <w:numPr>
        <w:ilvl w:val="4"/>
        <w:numId w:val="11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/>
      <w:bCs w:val="0"/>
      <w:i w:val="0"/>
      <w:iCs w:val="0"/>
      <w:lang w:val="en-GB" w:eastAsia="ja-JP"/>
    </w:rPr>
  </w:style>
  <w:style w:type="paragraph" w:customStyle="1" w:styleId="a6">
    <w:name w:val="a6"/>
    <w:basedOn w:val="6"/>
    <w:next w:val="a7"/>
    <w:rsid w:val="00540E98"/>
    <w:pPr>
      <w:keepLines w:val="0"/>
      <w:numPr>
        <w:ilvl w:val="5"/>
        <w:numId w:val="11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customStyle="1" w:styleId="ANNEX">
    <w:name w:val="ANNEX"/>
    <w:basedOn w:val="a7"/>
    <w:next w:val="a7"/>
    <w:rsid w:val="00540E98"/>
    <w:pPr>
      <w:keepNext/>
      <w:pageBreakBefore/>
      <w:numPr>
        <w:numId w:val="11"/>
      </w:numPr>
      <w:spacing w:after="760" w:line="310" w:lineRule="exact"/>
      <w:jc w:val="center"/>
      <w:outlineLvl w:val="0"/>
    </w:pPr>
    <w:rPr>
      <w:rFonts w:ascii="Arial" w:eastAsia="MS Mincho" w:hAnsi="Arial"/>
      <w:b/>
      <w:sz w:val="28"/>
      <w:szCs w:val="20"/>
      <w:lang w:val="en-GB" w:eastAsia="ja-JP"/>
    </w:rPr>
  </w:style>
  <w:style w:type="paragraph" w:customStyle="1" w:styleId="ANNEXN">
    <w:name w:val="ANNEXN"/>
    <w:basedOn w:val="ANNEX"/>
    <w:next w:val="a7"/>
    <w:rsid w:val="00540E98"/>
  </w:style>
  <w:style w:type="paragraph" w:customStyle="1" w:styleId="ANNEXZ">
    <w:name w:val="ANNEXZ"/>
    <w:basedOn w:val="ANNEX"/>
    <w:next w:val="a7"/>
    <w:rsid w:val="00540E98"/>
    <w:pPr>
      <w:numPr>
        <w:numId w:val="3"/>
      </w:numPr>
    </w:pPr>
  </w:style>
  <w:style w:type="paragraph" w:customStyle="1" w:styleId="1">
    <w:name w:val="Список литературы1"/>
    <w:basedOn w:val="a7"/>
    <w:rsid w:val="00540E98"/>
    <w:pPr>
      <w:numPr>
        <w:numId w:val="4"/>
      </w:numPr>
      <w:tabs>
        <w:tab w:val="clear" w:pos="360"/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e">
    <w:name w:val="Block Text"/>
    <w:basedOn w:val="a7"/>
    <w:rsid w:val="00540E98"/>
    <w:pPr>
      <w:spacing w:after="120" w:line="230" w:lineRule="atLeast"/>
      <w:ind w:left="1440" w:right="144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">
    <w:name w:val="Body Text"/>
    <w:basedOn w:val="a7"/>
    <w:link w:val="aff0"/>
    <w:rsid w:val="00540E98"/>
    <w:pPr>
      <w:spacing w:before="60"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aff0">
    <w:name w:val="Основной текст Знак"/>
    <w:link w:val="aff"/>
    <w:rsid w:val="00540E98"/>
    <w:rPr>
      <w:rFonts w:ascii="Arial" w:eastAsia="MS Mincho" w:hAnsi="Arial"/>
      <w:sz w:val="18"/>
      <w:lang w:val="en-GB" w:eastAsia="ja-JP"/>
    </w:rPr>
  </w:style>
  <w:style w:type="paragraph" w:styleId="24">
    <w:name w:val="Body Text 2"/>
    <w:basedOn w:val="a7"/>
    <w:link w:val="25"/>
    <w:rsid w:val="00540E98"/>
    <w:pPr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character" w:customStyle="1" w:styleId="25">
    <w:name w:val="Основной текст 2 Знак"/>
    <w:link w:val="24"/>
    <w:rsid w:val="00540E98"/>
    <w:rPr>
      <w:rFonts w:ascii="Arial" w:eastAsia="MS Mincho" w:hAnsi="Arial"/>
      <w:sz w:val="16"/>
      <w:lang w:val="en-GB" w:eastAsia="ja-JP"/>
    </w:rPr>
  </w:style>
  <w:style w:type="paragraph" w:styleId="34">
    <w:name w:val="Body Text 3"/>
    <w:basedOn w:val="a7"/>
    <w:link w:val="35"/>
    <w:rsid w:val="00540E98"/>
    <w:pPr>
      <w:spacing w:before="60" w:after="60" w:line="170" w:lineRule="atLeast"/>
      <w:jc w:val="both"/>
    </w:pPr>
    <w:rPr>
      <w:rFonts w:ascii="Arial" w:eastAsia="MS Mincho" w:hAnsi="Arial"/>
      <w:sz w:val="14"/>
      <w:szCs w:val="20"/>
      <w:lang w:val="en-GB" w:eastAsia="ja-JP"/>
    </w:rPr>
  </w:style>
  <w:style w:type="character" w:customStyle="1" w:styleId="35">
    <w:name w:val="Основной текст 3 Знак"/>
    <w:link w:val="34"/>
    <w:rsid w:val="00540E98"/>
    <w:rPr>
      <w:rFonts w:ascii="Arial" w:eastAsia="MS Mincho" w:hAnsi="Arial"/>
      <w:sz w:val="14"/>
      <w:lang w:val="en-GB" w:eastAsia="ja-JP"/>
    </w:rPr>
  </w:style>
  <w:style w:type="paragraph" w:styleId="aff1">
    <w:name w:val="Body Text First Indent"/>
    <w:basedOn w:val="aff"/>
    <w:link w:val="aff2"/>
    <w:rsid w:val="00540E98"/>
    <w:pPr>
      <w:spacing w:before="0" w:after="120"/>
      <w:ind w:firstLine="210"/>
    </w:pPr>
  </w:style>
  <w:style w:type="character" w:customStyle="1" w:styleId="aff2">
    <w:name w:val="Красная строка Знак"/>
    <w:link w:val="aff1"/>
    <w:rsid w:val="00540E98"/>
    <w:rPr>
      <w:rFonts w:ascii="Arial" w:eastAsia="MS Mincho" w:hAnsi="Arial"/>
      <w:sz w:val="18"/>
      <w:lang w:val="en-GB" w:eastAsia="ja-JP"/>
    </w:rPr>
  </w:style>
  <w:style w:type="paragraph" w:styleId="aff3">
    <w:name w:val="Body Text Indent"/>
    <w:basedOn w:val="a7"/>
    <w:link w:val="aff4"/>
    <w:rsid w:val="00540E98"/>
    <w:pPr>
      <w:spacing w:after="120" w:line="230" w:lineRule="atLeast"/>
      <w:ind w:left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4">
    <w:name w:val="Основной текст с отступом Знак"/>
    <w:link w:val="aff3"/>
    <w:rsid w:val="00540E98"/>
    <w:rPr>
      <w:rFonts w:ascii="Arial" w:eastAsia="MS Mincho" w:hAnsi="Arial"/>
      <w:lang w:val="en-GB" w:eastAsia="ja-JP"/>
    </w:rPr>
  </w:style>
  <w:style w:type="paragraph" w:styleId="26">
    <w:name w:val="Body Text First Indent 2"/>
    <w:basedOn w:val="a7"/>
    <w:link w:val="27"/>
    <w:rsid w:val="00540E98"/>
    <w:pPr>
      <w:spacing w:after="240" w:line="230" w:lineRule="atLeast"/>
      <w:ind w:firstLine="210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27">
    <w:name w:val="Красная строка 2 Знак"/>
    <w:link w:val="26"/>
    <w:rsid w:val="00540E98"/>
    <w:rPr>
      <w:rFonts w:ascii="Arial" w:eastAsia="MS Mincho" w:hAnsi="Arial"/>
      <w:lang w:val="en-GB" w:eastAsia="ja-JP"/>
    </w:rPr>
  </w:style>
  <w:style w:type="paragraph" w:styleId="28">
    <w:name w:val="Body Text Indent 2"/>
    <w:basedOn w:val="a7"/>
    <w:link w:val="29"/>
    <w:rsid w:val="00540E98"/>
    <w:pPr>
      <w:spacing w:after="120" w:line="480" w:lineRule="auto"/>
      <w:ind w:left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29">
    <w:name w:val="Основной текст с отступом 2 Знак"/>
    <w:link w:val="28"/>
    <w:rsid w:val="00540E98"/>
    <w:rPr>
      <w:rFonts w:ascii="Arial" w:eastAsia="MS Mincho" w:hAnsi="Arial"/>
      <w:lang w:val="en-GB" w:eastAsia="ja-JP"/>
    </w:rPr>
  </w:style>
  <w:style w:type="paragraph" w:styleId="36">
    <w:name w:val="Body Text Indent 3"/>
    <w:basedOn w:val="a7"/>
    <w:link w:val="37"/>
    <w:rsid w:val="00540E98"/>
    <w:pPr>
      <w:spacing w:after="120" w:line="230" w:lineRule="atLeast"/>
      <w:ind w:left="283"/>
      <w:jc w:val="both"/>
    </w:pPr>
    <w:rPr>
      <w:rFonts w:ascii="Arial" w:eastAsia="MS Mincho" w:hAnsi="Arial"/>
      <w:sz w:val="16"/>
      <w:szCs w:val="20"/>
      <w:lang w:val="en-GB" w:eastAsia="ja-JP"/>
    </w:rPr>
  </w:style>
  <w:style w:type="character" w:customStyle="1" w:styleId="37">
    <w:name w:val="Основной текст с отступом 3 Знак"/>
    <w:link w:val="36"/>
    <w:rsid w:val="00540E98"/>
    <w:rPr>
      <w:rFonts w:ascii="Arial" w:eastAsia="MS Mincho" w:hAnsi="Arial"/>
      <w:sz w:val="16"/>
      <w:lang w:val="en-GB" w:eastAsia="ja-JP"/>
    </w:rPr>
  </w:style>
  <w:style w:type="paragraph" w:styleId="aff5">
    <w:name w:val="caption"/>
    <w:basedOn w:val="a7"/>
    <w:next w:val="a7"/>
    <w:qFormat/>
    <w:rsid w:val="00540E98"/>
    <w:pPr>
      <w:spacing w:before="120" w:after="120" w:line="230" w:lineRule="atLeast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6">
    <w:name w:val="Closing"/>
    <w:basedOn w:val="a7"/>
    <w:link w:val="aff7"/>
    <w:rsid w:val="00540E98"/>
    <w:pPr>
      <w:spacing w:after="240" w:line="230" w:lineRule="atLeast"/>
      <w:ind w:left="4252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7">
    <w:name w:val="Прощание Знак"/>
    <w:link w:val="aff6"/>
    <w:rsid w:val="00540E98"/>
    <w:rPr>
      <w:rFonts w:ascii="Arial" w:eastAsia="MS Mincho" w:hAnsi="Arial"/>
      <w:lang w:val="en-GB" w:eastAsia="ja-JP"/>
    </w:rPr>
  </w:style>
  <w:style w:type="paragraph" w:styleId="aff8">
    <w:name w:val="Date"/>
    <w:basedOn w:val="a7"/>
    <w:next w:val="a7"/>
    <w:link w:val="aff9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9">
    <w:name w:val="Дата Знак"/>
    <w:link w:val="aff8"/>
    <w:rsid w:val="00540E98"/>
    <w:rPr>
      <w:rFonts w:ascii="Arial" w:eastAsia="MS Mincho" w:hAnsi="Arial"/>
      <w:lang w:val="en-GB" w:eastAsia="ja-JP"/>
    </w:rPr>
  </w:style>
  <w:style w:type="paragraph" w:customStyle="1" w:styleId="Definition">
    <w:name w:val="Definition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Defterms">
    <w:name w:val="Defterms"/>
    <w:rsid w:val="00540E98"/>
    <w:rPr>
      <w:noProof w:val="0"/>
      <w:color w:val="auto"/>
      <w:lang w:val="fr-FR"/>
    </w:rPr>
  </w:style>
  <w:style w:type="paragraph" w:customStyle="1" w:styleId="dl">
    <w:name w:val="dl"/>
    <w:basedOn w:val="a7"/>
    <w:rsid w:val="00540E98"/>
    <w:pPr>
      <w:spacing w:after="240" w:line="230" w:lineRule="atLeast"/>
      <w:ind w:left="8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a">
    <w:name w:val="Document Map"/>
    <w:basedOn w:val="a7"/>
    <w:link w:val="affb"/>
    <w:rsid w:val="00540E98"/>
    <w:pPr>
      <w:shd w:val="clear" w:color="auto" w:fill="000080"/>
      <w:spacing w:after="240" w:line="230" w:lineRule="atLeast"/>
      <w:jc w:val="both"/>
    </w:pPr>
    <w:rPr>
      <w:rFonts w:ascii="Tahoma" w:eastAsia="MS Mincho" w:hAnsi="Tahoma"/>
      <w:sz w:val="20"/>
      <w:szCs w:val="20"/>
      <w:lang w:val="en-GB" w:eastAsia="ja-JP"/>
    </w:rPr>
  </w:style>
  <w:style w:type="character" w:customStyle="1" w:styleId="affb">
    <w:name w:val="Схема документа Знак"/>
    <w:link w:val="affa"/>
    <w:rsid w:val="00540E98"/>
    <w:rPr>
      <w:rFonts w:ascii="Tahoma" w:eastAsia="MS Mincho" w:hAnsi="Tahoma"/>
      <w:shd w:val="clear" w:color="auto" w:fill="000080"/>
      <w:lang w:val="en-GB" w:eastAsia="ja-JP"/>
    </w:rPr>
  </w:style>
  <w:style w:type="character" w:styleId="affc">
    <w:name w:val="Emphasis"/>
    <w:qFormat/>
    <w:rsid w:val="00796ACF"/>
    <w:rPr>
      <w:rFonts w:ascii="Arial" w:hAnsi="Arial"/>
      <w:i w:val="0"/>
      <w:noProof w:val="0"/>
      <w:sz w:val="24"/>
      <w:lang w:val="fr-FR"/>
    </w:rPr>
  </w:style>
  <w:style w:type="paragraph" w:styleId="affd">
    <w:name w:val="envelope address"/>
    <w:basedOn w:val="a7"/>
    <w:rsid w:val="00540E98"/>
    <w:pPr>
      <w:framePr w:w="7938" w:h="1985" w:hRule="exact" w:hSpace="141" w:wrap="auto" w:hAnchor="page" w:xAlign="center" w:yAlign="bottom"/>
      <w:spacing w:after="240" w:line="230" w:lineRule="atLeast"/>
      <w:ind w:left="2835"/>
      <w:jc w:val="both"/>
    </w:pPr>
    <w:rPr>
      <w:rFonts w:ascii="Arial" w:eastAsia="MS Mincho" w:hAnsi="Arial"/>
      <w:sz w:val="24"/>
      <w:szCs w:val="20"/>
      <w:lang w:val="en-GB" w:eastAsia="ja-JP"/>
    </w:rPr>
  </w:style>
  <w:style w:type="paragraph" w:styleId="2a">
    <w:name w:val="envelope return"/>
    <w:basedOn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Example">
    <w:name w:val="Example"/>
    <w:basedOn w:val="a7"/>
    <w:next w:val="a7"/>
    <w:rsid w:val="00540E98"/>
    <w:pPr>
      <w:tabs>
        <w:tab w:val="left" w:pos="13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ExtXref">
    <w:name w:val="ExtXref"/>
    <w:rsid w:val="00540E98"/>
    <w:rPr>
      <w:noProof w:val="0"/>
      <w:color w:val="auto"/>
      <w:lang w:val="fr-FR"/>
    </w:rPr>
  </w:style>
  <w:style w:type="paragraph" w:customStyle="1" w:styleId="Figurefootnote">
    <w:name w:val="Figure footnote"/>
    <w:basedOn w:val="a7"/>
    <w:rsid w:val="00540E98"/>
    <w:pPr>
      <w:keepNext/>
      <w:tabs>
        <w:tab w:val="left" w:pos="340"/>
      </w:tabs>
      <w:spacing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Figuretitle">
    <w:name w:val="Figure title"/>
    <w:basedOn w:val="a7"/>
    <w:next w:val="a7"/>
    <w:rsid w:val="00540E98"/>
    <w:pPr>
      <w:suppressAutoHyphens/>
      <w:spacing w:before="220" w:after="220" w:line="230" w:lineRule="atLeas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styleId="affe">
    <w:name w:val="FollowedHyperlink"/>
    <w:rsid w:val="00540E98"/>
    <w:rPr>
      <w:noProof w:val="0"/>
      <w:color w:val="800080"/>
      <w:u w:val="single"/>
      <w:lang w:val="fr-FR"/>
    </w:rPr>
  </w:style>
  <w:style w:type="paragraph" w:customStyle="1" w:styleId="Foreword">
    <w:name w:val="Foreword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Formula">
    <w:name w:val="Formula"/>
    <w:basedOn w:val="a7"/>
    <w:next w:val="a7"/>
    <w:rsid w:val="00540E98"/>
    <w:pPr>
      <w:tabs>
        <w:tab w:val="right" w:pos="9752"/>
      </w:tabs>
      <w:spacing w:after="220" w:line="230" w:lineRule="atLeast"/>
      <w:ind w:left="403"/>
    </w:pPr>
    <w:rPr>
      <w:rFonts w:ascii="Arial" w:eastAsia="MS Mincho" w:hAnsi="Arial"/>
      <w:sz w:val="20"/>
      <w:szCs w:val="20"/>
      <w:lang w:val="en-GB" w:eastAsia="ja-JP"/>
    </w:rPr>
  </w:style>
  <w:style w:type="paragraph" w:styleId="15">
    <w:name w:val="index 1"/>
    <w:basedOn w:val="a7"/>
    <w:rsid w:val="00540E98"/>
    <w:pPr>
      <w:spacing w:after="0" w:line="210" w:lineRule="atLeast"/>
      <w:ind w:left="142" w:hanging="142"/>
    </w:pPr>
    <w:rPr>
      <w:rFonts w:ascii="Arial" w:eastAsia="MS Mincho" w:hAnsi="Arial"/>
      <w:b/>
      <w:sz w:val="18"/>
      <w:szCs w:val="20"/>
      <w:lang w:val="en-GB" w:eastAsia="ja-JP"/>
    </w:rPr>
  </w:style>
  <w:style w:type="paragraph" w:styleId="2b">
    <w:name w:val="index 2"/>
    <w:basedOn w:val="a7"/>
    <w:next w:val="a7"/>
    <w:autoRedefine/>
    <w:rsid w:val="00540E98"/>
    <w:pPr>
      <w:spacing w:after="240" w:line="210" w:lineRule="atLeast"/>
      <w:ind w:left="600" w:hanging="200"/>
      <w:jc w:val="both"/>
    </w:pPr>
    <w:rPr>
      <w:rFonts w:ascii="Arial" w:eastAsia="MS Mincho" w:hAnsi="Arial"/>
      <w:b/>
      <w:sz w:val="18"/>
      <w:szCs w:val="20"/>
      <w:lang w:val="en-GB" w:eastAsia="ja-JP"/>
    </w:rPr>
  </w:style>
  <w:style w:type="paragraph" w:styleId="38">
    <w:name w:val="index 3"/>
    <w:basedOn w:val="a7"/>
    <w:next w:val="a7"/>
    <w:autoRedefine/>
    <w:rsid w:val="00540E98"/>
    <w:pPr>
      <w:spacing w:after="240" w:line="220" w:lineRule="atLeast"/>
      <w:ind w:left="6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44">
    <w:name w:val="index 4"/>
    <w:basedOn w:val="a7"/>
    <w:next w:val="a7"/>
    <w:autoRedefine/>
    <w:rsid w:val="00540E98"/>
    <w:pPr>
      <w:spacing w:after="240" w:line="220" w:lineRule="atLeast"/>
      <w:ind w:left="8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53">
    <w:name w:val="index 5"/>
    <w:basedOn w:val="a7"/>
    <w:next w:val="a7"/>
    <w:autoRedefine/>
    <w:rsid w:val="00540E98"/>
    <w:pPr>
      <w:spacing w:after="240" w:line="220" w:lineRule="atLeast"/>
      <w:ind w:left="10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61">
    <w:name w:val="index 6"/>
    <w:basedOn w:val="a7"/>
    <w:next w:val="a7"/>
    <w:autoRedefine/>
    <w:rsid w:val="00540E98"/>
    <w:pPr>
      <w:spacing w:after="240" w:line="220" w:lineRule="atLeast"/>
      <w:ind w:left="12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71">
    <w:name w:val="index 7"/>
    <w:basedOn w:val="a7"/>
    <w:next w:val="a7"/>
    <w:autoRedefine/>
    <w:rsid w:val="00540E98"/>
    <w:pPr>
      <w:spacing w:after="240" w:line="220" w:lineRule="atLeast"/>
      <w:ind w:left="14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81">
    <w:name w:val="index 8"/>
    <w:basedOn w:val="a7"/>
    <w:next w:val="a7"/>
    <w:autoRedefine/>
    <w:rsid w:val="00540E98"/>
    <w:pPr>
      <w:spacing w:after="240" w:line="220" w:lineRule="atLeast"/>
      <w:ind w:left="16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91">
    <w:name w:val="index 9"/>
    <w:basedOn w:val="a7"/>
    <w:next w:val="a7"/>
    <w:autoRedefine/>
    <w:rsid w:val="00540E98"/>
    <w:pPr>
      <w:spacing w:after="240" w:line="220" w:lineRule="atLeast"/>
      <w:ind w:left="18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f">
    <w:name w:val="index heading"/>
    <w:basedOn w:val="a7"/>
    <w:next w:val="15"/>
    <w:rsid w:val="00540E98"/>
    <w:pPr>
      <w:keepNext/>
      <w:spacing w:before="400" w:after="210" w:line="230" w:lineRule="atLeast"/>
      <w:jc w:val="center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Introduction">
    <w:name w:val="Introduction"/>
    <w:basedOn w:val="a7"/>
    <w:next w:val="a7"/>
    <w:rsid w:val="00540E98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ascii="Arial" w:eastAsia="MS Mincho" w:hAnsi="Arial"/>
      <w:b/>
      <w:sz w:val="28"/>
      <w:szCs w:val="20"/>
      <w:lang w:val="en-GB" w:eastAsia="ja-JP"/>
    </w:rPr>
  </w:style>
  <w:style w:type="character" w:styleId="afff0">
    <w:name w:val="line number"/>
    <w:rsid w:val="00540E98"/>
    <w:rPr>
      <w:noProof w:val="0"/>
      <w:lang w:val="fr-FR"/>
    </w:rPr>
  </w:style>
  <w:style w:type="paragraph" w:styleId="afff1">
    <w:name w:val="List"/>
    <w:basedOn w:val="a7"/>
    <w:rsid w:val="00540E98"/>
    <w:pPr>
      <w:spacing w:after="240" w:line="230" w:lineRule="atLeast"/>
      <w:ind w:left="283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c">
    <w:name w:val="List 2"/>
    <w:basedOn w:val="a7"/>
    <w:rsid w:val="00540E98"/>
    <w:pPr>
      <w:spacing w:after="240" w:line="230" w:lineRule="atLeast"/>
      <w:ind w:left="566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9">
    <w:name w:val="List 3"/>
    <w:basedOn w:val="a7"/>
    <w:rsid w:val="00540E98"/>
    <w:pPr>
      <w:spacing w:after="240" w:line="230" w:lineRule="atLeast"/>
      <w:ind w:left="849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5">
    <w:name w:val="List 4"/>
    <w:basedOn w:val="a7"/>
    <w:rsid w:val="00540E98"/>
    <w:pPr>
      <w:spacing w:after="240" w:line="230" w:lineRule="atLeast"/>
      <w:ind w:left="1132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4">
    <w:name w:val="List 5"/>
    <w:basedOn w:val="a7"/>
    <w:rsid w:val="00540E98"/>
    <w:pPr>
      <w:spacing w:after="240" w:line="230" w:lineRule="atLeast"/>
      <w:ind w:left="1415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0">
    <w:name w:val="List Bullet"/>
    <w:basedOn w:val="a7"/>
    <w:autoRedefine/>
    <w:rsid w:val="00540E98"/>
    <w:pPr>
      <w:numPr>
        <w:numId w:val="5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">
    <w:name w:val="List Bullet 2"/>
    <w:basedOn w:val="a7"/>
    <w:autoRedefine/>
    <w:rsid w:val="00540E98"/>
    <w:pPr>
      <w:numPr>
        <w:numId w:val="6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">
    <w:name w:val="List Bullet 3"/>
    <w:basedOn w:val="a7"/>
    <w:autoRedefine/>
    <w:rsid w:val="00540E98"/>
    <w:pPr>
      <w:numPr>
        <w:numId w:val="7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">
    <w:name w:val="List Bullet 4"/>
    <w:basedOn w:val="a7"/>
    <w:autoRedefine/>
    <w:rsid w:val="00540E98"/>
    <w:pPr>
      <w:numPr>
        <w:numId w:val="8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0">
    <w:name w:val="List Bullet 5"/>
    <w:basedOn w:val="a7"/>
    <w:autoRedefine/>
    <w:rsid w:val="00540E98"/>
    <w:pPr>
      <w:numPr>
        <w:numId w:val="9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5">
    <w:name w:val="List Continue 5"/>
    <w:basedOn w:val="a7"/>
    <w:rsid w:val="00540E98"/>
    <w:pPr>
      <w:spacing w:after="120" w:line="230" w:lineRule="atLeast"/>
      <w:ind w:left="1415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">
    <w:name w:val="List Number 5"/>
    <w:basedOn w:val="a7"/>
    <w:rsid w:val="00540E98"/>
    <w:pPr>
      <w:numPr>
        <w:numId w:val="10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2">
    <w:name w:val="macro"/>
    <w:link w:val="afff3"/>
    <w:rsid w:val="00540E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/>
      <w:lang w:val="en-GB" w:eastAsia="ja-JP"/>
    </w:rPr>
  </w:style>
  <w:style w:type="character" w:customStyle="1" w:styleId="afff3">
    <w:name w:val="Текст макроса Знак"/>
    <w:link w:val="afff2"/>
    <w:rsid w:val="00540E98"/>
    <w:rPr>
      <w:rFonts w:ascii="Courier New" w:eastAsia="MS Mincho" w:hAnsi="Courier New"/>
      <w:lang w:val="en-GB" w:eastAsia="ja-JP" w:bidi="ar-SA"/>
    </w:rPr>
  </w:style>
  <w:style w:type="paragraph" w:styleId="afff4">
    <w:name w:val="Message Header"/>
    <w:basedOn w:val="a7"/>
    <w:link w:val="afff5"/>
    <w:rsid w:val="00540E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  <w:jc w:val="both"/>
    </w:pPr>
    <w:rPr>
      <w:rFonts w:ascii="Arial" w:eastAsia="MS Mincho" w:hAnsi="Arial"/>
      <w:sz w:val="24"/>
      <w:szCs w:val="20"/>
      <w:lang w:val="en-GB" w:eastAsia="ja-JP"/>
    </w:rPr>
  </w:style>
  <w:style w:type="character" w:customStyle="1" w:styleId="afff5">
    <w:name w:val="Шапка Знак"/>
    <w:link w:val="afff4"/>
    <w:rsid w:val="00540E98"/>
    <w:rPr>
      <w:rFonts w:ascii="Arial" w:eastAsia="MS Mincho" w:hAnsi="Arial"/>
      <w:sz w:val="24"/>
      <w:shd w:val="pct20" w:color="auto" w:fill="auto"/>
      <w:lang w:val="en-GB" w:eastAsia="ja-JP"/>
    </w:rPr>
  </w:style>
  <w:style w:type="paragraph" w:customStyle="1" w:styleId="MSDNFR">
    <w:name w:val="MSDNFR"/>
    <w:basedOn w:val="a7"/>
    <w:next w:val="a7"/>
    <w:rsid w:val="00540E98"/>
    <w:pPr>
      <w:spacing w:after="240" w:line="220" w:lineRule="atLeast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na2">
    <w:name w:val="na2"/>
    <w:basedOn w:val="a2"/>
    <w:next w:val="a7"/>
    <w:rsid w:val="00540E98"/>
  </w:style>
  <w:style w:type="paragraph" w:customStyle="1" w:styleId="na3">
    <w:name w:val="na3"/>
    <w:basedOn w:val="a3"/>
    <w:next w:val="a7"/>
    <w:rsid w:val="00540E98"/>
    <w:pPr>
      <w:tabs>
        <w:tab w:val="clear" w:pos="720"/>
      </w:tabs>
    </w:pPr>
  </w:style>
  <w:style w:type="paragraph" w:customStyle="1" w:styleId="na4">
    <w:name w:val="na4"/>
    <w:basedOn w:val="a4"/>
    <w:next w:val="a7"/>
    <w:rsid w:val="00540E98"/>
    <w:pPr>
      <w:tabs>
        <w:tab w:val="clear" w:pos="1080"/>
        <w:tab w:val="left" w:pos="1060"/>
      </w:tabs>
    </w:pPr>
  </w:style>
  <w:style w:type="paragraph" w:customStyle="1" w:styleId="na5">
    <w:name w:val="na5"/>
    <w:basedOn w:val="a5"/>
    <w:next w:val="a7"/>
    <w:rsid w:val="00540E98"/>
    <w:pPr>
      <w:tabs>
        <w:tab w:val="clear" w:pos="1080"/>
        <w:tab w:val="num" w:pos="1492"/>
      </w:tabs>
      <w:ind w:left="3600" w:hanging="360"/>
    </w:pPr>
  </w:style>
  <w:style w:type="paragraph" w:customStyle="1" w:styleId="na6">
    <w:name w:val="na6"/>
    <w:basedOn w:val="a6"/>
    <w:next w:val="a7"/>
    <w:rsid w:val="00540E98"/>
    <w:pPr>
      <w:tabs>
        <w:tab w:val="clear" w:pos="1440"/>
      </w:tabs>
    </w:pPr>
  </w:style>
  <w:style w:type="paragraph" w:styleId="afff6">
    <w:name w:val="Normal Indent"/>
    <w:basedOn w:val="a7"/>
    <w:rsid w:val="00540E98"/>
    <w:pPr>
      <w:spacing w:after="240" w:line="230" w:lineRule="atLeast"/>
      <w:ind w:left="708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Note">
    <w:name w:val="Note"/>
    <w:basedOn w:val="a7"/>
    <w:next w:val="a7"/>
    <w:rsid w:val="00540E98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styleId="afff7">
    <w:name w:val="Note Heading"/>
    <w:basedOn w:val="a7"/>
    <w:next w:val="a7"/>
    <w:link w:val="afff8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8">
    <w:name w:val="Заголовок записки Знак"/>
    <w:link w:val="afff7"/>
    <w:rsid w:val="00540E98"/>
    <w:rPr>
      <w:rFonts w:ascii="Arial" w:eastAsia="MS Mincho" w:hAnsi="Arial"/>
      <w:lang w:val="en-GB" w:eastAsia="ja-JP"/>
    </w:rPr>
  </w:style>
  <w:style w:type="paragraph" w:customStyle="1" w:styleId="p2">
    <w:name w:val="p2"/>
    <w:basedOn w:val="a7"/>
    <w:next w:val="a7"/>
    <w:rsid w:val="00540E98"/>
    <w:pPr>
      <w:tabs>
        <w:tab w:val="left" w:pos="56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3">
    <w:name w:val="p3"/>
    <w:basedOn w:val="a7"/>
    <w:next w:val="a7"/>
    <w:rsid w:val="00540E98"/>
    <w:pPr>
      <w:tabs>
        <w:tab w:val="left" w:pos="72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4">
    <w:name w:val="p4"/>
    <w:basedOn w:val="a7"/>
    <w:next w:val="a7"/>
    <w:rsid w:val="00540E98"/>
    <w:pPr>
      <w:tabs>
        <w:tab w:val="left" w:pos="11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5">
    <w:name w:val="p5"/>
    <w:basedOn w:val="a7"/>
    <w:next w:val="a7"/>
    <w:rsid w:val="00540E98"/>
    <w:pPr>
      <w:tabs>
        <w:tab w:val="left" w:pos="11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6">
    <w:name w:val="p6"/>
    <w:basedOn w:val="a7"/>
    <w:next w:val="a7"/>
    <w:rsid w:val="00540E98"/>
    <w:pPr>
      <w:tabs>
        <w:tab w:val="left" w:pos="144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styleId="afff9">
    <w:name w:val="page number"/>
    <w:rsid w:val="00540E98"/>
    <w:rPr>
      <w:noProof w:val="0"/>
      <w:lang w:val="fr-FR"/>
    </w:rPr>
  </w:style>
  <w:style w:type="paragraph" w:styleId="afffa">
    <w:name w:val="Plain Text"/>
    <w:basedOn w:val="a7"/>
    <w:link w:val="afffb"/>
    <w:rsid w:val="00540E98"/>
    <w:pPr>
      <w:spacing w:after="240" w:line="230" w:lineRule="atLeast"/>
      <w:jc w:val="both"/>
    </w:pPr>
    <w:rPr>
      <w:rFonts w:ascii="Courier New" w:eastAsia="MS Mincho" w:hAnsi="Courier New"/>
      <w:sz w:val="20"/>
      <w:szCs w:val="20"/>
      <w:lang w:val="en-GB" w:eastAsia="ja-JP"/>
    </w:rPr>
  </w:style>
  <w:style w:type="character" w:customStyle="1" w:styleId="afffb">
    <w:name w:val="Текст Знак"/>
    <w:link w:val="afffa"/>
    <w:rsid w:val="00540E98"/>
    <w:rPr>
      <w:rFonts w:ascii="Courier New" w:eastAsia="MS Mincho" w:hAnsi="Courier New"/>
      <w:lang w:val="en-GB" w:eastAsia="ja-JP"/>
    </w:rPr>
  </w:style>
  <w:style w:type="paragraph" w:customStyle="1" w:styleId="RefNorm">
    <w:name w:val="RefNorm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c">
    <w:name w:val="Salutation"/>
    <w:basedOn w:val="a7"/>
    <w:next w:val="a7"/>
    <w:link w:val="afffd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d">
    <w:name w:val="Приветствие Знак"/>
    <w:link w:val="afffc"/>
    <w:rsid w:val="00540E98"/>
    <w:rPr>
      <w:rFonts w:ascii="Arial" w:eastAsia="MS Mincho" w:hAnsi="Arial"/>
      <w:lang w:val="en-GB" w:eastAsia="ja-JP"/>
    </w:rPr>
  </w:style>
  <w:style w:type="paragraph" w:styleId="afffe">
    <w:name w:val="Signature"/>
    <w:basedOn w:val="a7"/>
    <w:link w:val="affff"/>
    <w:rsid w:val="00540E98"/>
    <w:pPr>
      <w:spacing w:after="240" w:line="230" w:lineRule="atLeast"/>
      <w:ind w:left="4252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f">
    <w:name w:val="Подпись Знак"/>
    <w:link w:val="afffe"/>
    <w:rsid w:val="00540E98"/>
    <w:rPr>
      <w:rFonts w:ascii="Arial" w:eastAsia="MS Mincho" w:hAnsi="Arial"/>
      <w:lang w:val="en-GB" w:eastAsia="ja-JP"/>
    </w:rPr>
  </w:style>
  <w:style w:type="paragraph" w:customStyle="1" w:styleId="Special">
    <w:name w:val="Special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styleId="affff0">
    <w:name w:val="Strong"/>
    <w:qFormat/>
    <w:rsid w:val="00540E98"/>
    <w:rPr>
      <w:b/>
      <w:noProof w:val="0"/>
      <w:lang w:val="fr-FR"/>
    </w:rPr>
  </w:style>
  <w:style w:type="paragraph" w:styleId="affff1">
    <w:name w:val="Subtitle"/>
    <w:basedOn w:val="a7"/>
    <w:link w:val="affff2"/>
    <w:qFormat/>
    <w:rsid w:val="00540E98"/>
    <w:pPr>
      <w:spacing w:after="60" w:line="230" w:lineRule="atLeast"/>
      <w:jc w:val="center"/>
      <w:outlineLvl w:val="1"/>
    </w:pPr>
    <w:rPr>
      <w:rFonts w:ascii="Arial" w:eastAsia="MS Mincho" w:hAnsi="Arial"/>
      <w:sz w:val="24"/>
      <w:szCs w:val="20"/>
      <w:lang w:val="en-GB" w:eastAsia="ja-JP"/>
    </w:rPr>
  </w:style>
  <w:style w:type="character" w:customStyle="1" w:styleId="affff2">
    <w:name w:val="Подзаголовок Знак"/>
    <w:link w:val="affff1"/>
    <w:rsid w:val="00540E98"/>
    <w:rPr>
      <w:rFonts w:ascii="Arial" w:eastAsia="MS Mincho" w:hAnsi="Arial"/>
      <w:sz w:val="24"/>
      <w:lang w:val="en-GB" w:eastAsia="ja-JP"/>
    </w:rPr>
  </w:style>
  <w:style w:type="paragraph" w:customStyle="1" w:styleId="Tablefootnote">
    <w:name w:val="Table footnote"/>
    <w:basedOn w:val="a7"/>
    <w:link w:val="TablefootnoteChar"/>
    <w:rsid w:val="00540E98"/>
    <w:pPr>
      <w:tabs>
        <w:tab w:val="left" w:pos="340"/>
      </w:tabs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paragraph" w:styleId="affff3">
    <w:name w:val="table of authorities"/>
    <w:basedOn w:val="a7"/>
    <w:next w:val="a7"/>
    <w:rsid w:val="00540E98"/>
    <w:pPr>
      <w:spacing w:after="240" w:line="230" w:lineRule="atLeast"/>
      <w:ind w:left="200" w:hanging="2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f4">
    <w:name w:val="table of figures"/>
    <w:basedOn w:val="a7"/>
    <w:next w:val="a7"/>
    <w:rsid w:val="00540E98"/>
    <w:pPr>
      <w:spacing w:after="240" w:line="230" w:lineRule="atLeast"/>
      <w:ind w:left="4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Tabletitle">
    <w:name w:val="Table title"/>
    <w:basedOn w:val="a7"/>
    <w:next w:val="a7"/>
    <w:rsid w:val="00540E98"/>
    <w:pPr>
      <w:keepNext/>
      <w:suppressAutoHyphens/>
      <w:spacing w:before="120" w:after="120" w:line="230" w:lineRule="exac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customStyle="1" w:styleId="TableFootNoteXref">
    <w:name w:val="TableFootNoteXref"/>
    <w:rsid w:val="00540E98"/>
    <w:rPr>
      <w:noProof/>
      <w:position w:val="6"/>
      <w:sz w:val="14"/>
      <w:lang w:val="fr-FR"/>
    </w:rPr>
  </w:style>
  <w:style w:type="paragraph" w:customStyle="1" w:styleId="Terms">
    <w:name w:val="Term(s)"/>
    <w:basedOn w:val="a7"/>
    <w:next w:val="Definition"/>
    <w:rsid w:val="00540E98"/>
    <w:pPr>
      <w:keepNext/>
      <w:suppressAutoHyphens/>
      <w:spacing w:after="0" w:line="230" w:lineRule="atLeast"/>
    </w:pPr>
    <w:rPr>
      <w:rFonts w:ascii="Arial" w:eastAsia="MS Mincho" w:hAnsi="Arial"/>
      <w:b/>
      <w:sz w:val="20"/>
      <w:szCs w:val="20"/>
      <w:lang w:val="en-GB" w:eastAsia="ja-JP"/>
    </w:rPr>
  </w:style>
  <w:style w:type="paragraph" w:customStyle="1" w:styleId="TermNum">
    <w:name w:val="TermNum"/>
    <w:basedOn w:val="a7"/>
    <w:next w:val="Terms"/>
    <w:rsid w:val="00540E98"/>
    <w:pPr>
      <w:keepNext/>
      <w:spacing w:after="0" w:line="230" w:lineRule="atLeast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ff5">
    <w:name w:val="Title"/>
    <w:basedOn w:val="a7"/>
    <w:link w:val="affff6"/>
    <w:qFormat/>
    <w:rsid w:val="00540E98"/>
    <w:pPr>
      <w:spacing w:before="240" w:after="60" w:line="230" w:lineRule="atLeast"/>
      <w:jc w:val="center"/>
      <w:outlineLvl w:val="0"/>
    </w:pPr>
    <w:rPr>
      <w:rFonts w:ascii="Arial" w:eastAsia="MS Mincho" w:hAnsi="Arial"/>
      <w:b/>
      <w:kern w:val="28"/>
      <w:sz w:val="32"/>
      <w:szCs w:val="20"/>
      <w:lang w:val="en-GB" w:eastAsia="ja-JP"/>
    </w:rPr>
  </w:style>
  <w:style w:type="character" w:customStyle="1" w:styleId="affff6">
    <w:name w:val="Название Знак"/>
    <w:link w:val="affff5"/>
    <w:rsid w:val="00540E98"/>
    <w:rPr>
      <w:rFonts w:ascii="Arial" w:eastAsia="MS Mincho" w:hAnsi="Arial"/>
      <w:b/>
      <w:kern w:val="28"/>
      <w:sz w:val="32"/>
      <w:lang w:val="en-GB" w:eastAsia="ja-JP"/>
    </w:rPr>
  </w:style>
  <w:style w:type="paragraph" w:styleId="affff7">
    <w:name w:val="toa heading"/>
    <w:basedOn w:val="a7"/>
    <w:next w:val="a7"/>
    <w:rsid w:val="00540E98"/>
    <w:pPr>
      <w:spacing w:before="120" w:after="240" w:line="230" w:lineRule="atLeast"/>
      <w:jc w:val="both"/>
    </w:pPr>
    <w:rPr>
      <w:rFonts w:ascii="Arial" w:eastAsia="MS Mincho" w:hAnsi="Arial"/>
      <w:b/>
      <w:sz w:val="24"/>
      <w:szCs w:val="20"/>
      <w:lang w:val="en-GB" w:eastAsia="ja-JP"/>
    </w:rPr>
  </w:style>
  <w:style w:type="paragraph" w:styleId="16">
    <w:name w:val="toc 1"/>
    <w:basedOn w:val="a7"/>
    <w:next w:val="a7"/>
    <w:rsid w:val="00540E98"/>
    <w:pPr>
      <w:tabs>
        <w:tab w:val="left" w:pos="720"/>
        <w:tab w:val="right" w:leader="dot" w:pos="9752"/>
      </w:tabs>
      <w:suppressAutoHyphens/>
      <w:spacing w:before="120" w:after="0" w:line="230" w:lineRule="atLeast"/>
      <w:ind w:left="720" w:right="500" w:hanging="720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2d">
    <w:name w:val="toc 2"/>
    <w:basedOn w:val="16"/>
    <w:next w:val="a7"/>
    <w:rsid w:val="00540E98"/>
    <w:pPr>
      <w:spacing w:before="0"/>
    </w:pPr>
  </w:style>
  <w:style w:type="paragraph" w:styleId="3a">
    <w:name w:val="toc 3"/>
    <w:basedOn w:val="2d"/>
    <w:next w:val="a7"/>
    <w:rsid w:val="00540E98"/>
  </w:style>
  <w:style w:type="paragraph" w:styleId="46">
    <w:name w:val="toc 4"/>
    <w:basedOn w:val="2d"/>
    <w:next w:val="a7"/>
    <w:rsid w:val="00540E98"/>
    <w:pPr>
      <w:tabs>
        <w:tab w:val="clear" w:pos="720"/>
        <w:tab w:val="left" w:pos="1140"/>
      </w:tabs>
      <w:ind w:left="1140" w:hanging="1140"/>
    </w:pPr>
  </w:style>
  <w:style w:type="paragraph" w:styleId="56">
    <w:name w:val="toc 5"/>
    <w:basedOn w:val="46"/>
    <w:next w:val="a7"/>
    <w:rsid w:val="00540E98"/>
  </w:style>
  <w:style w:type="paragraph" w:styleId="62">
    <w:name w:val="toc 6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72">
    <w:name w:val="toc 7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6"/>
    <w:next w:val="a7"/>
    <w:rsid w:val="00540E98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7"/>
    <w:next w:val="1"/>
    <w:rsid w:val="00540E98"/>
    <w:pPr>
      <w:pageBreakBefore/>
      <w:spacing w:after="760" w:line="310" w:lineRule="exact"/>
      <w:jc w:val="center"/>
    </w:pPr>
    <w:rPr>
      <w:rFonts w:ascii="Arial" w:eastAsia="MS Mincho" w:hAnsi="Arial"/>
      <w:b/>
      <w:sz w:val="28"/>
      <w:szCs w:val="20"/>
      <w:lang w:val="en-GB" w:eastAsia="ja-JP"/>
    </w:rPr>
  </w:style>
  <w:style w:type="paragraph" w:customStyle="1" w:styleId="zzContents">
    <w:name w:val="zzContents"/>
    <w:basedOn w:val="Introduction"/>
    <w:next w:val="16"/>
    <w:rsid w:val="00540E98"/>
    <w:pPr>
      <w:tabs>
        <w:tab w:val="clear" w:pos="400"/>
      </w:tabs>
    </w:pPr>
  </w:style>
  <w:style w:type="paragraph" w:customStyle="1" w:styleId="zzCopyright">
    <w:name w:val="zzCopyright"/>
    <w:basedOn w:val="a7"/>
    <w:next w:val="a7"/>
    <w:rsid w:val="00540E98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zzCover">
    <w:name w:val="zzCover"/>
    <w:basedOn w:val="a7"/>
    <w:rsid w:val="00540E98"/>
    <w:pPr>
      <w:spacing w:after="220" w:line="230" w:lineRule="atLeast"/>
      <w:jc w:val="right"/>
    </w:pPr>
    <w:rPr>
      <w:rFonts w:ascii="Arial" w:eastAsia="MS Mincho" w:hAnsi="Arial"/>
      <w:b/>
      <w:color w:val="000000"/>
      <w:sz w:val="24"/>
      <w:szCs w:val="20"/>
      <w:lang w:val="en-GB" w:eastAsia="ja-JP"/>
    </w:rPr>
  </w:style>
  <w:style w:type="paragraph" w:customStyle="1" w:styleId="zzForeword">
    <w:name w:val="zzForeword"/>
    <w:basedOn w:val="Introduction"/>
    <w:next w:val="a7"/>
    <w:rsid w:val="00540E98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540E98"/>
    <w:pPr>
      <w:spacing w:after="240" w:line="230" w:lineRule="atLeast"/>
      <w:jc w:val="both"/>
    </w:pPr>
    <w:rPr>
      <w:rFonts w:ascii="Arial" w:eastAsia="MS Mincho" w:hAnsi="Arial"/>
      <w:color w:val="008000"/>
      <w:sz w:val="20"/>
      <w:szCs w:val="20"/>
      <w:lang w:val="en-GB" w:eastAsia="ja-JP"/>
    </w:rPr>
  </w:style>
  <w:style w:type="paragraph" w:customStyle="1" w:styleId="zzIndex">
    <w:name w:val="zzIndex"/>
    <w:basedOn w:val="zzBiblio"/>
    <w:next w:val="afff"/>
    <w:rsid w:val="00540E98"/>
  </w:style>
  <w:style w:type="paragraph" w:customStyle="1" w:styleId="zzSTDTitle">
    <w:name w:val="zzSTDTitle"/>
    <w:basedOn w:val="a7"/>
    <w:next w:val="a7"/>
    <w:rsid w:val="00540E98"/>
    <w:pPr>
      <w:suppressAutoHyphens/>
      <w:spacing w:before="400" w:after="760" w:line="350" w:lineRule="exact"/>
    </w:pPr>
    <w:rPr>
      <w:rFonts w:ascii="Arial" w:eastAsia="MS Mincho" w:hAnsi="Arial"/>
      <w:b/>
      <w:color w:val="0000FF"/>
      <w:sz w:val="32"/>
      <w:szCs w:val="20"/>
      <w:lang w:val="en-GB" w:eastAsia="ja-JP"/>
    </w:rPr>
  </w:style>
  <w:style w:type="paragraph" w:customStyle="1" w:styleId="pdf">
    <w:name w:val="pdf"/>
    <w:basedOn w:val="a7"/>
    <w:rsid w:val="00540E98"/>
    <w:pPr>
      <w:spacing w:before="100" w:after="0" w:line="190" w:lineRule="exact"/>
      <w:ind w:left="100" w:right="100"/>
      <w:jc w:val="both"/>
    </w:pPr>
    <w:rPr>
      <w:rFonts w:ascii="Arial" w:hAnsi="Arial"/>
      <w:sz w:val="16"/>
      <w:szCs w:val="20"/>
      <w:lang w:val="en-GB" w:eastAsia="en-US"/>
    </w:rPr>
  </w:style>
  <w:style w:type="paragraph" w:customStyle="1" w:styleId="Tabletext10">
    <w:name w:val="Table text (10)"/>
    <w:basedOn w:val="a7"/>
    <w:rsid w:val="00540E98"/>
    <w:pPr>
      <w:spacing w:before="60" w:after="6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Tabletext9">
    <w:name w:val="Table text (9)"/>
    <w:basedOn w:val="a7"/>
    <w:rsid w:val="00540E98"/>
    <w:pPr>
      <w:spacing w:before="60"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Tabletext8">
    <w:name w:val="Table text (8)"/>
    <w:basedOn w:val="a7"/>
    <w:rsid w:val="00540E98"/>
    <w:pPr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paragraph" w:customStyle="1" w:styleId="Tabletext7">
    <w:name w:val="Table text (7)"/>
    <w:basedOn w:val="a7"/>
    <w:rsid w:val="00540E98"/>
    <w:pPr>
      <w:spacing w:before="60" w:after="60" w:line="170" w:lineRule="atLeast"/>
      <w:jc w:val="both"/>
    </w:pPr>
    <w:rPr>
      <w:rFonts w:ascii="Arial" w:eastAsia="MS Mincho" w:hAnsi="Arial"/>
      <w:sz w:val="14"/>
      <w:szCs w:val="20"/>
      <w:lang w:val="en-GB" w:eastAsia="ja-JP"/>
    </w:rPr>
  </w:style>
  <w:style w:type="paragraph" w:customStyle="1" w:styleId="fdcopy">
    <w:name w:val="fdcopy"/>
    <w:basedOn w:val="zzCopyright"/>
    <w:rsid w:val="00540E9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"/>
    <w:rsid w:val="00540E98"/>
    <w:pPr>
      <w:tabs>
        <w:tab w:val="clear" w:pos="4677"/>
        <w:tab w:val="clear" w:pos="9355"/>
      </w:tabs>
      <w:spacing w:after="60" w:line="190" w:lineRule="exact"/>
      <w:jc w:val="both"/>
    </w:pPr>
    <w:rPr>
      <w:rFonts w:ascii="Arial" w:hAnsi="Arial"/>
      <w:sz w:val="16"/>
      <w:szCs w:val="20"/>
      <w:lang w:val="en-GB" w:eastAsia="en-US"/>
    </w:rPr>
  </w:style>
  <w:style w:type="paragraph" w:styleId="affff8">
    <w:name w:val="E-mail Signature"/>
    <w:basedOn w:val="a7"/>
    <w:link w:val="affff9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f9">
    <w:name w:val="Электронная подпись Знак"/>
    <w:link w:val="affff8"/>
    <w:rsid w:val="00540E98"/>
    <w:rPr>
      <w:rFonts w:ascii="Arial" w:eastAsia="MS Mincho" w:hAnsi="Arial"/>
      <w:lang w:val="en-GB" w:eastAsia="ja-JP"/>
    </w:rPr>
  </w:style>
  <w:style w:type="paragraph" w:styleId="HTML">
    <w:name w:val="HTML Address"/>
    <w:basedOn w:val="a7"/>
    <w:link w:val="HTML0"/>
    <w:rsid w:val="00540E98"/>
    <w:pPr>
      <w:spacing w:after="240" w:line="230" w:lineRule="atLeast"/>
      <w:jc w:val="both"/>
    </w:pPr>
    <w:rPr>
      <w:rFonts w:ascii="Arial" w:eastAsia="MS Mincho" w:hAnsi="Arial"/>
      <w:i/>
      <w:iCs/>
      <w:sz w:val="20"/>
      <w:szCs w:val="20"/>
      <w:lang w:val="en-GB" w:eastAsia="ja-JP"/>
    </w:rPr>
  </w:style>
  <w:style w:type="character" w:customStyle="1" w:styleId="HTML0">
    <w:name w:val="Адрес HTML Знак"/>
    <w:link w:val="HTML"/>
    <w:rsid w:val="00540E98"/>
    <w:rPr>
      <w:rFonts w:ascii="Arial" w:eastAsia="MS Mincho" w:hAnsi="Arial"/>
      <w:i/>
      <w:iCs/>
      <w:lang w:val="en-GB" w:eastAsia="ja-JP"/>
    </w:rPr>
  </w:style>
  <w:style w:type="paragraph" w:styleId="HTML1">
    <w:name w:val="HTML Preformatted"/>
    <w:basedOn w:val="a7"/>
    <w:link w:val="HTML2"/>
    <w:rsid w:val="00540E98"/>
    <w:pPr>
      <w:spacing w:after="240" w:line="230" w:lineRule="atLeast"/>
      <w:jc w:val="both"/>
    </w:pPr>
    <w:rPr>
      <w:rFonts w:ascii="Courier New" w:eastAsia="MS Mincho" w:hAnsi="Courier New" w:cs="Courier New"/>
      <w:sz w:val="20"/>
      <w:szCs w:val="20"/>
      <w:lang w:val="en-GB" w:eastAsia="ja-JP"/>
    </w:rPr>
  </w:style>
  <w:style w:type="character" w:customStyle="1" w:styleId="HTML2">
    <w:name w:val="Стандартный HTML Знак"/>
    <w:link w:val="HTML1"/>
    <w:rsid w:val="00540E98"/>
    <w:rPr>
      <w:rFonts w:ascii="Courier New" w:eastAsia="MS Mincho" w:hAnsi="Courier New" w:cs="Courier New"/>
      <w:lang w:val="en-GB" w:eastAsia="ja-JP"/>
    </w:rPr>
  </w:style>
  <w:style w:type="paragraph" w:styleId="affffa">
    <w:name w:val="Normal (Web)"/>
    <w:basedOn w:val="a7"/>
    <w:rsid w:val="00540E98"/>
    <w:pPr>
      <w:spacing w:after="240" w:line="230" w:lineRule="atLeast"/>
      <w:jc w:val="both"/>
    </w:pPr>
    <w:rPr>
      <w:rFonts w:ascii="Times New Roman" w:eastAsia="MS Mincho" w:hAnsi="Times New Roman"/>
      <w:sz w:val="24"/>
      <w:szCs w:val="24"/>
      <w:lang w:val="en-GB" w:eastAsia="ja-JP"/>
    </w:rPr>
  </w:style>
  <w:style w:type="paragraph" w:customStyle="1" w:styleId="ISOChange">
    <w:name w:val="ISO_Change"/>
    <w:basedOn w:val="a7"/>
    <w:rsid w:val="00540E98"/>
    <w:pPr>
      <w:spacing w:before="210" w:after="0" w:line="210" w:lineRule="exact"/>
    </w:pPr>
    <w:rPr>
      <w:rFonts w:ascii="Arial" w:hAnsi="Arial" w:cs="Arial"/>
      <w:sz w:val="18"/>
      <w:szCs w:val="18"/>
      <w:lang w:val="en-GB" w:eastAsia="en-US"/>
    </w:rPr>
  </w:style>
  <w:style w:type="paragraph" w:customStyle="1" w:styleId="MTDisplayEquation">
    <w:name w:val="MTDisplayEquation"/>
    <w:basedOn w:val="Formula"/>
    <w:next w:val="a7"/>
    <w:rsid w:val="00540E98"/>
    <w:pPr>
      <w:tabs>
        <w:tab w:val="clear" w:pos="9752"/>
        <w:tab w:val="center" w:pos="5360"/>
        <w:tab w:val="right" w:pos="10320"/>
      </w:tabs>
    </w:pPr>
    <w:rPr>
      <w:noProof/>
      <w:position w:val="-10"/>
    </w:rPr>
  </w:style>
  <w:style w:type="character" w:customStyle="1" w:styleId="a5Char">
    <w:name w:val="a5 Char"/>
    <w:link w:val="a5"/>
    <w:rsid w:val="00540E98"/>
    <w:rPr>
      <w:rFonts w:ascii="Arial" w:eastAsia="MS Mincho" w:hAnsi="Arial"/>
      <w:b w:val="0"/>
      <w:bCs/>
      <w:i/>
      <w:iCs/>
      <w:sz w:val="26"/>
      <w:szCs w:val="26"/>
      <w:lang w:val="en-GB" w:eastAsia="ja-JP"/>
    </w:rPr>
  </w:style>
  <w:style w:type="character" w:customStyle="1" w:styleId="MTConvertedEquation">
    <w:name w:val="MTConvertedEquation"/>
    <w:rsid w:val="00540E98"/>
    <w:rPr>
      <w:rFonts w:eastAsia="Arial Unicode MS"/>
    </w:rPr>
  </w:style>
  <w:style w:type="character" w:customStyle="1" w:styleId="TablefootnoteChar">
    <w:name w:val="Table footnote Char"/>
    <w:link w:val="Tablefootnote"/>
    <w:rsid w:val="00540E98"/>
    <w:rPr>
      <w:rFonts w:ascii="Arial" w:eastAsia="MS Mincho" w:hAnsi="Arial"/>
      <w:sz w:val="16"/>
      <w:lang w:val="en-GB" w:eastAsia="ja-JP"/>
    </w:rPr>
  </w:style>
  <w:style w:type="paragraph" w:customStyle="1" w:styleId="bodyTxt">
    <w:name w:val="bodyTxt"/>
    <w:rsid w:val="00540E98"/>
    <w:pPr>
      <w:widowControl w:val="0"/>
      <w:spacing w:before="120" w:after="120"/>
      <w:jc w:val="both"/>
    </w:pPr>
    <w:rPr>
      <w:rFonts w:ascii="Arial" w:eastAsia="MS Mincho" w:hAnsi="Arial"/>
      <w:lang w:eastAsia="en-US"/>
    </w:rPr>
  </w:style>
  <w:style w:type="numbering" w:customStyle="1" w:styleId="2e">
    <w:name w:val="Нет списка2"/>
    <w:next w:val="aa"/>
    <w:semiHidden/>
    <w:unhideWhenUsed/>
    <w:rsid w:val="00461842"/>
  </w:style>
  <w:style w:type="paragraph" w:customStyle="1" w:styleId="2f">
    <w:name w:val="Список литературы2"/>
    <w:basedOn w:val="a7"/>
    <w:rsid w:val="00461842"/>
    <w:pPr>
      <w:tabs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numbering" w:customStyle="1" w:styleId="3b">
    <w:name w:val="Нет списка3"/>
    <w:next w:val="aa"/>
    <w:uiPriority w:val="99"/>
    <w:semiHidden/>
    <w:unhideWhenUsed/>
    <w:rsid w:val="00CC2825"/>
  </w:style>
  <w:style w:type="numbering" w:customStyle="1" w:styleId="47">
    <w:name w:val="Нет списка4"/>
    <w:next w:val="aa"/>
    <w:uiPriority w:val="99"/>
    <w:semiHidden/>
    <w:unhideWhenUsed/>
    <w:rsid w:val="004275AD"/>
  </w:style>
  <w:style w:type="numbering" w:customStyle="1" w:styleId="120">
    <w:name w:val="Нет списка12"/>
    <w:next w:val="aa"/>
    <w:uiPriority w:val="99"/>
    <w:semiHidden/>
    <w:unhideWhenUsed/>
    <w:rsid w:val="004275AD"/>
  </w:style>
  <w:style w:type="character" w:customStyle="1" w:styleId="longtext">
    <w:name w:val="long_text"/>
    <w:basedOn w:val="a8"/>
    <w:rsid w:val="00E5161F"/>
  </w:style>
  <w:style w:type="table" w:customStyle="1" w:styleId="48">
    <w:name w:val="Сетка таблицы4"/>
    <w:basedOn w:val="a9"/>
    <w:next w:val="af2"/>
    <w:rsid w:val="00C47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7"/>
    <w:rsid w:val="006E18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123532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7"/>
    <w:next w:val="a7"/>
    <w:link w:val="11"/>
    <w:qFormat/>
    <w:rsid w:val="001F515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1">
    <w:name w:val="heading 2"/>
    <w:basedOn w:val="a7"/>
    <w:next w:val="a7"/>
    <w:link w:val="22"/>
    <w:unhideWhenUsed/>
    <w:qFormat/>
    <w:rsid w:val="00540E9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1">
    <w:name w:val="heading 3"/>
    <w:basedOn w:val="a7"/>
    <w:next w:val="a7"/>
    <w:link w:val="32"/>
    <w:unhideWhenUsed/>
    <w:qFormat/>
    <w:rsid w:val="008410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1">
    <w:name w:val="heading 4"/>
    <w:basedOn w:val="a7"/>
    <w:next w:val="a7"/>
    <w:link w:val="42"/>
    <w:unhideWhenUsed/>
    <w:qFormat/>
    <w:rsid w:val="0084104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1">
    <w:name w:val="heading 5"/>
    <w:basedOn w:val="a7"/>
    <w:next w:val="a7"/>
    <w:link w:val="52"/>
    <w:qFormat/>
    <w:rsid w:val="00FC2F02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7"/>
    <w:next w:val="a7"/>
    <w:link w:val="60"/>
    <w:unhideWhenUsed/>
    <w:qFormat/>
    <w:rsid w:val="00540E98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6"/>
    <w:next w:val="a7"/>
    <w:link w:val="70"/>
    <w:qFormat/>
    <w:rsid w:val="00540E98"/>
    <w:pPr>
      <w:keepLines w:val="0"/>
      <w:tabs>
        <w:tab w:val="num" w:pos="4680"/>
      </w:tabs>
      <w:suppressAutoHyphens/>
      <w:spacing w:before="60" w:after="240" w:line="230" w:lineRule="exact"/>
      <w:ind w:left="4320"/>
      <w:outlineLvl w:val="6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styleId="8">
    <w:name w:val="heading 8"/>
    <w:basedOn w:val="6"/>
    <w:next w:val="a7"/>
    <w:link w:val="80"/>
    <w:qFormat/>
    <w:rsid w:val="00540E98"/>
    <w:pPr>
      <w:keepLines w:val="0"/>
      <w:tabs>
        <w:tab w:val="num" w:pos="5400"/>
      </w:tabs>
      <w:suppressAutoHyphens/>
      <w:spacing w:before="60" w:after="240" w:line="230" w:lineRule="exact"/>
      <w:ind w:left="5040"/>
      <w:outlineLvl w:val="7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styleId="9">
    <w:name w:val="heading 9"/>
    <w:basedOn w:val="6"/>
    <w:next w:val="a7"/>
    <w:link w:val="90"/>
    <w:qFormat/>
    <w:rsid w:val="00540E98"/>
    <w:pPr>
      <w:keepLines w:val="0"/>
      <w:tabs>
        <w:tab w:val="num" w:pos="6120"/>
      </w:tabs>
      <w:suppressAutoHyphens/>
      <w:spacing w:before="60" w:after="240" w:line="230" w:lineRule="exact"/>
      <w:ind w:left="5760"/>
      <w:outlineLvl w:val="8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Default">
    <w:name w:val="Default"/>
    <w:rsid w:val="00AA2CF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04">
    <w:name w:val="CM104"/>
    <w:basedOn w:val="Default"/>
    <w:next w:val="Default"/>
    <w:uiPriority w:val="99"/>
    <w:rsid w:val="00AA2CF9"/>
    <w:rPr>
      <w:color w:val="auto"/>
    </w:rPr>
  </w:style>
  <w:style w:type="paragraph" w:customStyle="1" w:styleId="CM1">
    <w:name w:val="CM1"/>
    <w:basedOn w:val="Default"/>
    <w:next w:val="Default"/>
    <w:uiPriority w:val="99"/>
    <w:rsid w:val="00AA2CF9"/>
    <w:rPr>
      <w:color w:val="auto"/>
    </w:rPr>
  </w:style>
  <w:style w:type="paragraph" w:customStyle="1" w:styleId="CM119">
    <w:name w:val="CM119"/>
    <w:basedOn w:val="Default"/>
    <w:next w:val="Default"/>
    <w:uiPriority w:val="99"/>
    <w:rsid w:val="00AA2CF9"/>
    <w:rPr>
      <w:color w:val="auto"/>
    </w:rPr>
  </w:style>
  <w:style w:type="paragraph" w:customStyle="1" w:styleId="CM106">
    <w:name w:val="CM106"/>
    <w:basedOn w:val="Default"/>
    <w:next w:val="Default"/>
    <w:uiPriority w:val="99"/>
    <w:rsid w:val="00AA2CF9"/>
    <w:rPr>
      <w:color w:val="auto"/>
    </w:rPr>
  </w:style>
  <w:style w:type="paragraph" w:customStyle="1" w:styleId="CM2">
    <w:name w:val="CM2"/>
    <w:basedOn w:val="Default"/>
    <w:next w:val="Default"/>
    <w:uiPriority w:val="99"/>
    <w:rsid w:val="00AA2CF9"/>
    <w:pPr>
      <w:spacing w:line="226" w:lineRule="atLeast"/>
    </w:pPr>
    <w:rPr>
      <w:color w:val="auto"/>
    </w:rPr>
  </w:style>
  <w:style w:type="paragraph" w:customStyle="1" w:styleId="CM107">
    <w:name w:val="CM107"/>
    <w:basedOn w:val="Default"/>
    <w:next w:val="Default"/>
    <w:uiPriority w:val="99"/>
    <w:rsid w:val="00AA2CF9"/>
    <w:rPr>
      <w:color w:val="auto"/>
    </w:rPr>
  </w:style>
  <w:style w:type="paragraph" w:customStyle="1" w:styleId="CM3">
    <w:name w:val="CM3"/>
    <w:basedOn w:val="Default"/>
    <w:next w:val="Default"/>
    <w:uiPriority w:val="99"/>
    <w:rsid w:val="00AA2CF9"/>
    <w:rPr>
      <w:color w:val="auto"/>
    </w:rPr>
  </w:style>
  <w:style w:type="paragraph" w:customStyle="1" w:styleId="CM108">
    <w:name w:val="CM108"/>
    <w:basedOn w:val="Default"/>
    <w:next w:val="Default"/>
    <w:uiPriority w:val="99"/>
    <w:rsid w:val="00AA2CF9"/>
    <w:rPr>
      <w:color w:val="auto"/>
    </w:rPr>
  </w:style>
  <w:style w:type="paragraph" w:customStyle="1" w:styleId="CM4">
    <w:name w:val="CM4"/>
    <w:basedOn w:val="Default"/>
    <w:next w:val="Default"/>
    <w:uiPriority w:val="99"/>
    <w:rsid w:val="00AA2CF9"/>
    <w:pPr>
      <w:spacing w:line="203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9">
    <w:name w:val="CM109"/>
    <w:basedOn w:val="Default"/>
    <w:next w:val="Default"/>
    <w:uiPriority w:val="99"/>
    <w:rsid w:val="00AA2CF9"/>
    <w:rPr>
      <w:color w:val="auto"/>
    </w:rPr>
  </w:style>
  <w:style w:type="paragraph" w:customStyle="1" w:styleId="CM6">
    <w:name w:val="CM6"/>
    <w:basedOn w:val="Default"/>
    <w:next w:val="Default"/>
    <w:uiPriority w:val="99"/>
    <w:rsid w:val="00AA2CF9"/>
    <w:pPr>
      <w:spacing w:line="208" w:lineRule="atLeast"/>
    </w:pPr>
    <w:rPr>
      <w:color w:val="auto"/>
    </w:rPr>
  </w:style>
  <w:style w:type="paragraph" w:customStyle="1" w:styleId="CM110">
    <w:name w:val="CM110"/>
    <w:basedOn w:val="Default"/>
    <w:next w:val="Default"/>
    <w:rsid w:val="00AA2CF9"/>
    <w:rPr>
      <w:color w:val="auto"/>
    </w:rPr>
  </w:style>
  <w:style w:type="paragraph" w:customStyle="1" w:styleId="CM7">
    <w:name w:val="CM7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2">
    <w:name w:val="CM112"/>
    <w:basedOn w:val="Default"/>
    <w:next w:val="Default"/>
    <w:uiPriority w:val="99"/>
    <w:rsid w:val="00AA2CF9"/>
    <w:rPr>
      <w:color w:val="auto"/>
    </w:rPr>
  </w:style>
  <w:style w:type="paragraph" w:customStyle="1" w:styleId="CM8">
    <w:name w:val="CM8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105">
    <w:name w:val="CM105"/>
    <w:basedOn w:val="Default"/>
    <w:next w:val="Default"/>
    <w:uiPriority w:val="99"/>
    <w:rsid w:val="00AA2CF9"/>
    <w:rPr>
      <w:color w:val="auto"/>
    </w:rPr>
  </w:style>
  <w:style w:type="paragraph" w:customStyle="1" w:styleId="CM114">
    <w:name w:val="CM114"/>
    <w:basedOn w:val="Default"/>
    <w:next w:val="Default"/>
    <w:uiPriority w:val="99"/>
    <w:rsid w:val="00AA2CF9"/>
    <w:rPr>
      <w:color w:val="auto"/>
    </w:rPr>
  </w:style>
  <w:style w:type="paragraph" w:customStyle="1" w:styleId="CM9">
    <w:name w:val="CM9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6">
    <w:name w:val="CM116"/>
    <w:basedOn w:val="Default"/>
    <w:next w:val="Default"/>
    <w:uiPriority w:val="99"/>
    <w:rsid w:val="00AA2CF9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AA2CF9"/>
    <w:rPr>
      <w:color w:val="auto"/>
    </w:rPr>
  </w:style>
  <w:style w:type="paragraph" w:customStyle="1" w:styleId="CM16">
    <w:name w:val="CM16"/>
    <w:basedOn w:val="Default"/>
    <w:next w:val="Default"/>
    <w:uiPriority w:val="99"/>
    <w:rsid w:val="00AA2CF9"/>
    <w:rPr>
      <w:color w:val="auto"/>
    </w:rPr>
  </w:style>
  <w:style w:type="paragraph" w:customStyle="1" w:styleId="CM17">
    <w:name w:val="CM17"/>
    <w:basedOn w:val="Default"/>
    <w:next w:val="Default"/>
    <w:uiPriority w:val="99"/>
    <w:rsid w:val="00AA2CF9"/>
    <w:rPr>
      <w:color w:val="auto"/>
    </w:rPr>
  </w:style>
  <w:style w:type="paragraph" w:customStyle="1" w:styleId="CM18">
    <w:name w:val="CM18"/>
    <w:basedOn w:val="Default"/>
    <w:next w:val="Default"/>
    <w:uiPriority w:val="99"/>
    <w:rsid w:val="00AA2CF9"/>
    <w:rPr>
      <w:color w:val="auto"/>
    </w:rPr>
  </w:style>
  <w:style w:type="paragraph" w:customStyle="1" w:styleId="CM113">
    <w:name w:val="CM113"/>
    <w:basedOn w:val="Default"/>
    <w:next w:val="Default"/>
    <w:uiPriority w:val="99"/>
    <w:rsid w:val="00AA2CF9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AA2CF9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AA2CF9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AA2CF9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AA2CF9"/>
    <w:pPr>
      <w:spacing w:line="236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AA2CF9"/>
    <w:pPr>
      <w:spacing w:line="233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AA2CF9"/>
    <w:pPr>
      <w:spacing w:line="260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AA2CF9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AA2CF9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AA2CF9"/>
    <w:rPr>
      <w:color w:val="auto"/>
    </w:rPr>
  </w:style>
  <w:style w:type="paragraph" w:customStyle="1" w:styleId="CM30">
    <w:name w:val="CM30"/>
    <w:basedOn w:val="Default"/>
    <w:next w:val="Default"/>
    <w:uiPriority w:val="99"/>
    <w:rsid w:val="00AA2CF9"/>
    <w:rPr>
      <w:color w:val="auto"/>
    </w:rPr>
  </w:style>
  <w:style w:type="paragraph" w:customStyle="1" w:styleId="CM121">
    <w:name w:val="CM121"/>
    <w:basedOn w:val="Default"/>
    <w:next w:val="Default"/>
    <w:uiPriority w:val="99"/>
    <w:rsid w:val="00AA2CF9"/>
    <w:rPr>
      <w:color w:val="auto"/>
    </w:rPr>
  </w:style>
  <w:style w:type="paragraph" w:customStyle="1" w:styleId="CM31">
    <w:name w:val="CM31"/>
    <w:basedOn w:val="Default"/>
    <w:next w:val="Default"/>
    <w:uiPriority w:val="99"/>
    <w:rsid w:val="00AA2CF9"/>
    <w:rPr>
      <w:color w:val="auto"/>
    </w:rPr>
  </w:style>
  <w:style w:type="paragraph" w:customStyle="1" w:styleId="CM32">
    <w:name w:val="CM32"/>
    <w:basedOn w:val="Default"/>
    <w:next w:val="Default"/>
    <w:uiPriority w:val="99"/>
    <w:rsid w:val="00AA2CF9"/>
    <w:rPr>
      <w:color w:val="auto"/>
    </w:rPr>
  </w:style>
  <w:style w:type="paragraph" w:customStyle="1" w:styleId="CM33">
    <w:name w:val="CM33"/>
    <w:basedOn w:val="Default"/>
    <w:next w:val="Default"/>
    <w:uiPriority w:val="99"/>
    <w:rsid w:val="00AA2CF9"/>
    <w:pPr>
      <w:spacing w:line="238" w:lineRule="atLeast"/>
    </w:pPr>
    <w:rPr>
      <w:color w:val="auto"/>
    </w:rPr>
  </w:style>
  <w:style w:type="paragraph" w:customStyle="1" w:styleId="CM34">
    <w:name w:val="CM34"/>
    <w:basedOn w:val="Default"/>
    <w:next w:val="Default"/>
    <w:uiPriority w:val="99"/>
    <w:rsid w:val="00AA2CF9"/>
    <w:pPr>
      <w:spacing w:line="220" w:lineRule="atLeast"/>
    </w:pPr>
    <w:rPr>
      <w:color w:val="auto"/>
    </w:rPr>
  </w:style>
  <w:style w:type="paragraph" w:customStyle="1" w:styleId="CM35">
    <w:name w:val="CM35"/>
    <w:basedOn w:val="Default"/>
    <w:next w:val="Default"/>
    <w:uiPriority w:val="99"/>
    <w:rsid w:val="00AA2CF9"/>
    <w:pPr>
      <w:spacing w:line="178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AA2CF9"/>
    <w:pPr>
      <w:spacing w:line="236" w:lineRule="atLeast"/>
    </w:pPr>
    <w:rPr>
      <w:color w:val="auto"/>
    </w:rPr>
  </w:style>
  <w:style w:type="paragraph" w:customStyle="1" w:styleId="CM38">
    <w:name w:val="CM38"/>
    <w:basedOn w:val="Default"/>
    <w:next w:val="Default"/>
    <w:uiPriority w:val="99"/>
    <w:rsid w:val="00AA2CF9"/>
    <w:pPr>
      <w:spacing w:line="238" w:lineRule="atLeast"/>
    </w:pPr>
    <w:rPr>
      <w:color w:val="auto"/>
    </w:rPr>
  </w:style>
  <w:style w:type="paragraph" w:customStyle="1" w:styleId="CM123">
    <w:name w:val="CM123"/>
    <w:basedOn w:val="Default"/>
    <w:next w:val="Default"/>
    <w:uiPriority w:val="99"/>
    <w:rsid w:val="00AA2CF9"/>
    <w:rPr>
      <w:color w:val="auto"/>
    </w:rPr>
  </w:style>
  <w:style w:type="paragraph" w:customStyle="1" w:styleId="CM39">
    <w:name w:val="CM39"/>
    <w:basedOn w:val="Default"/>
    <w:next w:val="Default"/>
    <w:uiPriority w:val="99"/>
    <w:rsid w:val="00AA2CF9"/>
    <w:pPr>
      <w:spacing w:line="243" w:lineRule="atLeast"/>
    </w:pPr>
    <w:rPr>
      <w:color w:val="auto"/>
    </w:rPr>
  </w:style>
  <w:style w:type="paragraph" w:customStyle="1" w:styleId="CM40">
    <w:name w:val="CM40"/>
    <w:basedOn w:val="Default"/>
    <w:next w:val="Default"/>
    <w:uiPriority w:val="99"/>
    <w:rsid w:val="00AA2CF9"/>
    <w:rPr>
      <w:color w:val="auto"/>
    </w:rPr>
  </w:style>
  <w:style w:type="paragraph" w:customStyle="1" w:styleId="CM37">
    <w:name w:val="CM37"/>
    <w:basedOn w:val="Default"/>
    <w:next w:val="Default"/>
    <w:uiPriority w:val="99"/>
    <w:rsid w:val="00AA2CF9"/>
    <w:rPr>
      <w:color w:val="auto"/>
    </w:rPr>
  </w:style>
  <w:style w:type="paragraph" w:customStyle="1" w:styleId="CM41">
    <w:name w:val="CM41"/>
    <w:basedOn w:val="Default"/>
    <w:next w:val="Default"/>
    <w:uiPriority w:val="99"/>
    <w:rsid w:val="00AA2CF9"/>
    <w:pPr>
      <w:spacing w:line="211" w:lineRule="atLeast"/>
    </w:pPr>
    <w:rPr>
      <w:color w:val="auto"/>
    </w:rPr>
  </w:style>
  <w:style w:type="paragraph" w:customStyle="1" w:styleId="CM42">
    <w:name w:val="CM42"/>
    <w:basedOn w:val="Default"/>
    <w:next w:val="Default"/>
    <w:uiPriority w:val="99"/>
    <w:rsid w:val="00AA2CF9"/>
    <w:rPr>
      <w:color w:val="auto"/>
    </w:rPr>
  </w:style>
  <w:style w:type="paragraph" w:customStyle="1" w:styleId="CM43">
    <w:name w:val="CM4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44">
    <w:name w:val="CM44"/>
    <w:basedOn w:val="Default"/>
    <w:next w:val="Default"/>
    <w:uiPriority w:val="99"/>
    <w:rsid w:val="00AA2CF9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AA2CF9"/>
    <w:rPr>
      <w:color w:val="auto"/>
    </w:rPr>
  </w:style>
  <w:style w:type="paragraph" w:customStyle="1" w:styleId="CM47">
    <w:name w:val="CM47"/>
    <w:basedOn w:val="Default"/>
    <w:next w:val="Default"/>
    <w:uiPriority w:val="99"/>
    <w:rsid w:val="00AA2CF9"/>
    <w:rPr>
      <w:color w:val="auto"/>
    </w:rPr>
  </w:style>
  <w:style w:type="paragraph" w:customStyle="1" w:styleId="CM48">
    <w:name w:val="CM48"/>
    <w:basedOn w:val="Default"/>
    <w:next w:val="Default"/>
    <w:uiPriority w:val="99"/>
    <w:rsid w:val="00AA2CF9"/>
    <w:rPr>
      <w:color w:val="auto"/>
    </w:rPr>
  </w:style>
  <w:style w:type="paragraph" w:customStyle="1" w:styleId="CM118">
    <w:name w:val="CM118"/>
    <w:basedOn w:val="Default"/>
    <w:next w:val="Default"/>
    <w:uiPriority w:val="99"/>
    <w:rsid w:val="00AA2CF9"/>
    <w:rPr>
      <w:color w:val="auto"/>
    </w:rPr>
  </w:style>
  <w:style w:type="paragraph" w:customStyle="1" w:styleId="CM51">
    <w:name w:val="CM51"/>
    <w:basedOn w:val="Default"/>
    <w:next w:val="Default"/>
    <w:uiPriority w:val="99"/>
    <w:rsid w:val="00AA2CF9"/>
    <w:rPr>
      <w:color w:val="auto"/>
    </w:rPr>
  </w:style>
  <w:style w:type="paragraph" w:customStyle="1" w:styleId="CM52">
    <w:name w:val="CM52"/>
    <w:basedOn w:val="Default"/>
    <w:next w:val="Default"/>
    <w:uiPriority w:val="99"/>
    <w:rsid w:val="00AA2CF9"/>
    <w:rPr>
      <w:color w:val="auto"/>
    </w:rPr>
  </w:style>
  <w:style w:type="paragraph" w:customStyle="1" w:styleId="CM126">
    <w:name w:val="CM126"/>
    <w:basedOn w:val="Default"/>
    <w:next w:val="Default"/>
    <w:uiPriority w:val="99"/>
    <w:rsid w:val="00AA2CF9"/>
    <w:rPr>
      <w:color w:val="auto"/>
    </w:rPr>
  </w:style>
  <w:style w:type="paragraph" w:customStyle="1" w:styleId="CM53">
    <w:name w:val="CM53"/>
    <w:basedOn w:val="Default"/>
    <w:next w:val="Default"/>
    <w:uiPriority w:val="99"/>
    <w:rsid w:val="00AA2CF9"/>
    <w:pPr>
      <w:spacing w:line="371" w:lineRule="atLeast"/>
    </w:pPr>
    <w:rPr>
      <w:color w:val="auto"/>
    </w:rPr>
  </w:style>
  <w:style w:type="paragraph" w:customStyle="1" w:styleId="CM127">
    <w:name w:val="CM127"/>
    <w:basedOn w:val="Default"/>
    <w:next w:val="Default"/>
    <w:uiPriority w:val="99"/>
    <w:rsid w:val="00AA2CF9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AA2CF9"/>
    <w:rPr>
      <w:color w:val="auto"/>
    </w:rPr>
  </w:style>
  <w:style w:type="paragraph" w:customStyle="1" w:styleId="CM55">
    <w:name w:val="CM55"/>
    <w:basedOn w:val="Default"/>
    <w:next w:val="Default"/>
    <w:uiPriority w:val="99"/>
    <w:rsid w:val="00AA2CF9"/>
    <w:rPr>
      <w:color w:val="auto"/>
    </w:rPr>
  </w:style>
  <w:style w:type="paragraph" w:customStyle="1" w:styleId="CM111">
    <w:name w:val="CM111"/>
    <w:basedOn w:val="Default"/>
    <w:next w:val="Default"/>
    <w:uiPriority w:val="99"/>
    <w:rsid w:val="00AA2CF9"/>
    <w:rPr>
      <w:color w:val="auto"/>
    </w:rPr>
  </w:style>
  <w:style w:type="paragraph" w:customStyle="1" w:styleId="CM56">
    <w:name w:val="CM56"/>
    <w:basedOn w:val="Default"/>
    <w:next w:val="Default"/>
    <w:uiPriority w:val="99"/>
    <w:rsid w:val="00AA2CF9"/>
    <w:rPr>
      <w:color w:val="auto"/>
    </w:rPr>
  </w:style>
  <w:style w:type="paragraph" w:customStyle="1" w:styleId="CM57">
    <w:name w:val="CM57"/>
    <w:basedOn w:val="Default"/>
    <w:next w:val="Default"/>
    <w:uiPriority w:val="99"/>
    <w:rsid w:val="00AA2CF9"/>
    <w:rPr>
      <w:color w:val="auto"/>
    </w:rPr>
  </w:style>
  <w:style w:type="paragraph" w:customStyle="1" w:styleId="CM58">
    <w:name w:val="CM58"/>
    <w:basedOn w:val="Default"/>
    <w:next w:val="Default"/>
    <w:uiPriority w:val="99"/>
    <w:rsid w:val="00AA2CF9"/>
    <w:rPr>
      <w:color w:val="auto"/>
    </w:rPr>
  </w:style>
  <w:style w:type="paragraph" w:customStyle="1" w:styleId="CM59">
    <w:name w:val="CM59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15">
    <w:name w:val="CM115"/>
    <w:basedOn w:val="Default"/>
    <w:next w:val="Default"/>
    <w:uiPriority w:val="99"/>
    <w:rsid w:val="00AA2CF9"/>
    <w:rPr>
      <w:color w:val="auto"/>
    </w:rPr>
  </w:style>
  <w:style w:type="paragraph" w:customStyle="1" w:styleId="CM60">
    <w:name w:val="CM6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61">
    <w:name w:val="CM61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62">
    <w:name w:val="CM62"/>
    <w:basedOn w:val="Default"/>
    <w:next w:val="Default"/>
    <w:uiPriority w:val="99"/>
    <w:rsid w:val="00AA2CF9"/>
    <w:rPr>
      <w:color w:val="auto"/>
    </w:rPr>
  </w:style>
  <w:style w:type="paragraph" w:customStyle="1" w:styleId="CM63">
    <w:name w:val="CM63"/>
    <w:basedOn w:val="Default"/>
    <w:next w:val="Default"/>
    <w:uiPriority w:val="99"/>
    <w:rsid w:val="00AA2CF9"/>
    <w:rPr>
      <w:color w:val="auto"/>
    </w:rPr>
  </w:style>
  <w:style w:type="paragraph" w:customStyle="1" w:styleId="CM64">
    <w:name w:val="CM64"/>
    <w:basedOn w:val="Default"/>
    <w:next w:val="Default"/>
    <w:uiPriority w:val="99"/>
    <w:rsid w:val="00AA2CF9"/>
    <w:rPr>
      <w:color w:val="auto"/>
    </w:rPr>
  </w:style>
  <w:style w:type="paragraph" w:customStyle="1" w:styleId="CM65">
    <w:name w:val="CM65"/>
    <w:basedOn w:val="Default"/>
    <w:next w:val="Default"/>
    <w:uiPriority w:val="99"/>
    <w:rsid w:val="00AA2CF9"/>
    <w:rPr>
      <w:color w:val="auto"/>
    </w:rPr>
  </w:style>
  <w:style w:type="paragraph" w:customStyle="1" w:styleId="CM66">
    <w:name w:val="CM66"/>
    <w:basedOn w:val="Default"/>
    <w:next w:val="Default"/>
    <w:uiPriority w:val="99"/>
    <w:rsid w:val="00AA2CF9"/>
    <w:rPr>
      <w:color w:val="auto"/>
    </w:rPr>
  </w:style>
  <w:style w:type="paragraph" w:customStyle="1" w:styleId="CM67">
    <w:name w:val="CM67"/>
    <w:basedOn w:val="Default"/>
    <w:next w:val="Default"/>
    <w:uiPriority w:val="99"/>
    <w:rsid w:val="00AA2CF9"/>
    <w:rPr>
      <w:color w:val="auto"/>
    </w:rPr>
  </w:style>
  <w:style w:type="paragraph" w:customStyle="1" w:styleId="CM68">
    <w:name w:val="CM68"/>
    <w:basedOn w:val="Default"/>
    <w:next w:val="Default"/>
    <w:uiPriority w:val="99"/>
    <w:rsid w:val="00AA2CF9"/>
    <w:rPr>
      <w:color w:val="auto"/>
    </w:rPr>
  </w:style>
  <w:style w:type="paragraph" w:customStyle="1" w:styleId="CM69">
    <w:name w:val="CM69"/>
    <w:basedOn w:val="Default"/>
    <w:next w:val="Default"/>
    <w:uiPriority w:val="99"/>
    <w:rsid w:val="00AA2CF9"/>
    <w:rPr>
      <w:color w:val="auto"/>
    </w:rPr>
  </w:style>
  <w:style w:type="paragraph" w:customStyle="1" w:styleId="CM70">
    <w:name w:val="CM70"/>
    <w:basedOn w:val="Default"/>
    <w:next w:val="Default"/>
    <w:uiPriority w:val="99"/>
    <w:rsid w:val="00AA2CF9"/>
    <w:rPr>
      <w:color w:val="auto"/>
    </w:rPr>
  </w:style>
  <w:style w:type="paragraph" w:customStyle="1" w:styleId="CM50">
    <w:name w:val="CM50"/>
    <w:basedOn w:val="Default"/>
    <w:next w:val="Default"/>
    <w:uiPriority w:val="99"/>
    <w:rsid w:val="00AA2CF9"/>
    <w:rPr>
      <w:color w:val="auto"/>
    </w:rPr>
  </w:style>
  <w:style w:type="paragraph" w:customStyle="1" w:styleId="CM71">
    <w:name w:val="CM71"/>
    <w:basedOn w:val="Default"/>
    <w:next w:val="Default"/>
    <w:uiPriority w:val="99"/>
    <w:rsid w:val="00AA2CF9"/>
    <w:rPr>
      <w:color w:val="auto"/>
    </w:rPr>
  </w:style>
  <w:style w:type="paragraph" w:customStyle="1" w:styleId="CM72">
    <w:name w:val="CM72"/>
    <w:basedOn w:val="Default"/>
    <w:next w:val="Default"/>
    <w:uiPriority w:val="99"/>
    <w:rsid w:val="00AA2CF9"/>
    <w:rPr>
      <w:color w:val="auto"/>
    </w:rPr>
  </w:style>
  <w:style w:type="paragraph" w:customStyle="1" w:styleId="CM122">
    <w:name w:val="CM122"/>
    <w:basedOn w:val="Default"/>
    <w:next w:val="Default"/>
    <w:uiPriority w:val="99"/>
    <w:rsid w:val="00AA2CF9"/>
    <w:rPr>
      <w:color w:val="auto"/>
    </w:rPr>
  </w:style>
  <w:style w:type="paragraph" w:customStyle="1" w:styleId="CM73">
    <w:name w:val="CM73"/>
    <w:basedOn w:val="Default"/>
    <w:next w:val="Default"/>
    <w:uiPriority w:val="99"/>
    <w:rsid w:val="00AA2CF9"/>
    <w:pPr>
      <w:spacing w:line="480" w:lineRule="atLeast"/>
    </w:pPr>
    <w:rPr>
      <w:color w:val="auto"/>
    </w:rPr>
  </w:style>
  <w:style w:type="paragraph" w:customStyle="1" w:styleId="CM74">
    <w:name w:val="CM74"/>
    <w:basedOn w:val="Default"/>
    <w:next w:val="Default"/>
    <w:uiPriority w:val="99"/>
    <w:rsid w:val="00AA2CF9"/>
    <w:pPr>
      <w:spacing w:line="443" w:lineRule="atLeast"/>
    </w:pPr>
    <w:rPr>
      <w:color w:val="auto"/>
    </w:rPr>
  </w:style>
  <w:style w:type="paragraph" w:customStyle="1" w:styleId="CM129">
    <w:name w:val="CM129"/>
    <w:basedOn w:val="Default"/>
    <w:next w:val="Default"/>
    <w:uiPriority w:val="99"/>
    <w:rsid w:val="00AA2CF9"/>
    <w:rPr>
      <w:color w:val="auto"/>
    </w:rPr>
  </w:style>
  <w:style w:type="paragraph" w:customStyle="1" w:styleId="CM75">
    <w:name w:val="CM75"/>
    <w:basedOn w:val="Default"/>
    <w:next w:val="Default"/>
    <w:uiPriority w:val="99"/>
    <w:rsid w:val="00AA2CF9"/>
    <w:pPr>
      <w:spacing w:line="523" w:lineRule="atLeast"/>
    </w:pPr>
    <w:rPr>
      <w:color w:val="auto"/>
    </w:rPr>
  </w:style>
  <w:style w:type="paragraph" w:customStyle="1" w:styleId="CM76">
    <w:name w:val="CM76"/>
    <w:basedOn w:val="Default"/>
    <w:next w:val="Default"/>
    <w:uiPriority w:val="99"/>
    <w:rsid w:val="00AA2CF9"/>
    <w:rPr>
      <w:color w:val="auto"/>
    </w:rPr>
  </w:style>
  <w:style w:type="paragraph" w:customStyle="1" w:styleId="CM49">
    <w:name w:val="CM49"/>
    <w:basedOn w:val="Default"/>
    <w:next w:val="Default"/>
    <w:uiPriority w:val="99"/>
    <w:rsid w:val="00AA2CF9"/>
    <w:rPr>
      <w:color w:val="auto"/>
    </w:rPr>
  </w:style>
  <w:style w:type="paragraph" w:customStyle="1" w:styleId="CM77">
    <w:name w:val="CM77"/>
    <w:basedOn w:val="Default"/>
    <w:next w:val="Default"/>
    <w:uiPriority w:val="99"/>
    <w:rsid w:val="00AA2CF9"/>
    <w:rPr>
      <w:color w:val="auto"/>
    </w:rPr>
  </w:style>
  <w:style w:type="paragraph" w:customStyle="1" w:styleId="CM78">
    <w:name w:val="CM78"/>
    <w:basedOn w:val="Default"/>
    <w:next w:val="Default"/>
    <w:uiPriority w:val="99"/>
    <w:rsid w:val="00AA2CF9"/>
    <w:rPr>
      <w:color w:val="auto"/>
    </w:rPr>
  </w:style>
  <w:style w:type="paragraph" w:customStyle="1" w:styleId="CM79">
    <w:name w:val="CM79"/>
    <w:basedOn w:val="Default"/>
    <w:next w:val="Default"/>
    <w:uiPriority w:val="99"/>
    <w:rsid w:val="00AA2CF9"/>
    <w:rPr>
      <w:color w:val="auto"/>
    </w:rPr>
  </w:style>
  <w:style w:type="paragraph" w:customStyle="1" w:styleId="CM80">
    <w:name w:val="CM80"/>
    <w:basedOn w:val="Default"/>
    <w:next w:val="Default"/>
    <w:uiPriority w:val="99"/>
    <w:rsid w:val="00AA2CF9"/>
    <w:rPr>
      <w:color w:val="auto"/>
    </w:rPr>
  </w:style>
  <w:style w:type="paragraph" w:customStyle="1" w:styleId="CM81">
    <w:name w:val="CM81"/>
    <w:basedOn w:val="Default"/>
    <w:next w:val="Default"/>
    <w:uiPriority w:val="99"/>
    <w:rsid w:val="00AA2CF9"/>
    <w:rPr>
      <w:color w:val="auto"/>
    </w:rPr>
  </w:style>
  <w:style w:type="paragraph" w:customStyle="1" w:styleId="CM120">
    <w:name w:val="CM120"/>
    <w:basedOn w:val="Default"/>
    <w:next w:val="Default"/>
    <w:uiPriority w:val="99"/>
    <w:rsid w:val="00AA2CF9"/>
    <w:rPr>
      <w:color w:val="auto"/>
    </w:rPr>
  </w:style>
  <w:style w:type="paragraph" w:customStyle="1" w:styleId="CM82">
    <w:name w:val="CM82"/>
    <w:basedOn w:val="Default"/>
    <w:next w:val="Default"/>
    <w:uiPriority w:val="99"/>
    <w:rsid w:val="00AA2CF9"/>
    <w:rPr>
      <w:color w:val="auto"/>
    </w:rPr>
  </w:style>
  <w:style w:type="paragraph" w:customStyle="1" w:styleId="CM83">
    <w:name w:val="CM8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84">
    <w:name w:val="CM84"/>
    <w:basedOn w:val="Default"/>
    <w:next w:val="Default"/>
    <w:uiPriority w:val="99"/>
    <w:rsid w:val="00AA2CF9"/>
    <w:pPr>
      <w:spacing w:line="483" w:lineRule="atLeast"/>
    </w:pPr>
    <w:rPr>
      <w:color w:val="auto"/>
    </w:rPr>
  </w:style>
  <w:style w:type="paragraph" w:customStyle="1" w:styleId="CM85">
    <w:name w:val="CM85"/>
    <w:basedOn w:val="Default"/>
    <w:next w:val="Default"/>
    <w:uiPriority w:val="99"/>
    <w:rsid w:val="00AA2CF9"/>
    <w:pPr>
      <w:spacing w:line="436" w:lineRule="atLeast"/>
    </w:pPr>
    <w:rPr>
      <w:color w:val="auto"/>
    </w:rPr>
  </w:style>
  <w:style w:type="paragraph" w:customStyle="1" w:styleId="CM86">
    <w:name w:val="CM86"/>
    <w:basedOn w:val="Default"/>
    <w:next w:val="Default"/>
    <w:uiPriority w:val="99"/>
    <w:rsid w:val="00AA2CF9"/>
    <w:pPr>
      <w:spacing w:line="420" w:lineRule="atLeast"/>
    </w:pPr>
    <w:rPr>
      <w:color w:val="auto"/>
    </w:rPr>
  </w:style>
  <w:style w:type="paragraph" w:customStyle="1" w:styleId="CM87">
    <w:name w:val="CM87"/>
    <w:basedOn w:val="Default"/>
    <w:next w:val="Default"/>
    <w:uiPriority w:val="99"/>
    <w:rsid w:val="00AA2CF9"/>
    <w:rPr>
      <w:color w:val="auto"/>
    </w:rPr>
  </w:style>
  <w:style w:type="paragraph" w:customStyle="1" w:styleId="CM88">
    <w:name w:val="CM88"/>
    <w:basedOn w:val="Default"/>
    <w:next w:val="Default"/>
    <w:uiPriority w:val="99"/>
    <w:rsid w:val="00AA2CF9"/>
    <w:pPr>
      <w:spacing w:line="308" w:lineRule="atLeast"/>
    </w:pPr>
    <w:rPr>
      <w:color w:val="auto"/>
    </w:rPr>
  </w:style>
  <w:style w:type="paragraph" w:customStyle="1" w:styleId="CM89">
    <w:name w:val="CM89"/>
    <w:basedOn w:val="Default"/>
    <w:next w:val="Default"/>
    <w:uiPriority w:val="99"/>
    <w:rsid w:val="00AA2CF9"/>
    <w:pPr>
      <w:spacing w:line="473" w:lineRule="atLeast"/>
    </w:pPr>
    <w:rPr>
      <w:color w:val="auto"/>
    </w:rPr>
  </w:style>
  <w:style w:type="paragraph" w:customStyle="1" w:styleId="CM90">
    <w:name w:val="CM9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92">
    <w:name w:val="CM92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93">
    <w:name w:val="CM93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132">
    <w:name w:val="CM132"/>
    <w:basedOn w:val="Default"/>
    <w:next w:val="Default"/>
    <w:uiPriority w:val="99"/>
    <w:rsid w:val="00AA2CF9"/>
    <w:rPr>
      <w:color w:val="auto"/>
    </w:rPr>
  </w:style>
  <w:style w:type="paragraph" w:customStyle="1" w:styleId="CM91">
    <w:name w:val="CM91"/>
    <w:basedOn w:val="Default"/>
    <w:next w:val="Default"/>
    <w:uiPriority w:val="99"/>
    <w:rsid w:val="00AA2CF9"/>
    <w:pPr>
      <w:spacing w:line="493" w:lineRule="atLeast"/>
    </w:pPr>
    <w:rPr>
      <w:color w:val="auto"/>
    </w:rPr>
  </w:style>
  <w:style w:type="paragraph" w:customStyle="1" w:styleId="CM94">
    <w:name w:val="CM94"/>
    <w:basedOn w:val="Default"/>
    <w:next w:val="Default"/>
    <w:uiPriority w:val="99"/>
    <w:rsid w:val="00AA2CF9"/>
    <w:rPr>
      <w:color w:val="auto"/>
    </w:rPr>
  </w:style>
  <w:style w:type="paragraph" w:customStyle="1" w:styleId="CM95">
    <w:name w:val="CM95"/>
    <w:basedOn w:val="Default"/>
    <w:next w:val="Default"/>
    <w:uiPriority w:val="99"/>
    <w:rsid w:val="00AA2CF9"/>
    <w:rPr>
      <w:color w:val="auto"/>
    </w:rPr>
  </w:style>
  <w:style w:type="paragraph" w:customStyle="1" w:styleId="CM96">
    <w:name w:val="CM96"/>
    <w:basedOn w:val="Default"/>
    <w:next w:val="Default"/>
    <w:uiPriority w:val="99"/>
    <w:rsid w:val="00AA2CF9"/>
    <w:pPr>
      <w:spacing w:line="268" w:lineRule="atLeast"/>
    </w:pPr>
    <w:rPr>
      <w:color w:val="auto"/>
    </w:rPr>
  </w:style>
  <w:style w:type="paragraph" w:customStyle="1" w:styleId="CM97">
    <w:name w:val="CM97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98">
    <w:name w:val="CM98"/>
    <w:basedOn w:val="Default"/>
    <w:next w:val="Default"/>
    <w:uiPriority w:val="99"/>
    <w:rsid w:val="00AA2CF9"/>
    <w:rPr>
      <w:color w:val="auto"/>
    </w:rPr>
  </w:style>
  <w:style w:type="paragraph" w:customStyle="1" w:styleId="CM99">
    <w:name w:val="CM99"/>
    <w:basedOn w:val="Default"/>
    <w:next w:val="Default"/>
    <w:uiPriority w:val="99"/>
    <w:rsid w:val="00AA2CF9"/>
    <w:rPr>
      <w:color w:val="auto"/>
    </w:rPr>
  </w:style>
  <w:style w:type="paragraph" w:customStyle="1" w:styleId="CM100">
    <w:name w:val="CM100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customStyle="1" w:styleId="CM101">
    <w:name w:val="CM101"/>
    <w:basedOn w:val="Default"/>
    <w:next w:val="Default"/>
    <w:uiPriority w:val="99"/>
    <w:rsid w:val="00AA2CF9"/>
    <w:pPr>
      <w:spacing w:line="391" w:lineRule="atLeast"/>
    </w:pPr>
    <w:rPr>
      <w:color w:val="auto"/>
    </w:rPr>
  </w:style>
  <w:style w:type="paragraph" w:customStyle="1" w:styleId="CM130">
    <w:name w:val="CM130"/>
    <w:basedOn w:val="Default"/>
    <w:next w:val="Default"/>
    <w:uiPriority w:val="99"/>
    <w:rsid w:val="00AA2CF9"/>
    <w:rPr>
      <w:color w:val="auto"/>
    </w:rPr>
  </w:style>
  <w:style w:type="paragraph" w:customStyle="1" w:styleId="CM102">
    <w:name w:val="CM102"/>
    <w:basedOn w:val="Default"/>
    <w:next w:val="Default"/>
    <w:uiPriority w:val="99"/>
    <w:rsid w:val="00AA2CF9"/>
    <w:rPr>
      <w:color w:val="auto"/>
    </w:rPr>
  </w:style>
  <w:style w:type="paragraph" w:customStyle="1" w:styleId="CM103">
    <w:name w:val="CM103"/>
    <w:basedOn w:val="Default"/>
    <w:next w:val="Default"/>
    <w:uiPriority w:val="99"/>
    <w:rsid w:val="00AA2CF9"/>
    <w:pPr>
      <w:spacing w:line="231" w:lineRule="atLeast"/>
    </w:pPr>
    <w:rPr>
      <w:color w:val="auto"/>
    </w:rPr>
  </w:style>
  <w:style w:type="paragraph" w:styleId="ab">
    <w:name w:val="Balloon Text"/>
    <w:basedOn w:val="a7"/>
    <w:link w:val="ac"/>
    <w:unhideWhenUsed/>
    <w:rsid w:val="00CD21F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CD21FB"/>
    <w:rPr>
      <w:rFonts w:ascii="Tahoma" w:hAnsi="Tahoma" w:cs="Tahoma"/>
      <w:sz w:val="16"/>
      <w:szCs w:val="16"/>
    </w:rPr>
  </w:style>
  <w:style w:type="paragraph" w:styleId="ad">
    <w:name w:val="header"/>
    <w:basedOn w:val="a7"/>
    <w:link w:val="ae"/>
    <w:unhideWhenUsed/>
    <w:rsid w:val="00CD21F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CD21FB"/>
    <w:rPr>
      <w:sz w:val="22"/>
      <w:szCs w:val="22"/>
    </w:rPr>
  </w:style>
  <w:style w:type="paragraph" w:styleId="af">
    <w:name w:val="footer"/>
    <w:basedOn w:val="a7"/>
    <w:link w:val="af0"/>
    <w:uiPriority w:val="99"/>
    <w:unhideWhenUsed/>
    <w:rsid w:val="00CD21F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Нижний колонтитул Знак"/>
    <w:link w:val="af"/>
    <w:uiPriority w:val="99"/>
    <w:rsid w:val="00CD21FB"/>
    <w:rPr>
      <w:sz w:val="22"/>
      <w:szCs w:val="22"/>
    </w:rPr>
  </w:style>
  <w:style w:type="character" w:styleId="af1">
    <w:name w:val="Placeholder Text"/>
    <w:uiPriority w:val="99"/>
    <w:semiHidden/>
    <w:rsid w:val="00A34CB0"/>
    <w:rPr>
      <w:color w:val="808080"/>
    </w:rPr>
  </w:style>
  <w:style w:type="table" w:styleId="af2">
    <w:name w:val="Table Grid"/>
    <w:basedOn w:val="a9"/>
    <w:uiPriority w:val="59"/>
    <w:rsid w:val="00223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Заголовок 5 Знак"/>
    <w:link w:val="51"/>
    <w:rsid w:val="00FC2F02"/>
    <w:rPr>
      <w:rFonts w:ascii="Times New Roman" w:hAnsi="Times New Roman"/>
      <w:b/>
      <w:bCs/>
      <w:i/>
      <w:iCs/>
      <w:sz w:val="26"/>
      <w:szCs w:val="26"/>
    </w:rPr>
  </w:style>
  <w:style w:type="paragraph" w:customStyle="1" w:styleId="12">
    <w:name w:val="Обычный1"/>
    <w:rsid w:val="00FC2F02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7"/>
    <w:rsid w:val="00FC2F0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3">
    <w:name w:val="annotation reference"/>
    <w:rsid w:val="00C447AC"/>
    <w:rPr>
      <w:sz w:val="16"/>
      <w:szCs w:val="16"/>
    </w:rPr>
  </w:style>
  <w:style w:type="paragraph" w:styleId="af4">
    <w:name w:val="annotation text"/>
    <w:basedOn w:val="a7"/>
    <w:link w:val="af5"/>
    <w:rsid w:val="00C447A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примечания Знак"/>
    <w:link w:val="af4"/>
    <w:rsid w:val="00C447AC"/>
    <w:rPr>
      <w:rFonts w:ascii="Times New Roman" w:hAnsi="Times New Roman"/>
    </w:rPr>
  </w:style>
  <w:style w:type="character" w:customStyle="1" w:styleId="11">
    <w:name w:val="Заголовок 1 Знак"/>
    <w:link w:val="10"/>
    <w:rsid w:val="001F51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6">
    <w:name w:val="footnote text"/>
    <w:basedOn w:val="a7"/>
    <w:link w:val="af7"/>
    <w:unhideWhenUsed/>
    <w:rsid w:val="004C092E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8"/>
    <w:link w:val="af6"/>
    <w:rsid w:val="004C092E"/>
  </w:style>
  <w:style w:type="character" w:styleId="af8">
    <w:name w:val="footnote reference"/>
    <w:unhideWhenUsed/>
    <w:rsid w:val="004C092E"/>
    <w:rPr>
      <w:vertAlign w:val="superscript"/>
    </w:rPr>
  </w:style>
  <w:style w:type="character" w:styleId="af9">
    <w:name w:val="Hyperlink"/>
    <w:unhideWhenUsed/>
    <w:rsid w:val="00750EC1"/>
    <w:rPr>
      <w:color w:val="0000FF"/>
      <w:u w:val="single"/>
    </w:rPr>
  </w:style>
  <w:style w:type="character" w:customStyle="1" w:styleId="32">
    <w:name w:val="Заголовок 3 Знак"/>
    <w:link w:val="31"/>
    <w:rsid w:val="0084104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2">
    <w:name w:val="Заголовок 4 Знак"/>
    <w:link w:val="41"/>
    <w:rsid w:val="00841045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styleId="afa">
    <w:name w:val="List Paragraph"/>
    <w:basedOn w:val="a7"/>
    <w:uiPriority w:val="34"/>
    <w:qFormat/>
    <w:rsid w:val="00E82D9F"/>
    <w:pPr>
      <w:ind w:left="720"/>
      <w:contextualSpacing/>
    </w:pPr>
  </w:style>
  <w:style w:type="character" w:customStyle="1" w:styleId="hps">
    <w:name w:val="hps"/>
    <w:basedOn w:val="a8"/>
    <w:rsid w:val="00B52355"/>
  </w:style>
  <w:style w:type="paragraph" w:customStyle="1" w:styleId="textn">
    <w:name w:val="textn"/>
    <w:basedOn w:val="a7"/>
    <w:rsid w:val="00B447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horttext">
    <w:name w:val="short_text"/>
    <w:basedOn w:val="a8"/>
    <w:rsid w:val="00E744B1"/>
  </w:style>
  <w:style w:type="character" w:customStyle="1" w:styleId="22">
    <w:name w:val="Заголовок 2 Знак"/>
    <w:link w:val="21"/>
    <w:rsid w:val="00540E9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link w:val="6"/>
    <w:rsid w:val="00540E98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70">
    <w:name w:val="Заголовок 7 Знак"/>
    <w:link w:val="7"/>
    <w:rsid w:val="00540E98"/>
    <w:rPr>
      <w:rFonts w:ascii="Arial" w:eastAsia="MS Mincho" w:hAnsi="Arial"/>
      <w:b/>
      <w:lang w:val="en-GB" w:eastAsia="ja-JP"/>
    </w:rPr>
  </w:style>
  <w:style w:type="character" w:customStyle="1" w:styleId="80">
    <w:name w:val="Заголовок 8 Знак"/>
    <w:link w:val="8"/>
    <w:rsid w:val="00540E98"/>
    <w:rPr>
      <w:rFonts w:ascii="Arial" w:eastAsia="MS Mincho" w:hAnsi="Arial"/>
      <w:b/>
      <w:lang w:val="en-GB" w:eastAsia="ja-JP"/>
    </w:rPr>
  </w:style>
  <w:style w:type="character" w:customStyle="1" w:styleId="90">
    <w:name w:val="Заголовок 9 Знак"/>
    <w:link w:val="9"/>
    <w:rsid w:val="00540E98"/>
    <w:rPr>
      <w:rFonts w:ascii="Arial" w:eastAsia="MS Mincho" w:hAnsi="Arial"/>
      <w:b/>
      <w:lang w:val="en-GB" w:eastAsia="ja-JP"/>
    </w:rPr>
  </w:style>
  <w:style w:type="numbering" w:customStyle="1" w:styleId="13">
    <w:name w:val="Нет списка1"/>
    <w:next w:val="aa"/>
    <w:semiHidden/>
    <w:unhideWhenUsed/>
    <w:rsid w:val="00540E98"/>
  </w:style>
  <w:style w:type="numbering" w:customStyle="1" w:styleId="110">
    <w:name w:val="Нет списка11"/>
    <w:next w:val="aa"/>
    <w:uiPriority w:val="99"/>
    <w:semiHidden/>
    <w:unhideWhenUsed/>
    <w:rsid w:val="00540E98"/>
  </w:style>
  <w:style w:type="table" w:customStyle="1" w:styleId="14">
    <w:name w:val="Сетка таблицы1"/>
    <w:basedOn w:val="a9"/>
    <w:next w:val="af2"/>
    <w:rsid w:val="00540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7"/>
    <w:link w:val="afc"/>
    <w:unhideWhenUsed/>
    <w:rsid w:val="00540E9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8"/>
    <w:link w:val="afb"/>
    <w:rsid w:val="00540E98"/>
  </w:style>
  <w:style w:type="character" w:styleId="afd">
    <w:name w:val="endnote reference"/>
    <w:unhideWhenUsed/>
    <w:rsid w:val="00540E98"/>
    <w:rPr>
      <w:vertAlign w:val="superscript"/>
    </w:rPr>
  </w:style>
  <w:style w:type="paragraph" w:styleId="a1">
    <w:name w:val="List Continue"/>
    <w:basedOn w:val="a7"/>
    <w:rsid w:val="00540E98"/>
    <w:pPr>
      <w:numPr>
        <w:numId w:val="1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0">
    <w:name w:val="List Continue 2"/>
    <w:basedOn w:val="a1"/>
    <w:rsid w:val="00540E98"/>
    <w:pPr>
      <w:numPr>
        <w:ilvl w:val="1"/>
      </w:numPr>
      <w:tabs>
        <w:tab w:val="left" w:pos="800"/>
      </w:tabs>
    </w:pPr>
  </w:style>
  <w:style w:type="paragraph" w:styleId="30">
    <w:name w:val="List Continue 3"/>
    <w:basedOn w:val="a1"/>
    <w:rsid w:val="00540E98"/>
    <w:pPr>
      <w:numPr>
        <w:ilvl w:val="2"/>
      </w:numPr>
      <w:tabs>
        <w:tab w:val="left" w:pos="1200"/>
      </w:tabs>
    </w:pPr>
  </w:style>
  <w:style w:type="paragraph" w:styleId="40">
    <w:name w:val="List Continue 4"/>
    <w:basedOn w:val="a1"/>
    <w:rsid w:val="00540E98"/>
    <w:pPr>
      <w:numPr>
        <w:ilvl w:val="3"/>
      </w:numPr>
      <w:tabs>
        <w:tab w:val="left" w:pos="1600"/>
      </w:tabs>
    </w:pPr>
  </w:style>
  <w:style w:type="paragraph" w:customStyle="1" w:styleId="zzLc5">
    <w:name w:val="zzLc5"/>
    <w:basedOn w:val="a7"/>
    <w:next w:val="a7"/>
    <w:rsid w:val="00540E98"/>
    <w:pPr>
      <w:numPr>
        <w:ilvl w:val="4"/>
        <w:numId w:val="1"/>
      </w:numPr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c6">
    <w:name w:val="zzLc6"/>
    <w:basedOn w:val="a7"/>
    <w:next w:val="a7"/>
    <w:rsid w:val="00540E98"/>
    <w:pPr>
      <w:numPr>
        <w:ilvl w:val="5"/>
        <w:numId w:val="1"/>
      </w:numPr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styleId="a">
    <w:name w:val="List Number"/>
    <w:basedOn w:val="a7"/>
    <w:unhideWhenUsed/>
    <w:rsid w:val="00540E98"/>
    <w:pPr>
      <w:numPr>
        <w:numId w:val="2"/>
      </w:numPr>
      <w:contextualSpacing/>
    </w:pPr>
  </w:style>
  <w:style w:type="paragraph" w:styleId="23">
    <w:name w:val="List Number 2"/>
    <w:basedOn w:val="a7"/>
    <w:rsid w:val="00540E98"/>
    <w:pPr>
      <w:tabs>
        <w:tab w:val="left" w:pos="800"/>
        <w:tab w:val="num" w:pos="1080"/>
      </w:tabs>
      <w:spacing w:after="240" w:line="230" w:lineRule="atLeast"/>
      <w:ind w:left="8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3">
    <w:name w:val="List Number 3"/>
    <w:basedOn w:val="a7"/>
    <w:rsid w:val="00540E98"/>
    <w:pPr>
      <w:tabs>
        <w:tab w:val="left" w:pos="1200"/>
        <w:tab w:val="num" w:pos="1800"/>
      </w:tabs>
      <w:spacing w:after="240" w:line="230" w:lineRule="atLeast"/>
      <w:ind w:left="12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3">
    <w:name w:val="List Number 4"/>
    <w:basedOn w:val="a7"/>
    <w:rsid w:val="00540E98"/>
    <w:pPr>
      <w:tabs>
        <w:tab w:val="left" w:pos="1600"/>
        <w:tab w:val="num" w:pos="2520"/>
      </w:tabs>
      <w:spacing w:after="240" w:line="230" w:lineRule="atLeast"/>
      <w:ind w:left="16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n5">
    <w:name w:val="zzLn5"/>
    <w:basedOn w:val="a7"/>
    <w:next w:val="a7"/>
    <w:rsid w:val="00540E98"/>
    <w:pPr>
      <w:tabs>
        <w:tab w:val="num" w:pos="3240"/>
      </w:tabs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zzLn6">
    <w:name w:val="zzLn6"/>
    <w:basedOn w:val="a7"/>
    <w:next w:val="a7"/>
    <w:rsid w:val="00540E98"/>
    <w:pPr>
      <w:tabs>
        <w:tab w:val="num" w:pos="3960"/>
      </w:tabs>
      <w:spacing w:after="240" w:line="230" w:lineRule="atLeast"/>
    </w:pPr>
    <w:rPr>
      <w:rFonts w:ascii="Arial" w:eastAsia="MS Mincho" w:hAnsi="Arial"/>
      <w:sz w:val="20"/>
      <w:szCs w:val="20"/>
      <w:lang w:val="en-GB" w:eastAsia="ja-JP"/>
    </w:rPr>
  </w:style>
  <w:style w:type="numbering" w:customStyle="1" w:styleId="111">
    <w:name w:val="Нет списка111"/>
    <w:next w:val="aa"/>
    <w:semiHidden/>
    <w:unhideWhenUsed/>
    <w:rsid w:val="00540E98"/>
  </w:style>
  <w:style w:type="paragraph" w:customStyle="1" w:styleId="a2">
    <w:name w:val="a2"/>
    <w:basedOn w:val="21"/>
    <w:next w:val="a7"/>
    <w:rsid w:val="00540E98"/>
    <w:pPr>
      <w:keepLines w:val="0"/>
      <w:numPr>
        <w:ilvl w:val="1"/>
        <w:numId w:val="11"/>
      </w:numPr>
      <w:tabs>
        <w:tab w:val="clear" w:pos="360"/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bCs w:val="0"/>
      <w:color w:val="auto"/>
      <w:sz w:val="24"/>
      <w:szCs w:val="20"/>
      <w:lang w:val="en-GB" w:eastAsia="ja-JP"/>
    </w:rPr>
  </w:style>
  <w:style w:type="paragraph" w:customStyle="1" w:styleId="a3">
    <w:name w:val="a3"/>
    <w:basedOn w:val="31"/>
    <w:next w:val="a7"/>
    <w:rsid w:val="00540E98"/>
    <w:pPr>
      <w:keepLines w:val="0"/>
      <w:numPr>
        <w:ilvl w:val="2"/>
        <w:numId w:val="11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bCs w:val="0"/>
      <w:color w:val="auto"/>
      <w:szCs w:val="20"/>
      <w:lang w:val="en-GB" w:eastAsia="ja-JP"/>
    </w:rPr>
  </w:style>
  <w:style w:type="paragraph" w:customStyle="1" w:styleId="a4">
    <w:name w:val="a4"/>
    <w:basedOn w:val="41"/>
    <w:next w:val="a7"/>
    <w:rsid w:val="00540E98"/>
    <w:pPr>
      <w:keepLines w:val="0"/>
      <w:numPr>
        <w:ilvl w:val="3"/>
        <w:numId w:val="11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/>
      <w:bCs w:val="0"/>
      <w:i w:val="0"/>
      <w:iCs w:val="0"/>
      <w:color w:val="auto"/>
      <w:sz w:val="20"/>
      <w:szCs w:val="20"/>
      <w:lang w:val="en-GB" w:eastAsia="ja-JP"/>
    </w:rPr>
  </w:style>
  <w:style w:type="paragraph" w:customStyle="1" w:styleId="a5">
    <w:name w:val="a5"/>
    <w:basedOn w:val="51"/>
    <w:next w:val="a7"/>
    <w:link w:val="a5Char"/>
    <w:rsid w:val="00540E98"/>
    <w:pPr>
      <w:keepNext/>
      <w:numPr>
        <w:ilvl w:val="4"/>
        <w:numId w:val="11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/>
      <w:bCs w:val="0"/>
      <w:i w:val="0"/>
      <w:iCs w:val="0"/>
      <w:lang w:val="en-GB" w:eastAsia="ja-JP"/>
    </w:rPr>
  </w:style>
  <w:style w:type="paragraph" w:customStyle="1" w:styleId="a6">
    <w:name w:val="a6"/>
    <w:basedOn w:val="6"/>
    <w:next w:val="a7"/>
    <w:rsid w:val="00540E98"/>
    <w:pPr>
      <w:keepLines w:val="0"/>
      <w:numPr>
        <w:ilvl w:val="5"/>
        <w:numId w:val="11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/>
      <w:b/>
      <w:i w:val="0"/>
      <w:iCs w:val="0"/>
      <w:color w:val="auto"/>
      <w:sz w:val="20"/>
      <w:szCs w:val="20"/>
      <w:lang w:val="en-GB" w:eastAsia="ja-JP"/>
    </w:rPr>
  </w:style>
  <w:style w:type="paragraph" w:customStyle="1" w:styleId="ANNEX">
    <w:name w:val="ANNEX"/>
    <w:basedOn w:val="a7"/>
    <w:next w:val="a7"/>
    <w:rsid w:val="00540E98"/>
    <w:pPr>
      <w:keepNext/>
      <w:pageBreakBefore/>
      <w:numPr>
        <w:numId w:val="11"/>
      </w:numPr>
      <w:spacing w:after="760" w:line="310" w:lineRule="exact"/>
      <w:jc w:val="center"/>
      <w:outlineLvl w:val="0"/>
    </w:pPr>
    <w:rPr>
      <w:rFonts w:ascii="Arial" w:eastAsia="MS Mincho" w:hAnsi="Arial"/>
      <w:b/>
      <w:sz w:val="28"/>
      <w:szCs w:val="20"/>
      <w:lang w:val="en-GB" w:eastAsia="ja-JP"/>
    </w:rPr>
  </w:style>
  <w:style w:type="paragraph" w:customStyle="1" w:styleId="ANNEXN">
    <w:name w:val="ANNEXN"/>
    <w:basedOn w:val="ANNEX"/>
    <w:next w:val="a7"/>
    <w:rsid w:val="00540E98"/>
  </w:style>
  <w:style w:type="paragraph" w:customStyle="1" w:styleId="ANNEXZ">
    <w:name w:val="ANNEXZ"/>
    <w:basedOn w:val="ANNEX"/>
    <w:next w:val="a7"/>
    <w:rsid w:val="00540E98"/>
    <w:pPr>
      <w:numPr>
        <w:numId w:val="3"/>
      </w:numPr>
    </w:pPr>
  </w:style>
  <w:style w:type="paragraph" w:customStyle="1" w:styleId="1">
    <w:name w:val="Список литературы1"/>
    <w:basedOn w:val="a7"/>
    <w:rsid w:val="00540E98"/>
    <w:pPr>
      <w:numPr>
        <w:numId w:val="4"/>
      </w:numPr>
      <w:tabs>
        <w:tab w:val="clear" w:pos="360"/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e">
    <w:name w:val="Block Text"/>
    <w:basedOn w:val="a7"/>
    <w:rsid w:val="00540E98"/>
    <w:pPr>
      <w:spacing w:after="120" w:line="230" w:lineRule="atLeast"/>
      <w:ind w:left="1440" w:right="144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">
    <w:name w:val="Body Text"/>
    <w:basedOn w:val="a7"/>
    <w:link w:val="aff0"/>
    <w:rsid w:val="00540E98"/>
    <w:pPr>
      <w:spacing w:before="60"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aff0">
    <w:name w:val="Основной текст Знак"/>
    <w:link w:val="aff"/>
    <w:rsid w:val="00540E98"/>
    <w:rPr>
      <w:rFonts w:ascii="Arial" w:eastAsia="MS Mincho" w:hAnsi="Arial"/>
      <w:sz w:val="18"/>
      <w:lang w:val="en-GB" w:eastAsia="ja-JP"/>
    </w:rPr>
  </w:style>
  <w:style w:type="paragraph" w:styleId="24">
    <w:name w:val="Body Text 2"/>
    <w:basedOn w:val="a7"/>
    <w:link w:val="25"/>
    <w:rsid w:val="00540E98"/>
    <w:pPr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character" w:customStyle="1" w:styleId="25">
    <w:name w:val="Основной текст 2 Знак"/>
    <w:link w:val="24"/>
    <w:rsid w:val="00540E98"/>
    <w:rPr>
      <w:rFonts w:ascii="Arial" w:eastAsia="MS Mincho" w:hAnsi="Arial"/>
      <w:sz w:val="16"/>
      <w:lang w:val="en-GB" w:eastAsia="ja-JP"/>
    </w:rPr>
  </w:style>
  <w:style w:type="paragraph" w:styleId="34">
    <w:name w:val="Body Text 3"/>
    <w:basedOn w:val="a7"/>
    <w:link w:val="35"/>
    <w:rsid w:val="00540E98"/>
    <w:pPr>
      <w:spacing w:before="60" w:after="60" w:line="170" w:lineRule="atLeast"/>
      <w:jc w:val="both"/>
    </w:pPr>
    <w:rPr>
      <w:rFonts w:ascii="Arial" w:eastAsia="MS Mincho" w:hAnsi="Arial"/>
      <w:sz w:val="14"/>
      <w:szCs w:val="20"/>
      <w:lang w:val="en-GB" w:eastAsia="ja-JP"/>
    </w:rPr>
  </w:style>
  <w:style w:type="character" w:customStyle="1" w:styleId="35">
    <w:name w:val="Основной текст 3 Знак"/>
    <w:link w:val="34"/>
    <w:rsid w:val="00540E98"/>
    <w:rPr>
      <w:rFonts w:ascii="Arial" w:eastAsia="MS Mincho" w:hAnsi="Arial"/>
      <w:sz w:val="14"/>
      <w:lang w:val="en-GB" w:eastAsia="ja-JP"/>
    </w:rPr>
  </w:style>
  <w:style w:type="paragraph" w:styleId="aff1">
    <w:name w:val="Body Text First Indent"/>
    <w:basedOn w:val="aff"/>
    <w:link w:val="aff2"/>
    <w:rsid w:val="00540E98"/>
    <w:pPr>
      <w:spacing w:before="0" w:after="120"/>
      <w:ind w:firstLine="210"/>
    </w:pPr>
  </w:style>
  <w:style w:type="character" w:customStyle="1" w:styleId="aff2">
    <w:name w:val="Красная строка Знак"/>
    <w:link w:val="aff1"/>
    <w:rsid w:val="00540E98"/>
    <w:rPr>
      <w:rFonts w:ascii="Arial" w:eastAsia="MS Mincho" w:hAnsi="Arial"/>
      <w:sz w:val="18"/>
      <w:lang w:val="en-GB" w:eastAsia="ja-JP"/>
    </w:rPr>
  </w:style>
  <w:style w:type="paragraph" w:styleId="aff3">
    <w:name w:val="Body Text Indent"/>
    <w:basedOn w:val="a7"/>
    <w:link w:val="aff4"/>
    <w:rsid w:val="00540E98"/>
    <w:pPr>
      <w:spacing w:after="120" w:line="230" w:lineRule="atLeast"/>
      <w:ind w:left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4">
    <w:name w:val="Основной текст с отступом Знак"/>
    <w:link w:val="aff3"/>
    <w:rsid w:val="00540E98"/>
    <w:rPr>
      <w:rFonts w:ascii="Arial" w:eastAsia="MS Mincho" w:hAnsi="Arial"/>
      <w:lang w:val="en-GB" w:eastAsia="ja-JP"/>
    </w:rPr>
  </w:style>
  <w:style w:type="paragraph" w:styleId="26">
    <w:name w:val="Body Text First Indent 2"/>
    <w:basedOn w:val="a7"/>
    <w:link w:val="27"/>
    <w:rsid w:val="00540E98"/>
    <w:pPr>
      <w:spacing w:after="240" w:line="230" w:lineRule="atLeast"/>
      <w:ind w:firstLine="210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27">
    <w:name w:val="Красная строка 2 Знак"/>
    <w:link w:val="26"/>
    <w:rsid w:val="00540E98"/>
    <w:rPr>
      <w:rFonts w:ascii="Arial" w:eastAsia="MS Mincho" w:hAnsi="Arial"/>
      <w:lang w:val="en-GB" w:eastAsia="ja-JP"/>
    </w:rPr>
  </w:style>
  <w:style w:type="paragraph" w:styleId="28">
    <w:name w:val="Body Text Indent 2"/>
    <w:basedOn w:val="a7"/>
    <w:link w:val="29"/>
    <w:rsid w:val="00540E98"/>
    <w:pPr>
      <w:spacing w:after="120" w:line="480" w:lineRule="auto"/>
      <w:ind w:left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29">
    <w:name w:val="Основной текст с отступом 2 Знак"/>
    <w:link w:val="28"/>
    <w:rsid w:val="00540E98"/>
    <w:rPr>
      <w:rFonts w:ascii="Arial" w:eastAsia="MS Mincho" w:hAnsi="Arial"/>
      <w:lang w:val="en-GB" w:eastAsia="ja-JP"/>
    </w:rPr>
  </w:style>
  <w:style w:type="paragraph" w:styleId="36">
    <w:name w:val="Body Text Indent 3"/>
    <w:basedOn w:val="a7"/>
    <w:link w:val="37"/>
    <w:rsid w:val="00540E98"/>
    <w:pPr>
      <w:spacing w:after="120" w:line="230" w:lineRule="atLeast"/>
      <w:ind w:left="283"/>
      <w:jc w:val="both"/>
    </w:pPr>
    <w:rPr>
      <w:rFonts w:ascii="Arial" w:eastAsia="MS Mincho" w:hAnsi="Arial"/>
      <w:sz w:val="16"/>
      <w:szCs w:val="20"/>
      <w:lang w:val="en-GB" w:eastAsia="ja-JP"/>
    </w:rPr>
  </w:style>
  <w:style w:type="character" w:customStyle="1" w:styleId="37">
    <w:name w:val="Основной текст с отступом 3 Знак"/>
    <w:link w:val="36"/>
    <w:rsid w:val="00540E98"/>
    <w:rPr>
      <w:rFonts w:ascii="Arial" w:eastAsia="MS Mincho" w:hAnsi="Arial"/>
      <w:sz w:val="16"/>
      <w:lang w:val="en-GB" w:eastAsia="ja-JP"/>
    </w:rPr>
  </w:style>
  <w:style w:type="paragraph" w:styleId="aff5">
    <w:name w:val="caption"/>
    <w:basedOn w:val="a7"/>
    <w:next w:val="a7"/>
    <w:qFormat/>
    <w:rsid w:val="00540E98"/>
    <w:pPr>
      <w:spacing w:before="120" w:after="120" w:line="230" w:lineRule="atLeast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6">
    <w:name w:val="Closing"/>
    <w:basedOn w:val="a7"/>
    <w:link w:val="aff7"/>
    <w:rsid w:val="00540E98"/>
    <w:pPr>
      <w:spacing w:after="240" w:line="230" w:lineRule="atLeast"/>
      <w:ind w:left="4252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7">
    <w:name w:val="Прощание Знак"/>
    <w:link w:val="aff6"/>
    <w:rsid w:val="00540E98"/>
    <w:rPr>
      <w:rFonts w:ascii="Arial" w:eastAsia="MS Mincho" w:hAnsi="Arial"/>
      <w:lang w:val="en-GB" w:eastAsia="ja-JP"/>
    </w:rPr>
  </w:style>
  <w:style w:type="paragraph" w:styleId="aff8">
    <w:name w:val="Date"/>
    <w:basedOn w:val="a7"/>
    <w:next w:val="a7"/>
    <w:link w:val="aff9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9">
    <w:name w:val="Дата Знак"/>
    <w:link w:val="aff8"/>
    <w:rsid w:val="00540E98"/>
    <w:rPr>
      <w:rFonts w:ascii="Arial" w:eastAsia="MS Mincho" w:hAnsi="Arial"/>
      <w:lang w:val="en-GB" w:eastAsia="ja-JP"/>
    </w:rPr>
  </w:style>
  <w:style w:type="paragraph" w:customStyle="1" w:styleId="Definition">
    <w:name w:val="Definition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Defterms">
    <w:name w:val="Defterms"/>
    <w:rsid w:val="00540E98"/>
    <w:rPr>
      <w:noProof w:val="0"/>
      <w:color w:val="auto"/>
      <w:lang w:val="fr-FR"/>
    </w:rPr>
  </w:style>
  <w:style w:type="paragraph" w:customStyle="1" w:styleId="dl">
    <w:name w:val="dl"/>
    <w:basedOn w:val="a7"/>
    <w:rsid w:val="00540E98"/>
    <w:pPr>
      <w:spacing w:after="240" w:line="230" w:lineRule="atLeast"/>
      <w:ind w:left="8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a">
    <w:name w:val="Document Map"/>
    <w:basedOn w:val="a7"/>
    <w:link w:val="affb"/>
    <w:rsid w:val="00540E98"/>
    <w:pPr>
      <w:shd w:val="clear" w:color="auto" w:fill="000080"/>
      <w:spacing w:after="240" w:line="230" w:lineRule="atLeast"/>
      <w:jc w:val="both"/>
    </w:pPr>
    <w:rPr>
      <w:rFonts w:ascii="Tahoma" w:eastAsia="MS Mincho" w:hAnsi="Tahoma"/>
      <w:sz w:val="20"/>
      <w:szCs w:val="20"/>
      <w:lang w:val="en-GB" w:eastAsia="ja-JP"/>
    </w:rPr>
  </w:style>
  <w:style w:type="character" w:customStyle="1" w:styleId="affb">
    <w:name w:val="Схема документа Знак"/>
    <w:link w:val="affa"/>
    <w:rsid w:val="00540E98"/>
    <w:rPr>
      <w:rFonts w:ascii="Tahoma" w:eastAsia="MS Mincho" w:hAnsi="Tahoma"/>
      <w:shd w:val="clear" w:color="auto" w:fill="000080"/>
      <w:lang w:val="en-GB" w:eastAsia="ja-JP"/>
    </w:rPr>
  </w:style>
  <w:style w:type="character" w:styleId="affc">
    <w:name w:val="Emphasis"/>
    <w:qFormat/>
    <w:rsid w:val="00796ACF"/>
    <w:rPr>
      <w:rFonts w:ascii="Arial" w:hAnsi="Arial"/>
      <w:i w:val="0"/>
      <w:noProof w:val="0"/>
      <w:sz w:val="24"/>
      <w:lang w:val="fr-FR"/>
    </w:rPr>
  </w:style>
  <w:style w:type="paragraph" w:styleId="affd">
    <w:name w:val="envelope address"/>
    <w:basedOn w:val="a7"/>
    <w:rsid w:val="00540E98"/>
    <w:pPr>
      <w:framePr w:w="7938" w:h="1985" w:hRule="exact" w:hSpace="141" w:wrap="auto" w:hAnchor="page" w:xAlign="center" w:yAlign="bottom"/>
      <w:spacing w:after="240" w:line="230" w:lineRule="atLeast"/>
      <w:ind w:left="2835"/>
      <w:jc w:val="both"/>
    </w:pPr>
    <w:rPr>
      <w:rFonts w:ascii="Arial" w:eastAsia="MS Mincho" w:hAnsi="Arial"/>
      <w:sz w:val="24"/>
      <w:szCs w:val="20"/>
      <w:lang w:val="en-GB" w:eastAsia="ja-JP"/>
    </w:rPr>
  </w:style>
  <w:style w:type="paragraph" w:styleId="2a">
    <w:name w:val="envelope return"/>
    <w:basedOn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Example">
    <w:name w:val="Example"/>
    <w:basedOn w:val="a7"/>
    <w:next w:val="a7"/>
    <w:rsid w:val="00540E98"/>
    <w:pPr>
      <w:tabs>
        <w:tab w:val="left" w:pos="13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character" w:customStyle="1" w:styleId="ExtXref">
    <w:name w:val="ExtXref"/>
    <w:rsid w:val="00540E98"/>
    <w:rPr>
      <w:noProof w:val="0"/>
      <w:color w:val="auto"/>
      <w:lang w:val="fr-FR"/>
    </w:rPr>
  </w:style>
  <w:style w:type="paragraph" w:customStyle="1" w:styleId="Figurefootnote">
    <w:name w:val="Figure footnote"/>
    <w:basedOn w:val="a7"/>
    <w:rsid w:val="00540E98"/>
    <w:pPr>
      <w:keepNext/>
      <w:tabs>
        <w:tab w:val="left" w:pos="340"/>
      </w:tabs>
      <w:spacing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Figuretitle">
    <w:name w:val="Figure title"/>
    <w:basedOn w:val="a7"/>
    <w:next w:val="a7"/>
    <w:rsid w:val="00540E98"/>
    <w:pPr>
      <w:suppressAutoHyphens/>
      <w:spacing w:before="220" w:after="220" w:line="230" w:lineRule="atLeas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styleId="affe">
    <w:name w:val="FollowedHyperlink"/>
    <w:rsid w:val="00540E98"/>
    <w:rPr>
      <w:noProof w:val="0"/>
      <w:color w:val="800080"/>
      <w:u w:val="single"/>
      <w:lang w:val="fr-FR"/>
    </w:rPr>
  </w:style>
  <w:style w:type="paragraph" w:customStyle="1" w:styleId="Foreword">
    <w:name w:val="Foreword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Formula">
    <w:name w:val="Formula"/>
    <w:basedOn w:val="a7"/>
    <w:next w:val="a7"/>
    <w:rsid w:val="00540E98"/>
    <w:pPr>
      <w:tabs>
        <w:tab w:val="right" w:pos="9752"/>
      </w:tabs>
      <w:spacing w:after="220" w:line="230" w:lineRule="atLeast"/>
      <w:ind w:left="403"/>
    </w:pPr>
    <w:rPr>
      <w:rFonts w:ascii="Arial" w:eastAsia="MS Mincho" w:hAnsi="Arial"/>
      <w:sz w:val="20"/>
      <w:szCs w:val="20"/>
      <w:lang w:val="en-GB" w:eastAsia="ja-JP"/>
    </w:rPr>
  </w:style>
  <w:style w:type="paragraph" w:styleId="15">
    <w:name w:val="index 1"/>
    <w:basedOn w:val="a7"/>
    <w:rsid w:val="00540E98"/>
    <w:pPr>
      <w:spacing w:after="0" w:line="210" w:lineRule="atLeast"/>
      <w:ind w:left="142" w:hanging="142"/>
    </w:pPr>
    <w:rPr>
      <w:rFonts w:ascii="Arial" w:eastAsia="MS Mincho" w:hAnsi="Arial"/>
      <w:b/>
      <w:sz w:val="18"/>
      <w:szCs w:val="20"/>
      <w:lang w:val="en-GB" w:eastAsia="ja-JP"/>
    </w:rPr>
  </w:style>
  <w:style w:type="paragraph" w:styleId="2b">
    <w:name w:val="index 2"/>
    <w:basedOn w:val="a7"/>
    <w:next w:val="a7"/>
    <w:autoRedefine/>
    <w:rsid w:val="00540E98"/>
    <w:pPr>
      <w:spacing w:after="240" w:line="210" w:lineRule="atLeast"/>
      <w:ind w:left="600" w:hanging="200"/>
      <w:jc w:val="both"/>
    </w:pPr>
    <w:rPr>
      <w:rFonts w:ascii="Arial" w:eastAsia="MS Mincho" w:hAnsi="Arial"/>
      <w:b/>
      <w:sz w:val="18"/>
      <w:szCs w:val="20"/>
      <w:lang w:val="en-GB" w:eastAsia="ja-JP"/>
    </w:rPr>
  </w:style>
  <w:style w:type="paragraph" w:styleId="38">
    <w:name w:val="index 3"/>
    <w:basedOn w:val="a7"/>
    <w:next w:val="a7"/>
    <w:autoRedefine/>
    <w:rsid w:val="00540E98"/>
    <w:pPr>
      <w:spacing w:after="240" w:line="220" w:lineRule="atLeast"/>
      <w:ind w:left="6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44">
    <w:name w:val="index 4"/>
    <w:basedOn w:val="a7"/>
    <w:next w:val="a7"/>
    <w:autoRedefine/>
    <w:rsid w:val="00540E98"/>
    <w:pPr>
      <w:spacing w:after="240" w:line="220" w:lineRule="atLeast"/>
      <w:ind w:left="8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53">
    <w:name w:val="index 5"/>
    <w:basedOn w:val="a7"/>
    <w:next w:val="a7"/>
    <w:autoRedefine/>
    <w:rsid w:val="00540E98"/>
    <w:pPr>
      <w:spacing w:after="240" w:line="220" w:lineRule="atLeast"/>
      <w:ind w:left="10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61">
    <w:name w:val="index 6"/>
    <w:basedOn w:val="a7"/>
    <w:next w:val="a7"/>
    <w:autoRedefine/>
    <w:rsid w:val="00540E98"/>
    <w:pPr>
      <w:spacing w:after="240" w:line="220" w:lineRule="atLeast"/>
      <w:ind w:left="12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71">
    <w:name w:val="index 7"/>
    <w:basedOn w:val="a7"/>
    <w:next w:val="a7"/>
    <w:autoRedefine/>
    <w:rsid w:val="00540E98"/>
    <w:pPr>
      <w:spacing w:after="240" w:line="220" w:lineRule="atLeast"/>
      <w:ind w:left="14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81">
    <w:name w:val="index 8"/>
    <w:basedOn w:val="a7"/>
    <w:next w:val="a7"/>
    <w:autoRedefine/>
    <w:rsid w:val="00540E98"/>
    <w:pPr>
      <w:spacing w:after="240" w:line="220" w:lineRule="atLeast"/>
      <w:ind w:left="16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91">
    <w:name w:val="index 9"/>
    <w:basedOn w:val="a7"/>
    <w:next w:val="a7"/>
    <w:autoRedefine/>
    <w:rsid w:val="00540E98"/>
    <w:pPr>
      <w:spacing w:after="240" w:line="220" w:lineRule="atLeast"/>
      <w:ind w:left="1800" w:hanging="200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f">
    <w:name w:val="index heading"/>
    <w:basedOn w:val="a7"/>
    <w:next w:val="15"/>
    <w:rsid w:val="00540E98"/>
    <w:pPr>
      <w:keepNext/>
      <w:spacing w:before="400" w:after="210" w:line="230" w:lineRule="atLeast"/>
      <w:jc w:val="center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Introduction">
    <w:name w:val="Introduction"/>
    <w:basedOn w:val="a7"/>
    <w:next w:val="a7"/>
    <w:rsid w:val="00540E98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ascii="Arial" w:eastAsia="MS Mincho" w:hAnsi="Arial"/>
      <w:b/>
      <w:sz w:val="28"/>
      <w:szCs w:val="20"/>
      <w:lang w:val="en-GB" w:eastAsia="ja-JP"/>
    </w:rPr>
  </w:style>
  <w:style w:type="character" w:styleId="afff0">
    <w:name w:val="line number"/>
    <w:rsid w:val="00540E98"/>
    <w:rPr>
      <w:noProof w:val="0"/>
      <w:lang w:val="fr-FR"/>
    </w:rPr>
  </w:style>
  <w:style w:type="paragraph" w:styleId="afff1">
    <w:name w:val="List"/>
    <w:basedOn w:val="a7"/>
    <w:rsid w:val="00540E98"/>
    <w:pPr>
      <w:spacing w:after="240" w:line="230" w:lineRule="atLeast"/>
      <w:ind w:left="283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c">
    <w:name w:val="List 2"/>
    <w:basedOn w:val="a7"/>
    <w:rsid w:val="00540E98"/>
    <w:pPr>
      <w:spacing w:after="240" w:line="230" w:lineRule="atLeast"/>
      <w:ind w:left="566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9">
    <w:name w:val="List 3"/>
    <w:basedOn w:val="a7"/>
    <w:rsid w:val="00540E98"/>
    <w:pPr>
      <w:spacing w:after="240" w:line="230" w:lineRule="atLeast"/>
      <w:ind w:left="849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5">
    <w:name w:val="List 4"/>
    <w:basedOn w:val="a7"/>
    <w:rsid w:val="00540E98"/>
    <w:pPr>
      <w:spacing w:after="240" w:line="230" w:lineRule="atLeast"/>
      <w:ind w:left="1132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4">
    <w:name w:val="List 5"/>
    <w:basedOn w:val="a7"/>
    <w:rsid w:val="00540E98"/>
    <w:pPr>
      <w:spacing w:after="240" w:line="230" w:lineRule="atLeast"/>
      <w:ind w:left="1415" w:hanging="283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0">
    <w:name w:val="List Bullet"/>
    <w:basedOn w:val="a7"/>
    <w:autoRedefine/>
    <w:rsid w:val="00540E98"/>
    <w:pPr>
      <w:numPr>
        <w:numId w:val="5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2">
    <w:name w:val="List Bullet 2"/>
    <w:basedOn w:val="a7"/>
    <w:autoRedefine/>
    <w:rsid w:val="00540E98"/>
    <w:pPr>
      <w:numPr>
        <w:numId w:val="6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3">
    <w:name w:val="List Bullet 3"/>
    <w:basedOn w:val="a7"/>
    <w:autoRedefine/>
    <w:rsid w:val="00540E98"/>
    <w:pPr>
      <w:numPr>
        <w:numId w:val="7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4">
    <w:name w:val="List Bullet 4"/>
    <w:basedOn w:val="a7"/>
    <w:autoRedefine/>
    <w:rsid w:val="00540E98"/>
    <w:pPr>
      <w:numPr>
        <w:numId w:val="8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0">
    <w:name w:val="List Bullet 5"/>
    <w:basedOn w:val="a7"/>
    <w:autoRedefine/>
    <w:rsid w:val="00540E98"/>
    <w:pPr>
      <w:numPr>
        <w:numId w:val="9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5">
    <w:name w:val="List Continue 5"/>
    <w:basedOn w:val="a7"/>
    <w:rsid w:val="00540E98"/>
    <w:pPr>
      <w:spacing w:after="120" w:line="230" w:lineRule="atLeast"/>
      <w:ind w:left="1415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5">
    <w:name w:val="List Number 5"/>
    <w:basedOn w:val="a7"/>
    <w:rsid w:val="00540E98"/>
    <w:pPr>
      <w:numPr>
        <w:numId w:val="10"/>
      </w:num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2">
    <w:name w:val="macro"/>
    <w:link w:val="afff3"/>
    <w:rsid w:val="00540E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/>
      <w:lang w:val="en-GB" w:eastAsia="ja-JP"/>
    </w:rPr>
  </w:style>
  <w:style w:type="character" w:customStyle="1" w:styleId="afff3">
    <w:name w:val="Текст макроса Знак"/>
    <w:link w:val="afff2"/>
    <w:rsid w:val="00540E98"/>
    <w:rPr>
      <w:rFonts w:ascii="Courier New" w:eastAsia="MS Mincho" w:hAnsi="Courier New"/>
      <w:lang w:val="en-GB" w:eastAsia="ja-JP" w:bidi="ar-SA"/>
    </w:rPr>
  </w:style>
  <w:style w:type="paragraph" w:styleId="afff4">
    <w:name w:val="Message Header"/>
    <w:basedOn w:val="a7"/>
    <w:link w:val="afff5"/>
    <w:rsid w:val="00540E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  <w:jc w:val="both"/>
    </w:pPr>
    <w:rPr>
      <w:rFonts w:ascii="Arial" w:eastAsia="MS Mincho" w:hAnsi="Arial"/>
      <w:sz w:val="24"/>
      <w:szCs w:val="20"/>
      <w:lang w:val="en-GB" w:eastAsia="ja-JP"/>
    </w:rPr>
  </w:style>
  <w:style w:type="character" w:customStyle="1" w:styleId="afff5">
    <w:name w:val="Шапка Знак"/>
    <w:link w:val="afff4"/>
    <w:rsid w:val="00540E98"/>
    <w:rPr>
      <w:rFonts w:ascii="Arial" w:eastAsia="MS Mincho" w:hAnsi="Arial"/>
      <w:sz w:val="24"/>
      <w:shd w:val="pct20" w:color="auto" w:fill="auto"/>
      <w:lang w:val="en-GB" w:eastAsia="ja-JP"/>
    </w:rPr>
  </w:style>
  <w:style w:type="paragraph" w:customStyle="1" w:styleId="MSDNFR">
    <w:name w:val="MSDNFR"/>
    <w:basedOn w:val="a7"/>
    <w:next w:val="a7"/>
    <w:rsid w:val="00540E98"/>
    <w:pPr>
      <w:spacing w:after="240" w:line="220" w:lineRule="atLeast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na2">
    <w:name w:val="na2"/>
    <w:basedOn w:val="a2"/>
    <w:next w:val="a7"/>
    <w:rsid w:val="00540E98"/>
  </w:style>
  <w:style w:type="paragraph" w:customStyle="1" w:styleId="na3">
    <w:name w:val="na3"/>
    <w:basedOn w:val="a3"/>
    <w:next w:val="a7"/>
    <w:rsid w:val="00540E98"/>
    <w:pPr>
      <w:tabs>
        <w:tab w:val="clear" w:pos="720"/>
      </w:tabs>
    </w:pPr>
  </w:style>
  <w:style w:type="paragraph" w:customStyle="1" w:styleId="na4">
    <w:name w:val="na4"/>
    <w:basedOn w:val="a4"/>
    <w:next w:val="a7"/>
    <w:rsid w:val="00540E98"/>
    <w:pPr>
      <w:tabs>
        <w:tab w:val="clear" w:pos="1080"/>
        <w:tab w:val="left" w:pos="1060"/>
      </w:tabs>
    </w:pPr>
  </w:style>
  <w:style w:type="paragraph" w:customStyle="1" w:styleId="na5">
    <w:name w:val="na5"/>
    <w:basedOn w:val="a5"/>
    <w:next w:val="a7"/>
    <w:rsid w:val="00540E98"/>
    <w:pPr>
      <w:tabs>
        <w:tab w:val="clear" w:pos="1080"/>
        <w:tab w:val="num" w:pos="1492"/>
      </w:tabs>
      <w:ind w:left="3600" w:hanging="360"/>
    </w:pPr>
  </w:style>
  <w:style w:type="paragraph" w:customStyle="1" w:styleId="na6">
    <w:name w:val="na6"/>
    <w:basedOn w:val="a6"/>
    <w:next w:val="a7"/>
    <w:rsid w:val="00540E98"/>
    <w:pPr>
      <w:tabs>
        <w:tab w:val="clear" w:pos="1440"/>
      </w:tabs>
    </w:pPr>
  </w:style>
  <w:style w:type="paragraph" w:styleId="afff6">
    <w:name w:val="Normal Indent"/>
    <w:basedOn w:val="a7"/>
    <w:rsid w:val="00540E98"/>
    <w:pPr>
      <w:spacing w:after="240" w:line="230" w:lineRule="atLeast"/>
      <w:ind w:left="708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Note">
    <w:name w:val="Note"/>
    <w:basedOn w:val="a7"/>
    <w:next w:val="a7"/>
    <w:rsid w:val="00540E98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styleId="afff7">
    <w:name w:val="Note Heading"/>
    <w:basedOn w:val="a7"/>
    <w:next w:val="a7"/>
    <w:link w:val="afff8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8">
    <w:name w:val="Заголовок записки Знак"/>
    <w:link w:val="afff7"/>
    <w:rsid w:val="00540E98"/>
    <w:rPr>
      <w:rFonts w:ascii="Arial" w:eastAsia="MS Mincho" w:hAnsi="Arial"/>
      <w:lang w:val="en-GB" w:eastAsia="ja-JP"/>
    </w:rPr>
  </w:style>
  <w:style w:type="paragraph" w:customStyle="1" w:styleId="p2">
    <w:name w:val="p2"/>
    <w:basedOn w:val="a7"/>
    <w:next w:val="a7"/>
    <w:rsid w:val="00540E98"/>
    <w:pPr>
      <w:tabs>
        <w:tab w:val="left" w:pos="56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3">
    <w:name w:val="p3"/>
    <w:basedOn w:val="a7"/>
    <w:next w:val="a7"/>
    <w:rsid w:val="00540E98"/>
    <w:pPr>
      <w:tabs>
        <w:tab w:val="left" w:pos="72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4">
    <w:name w:val="p4"/>
    <w:basedOn w:val="a7"/>
    <w:next w:val="a7"/>
    <w:rsid w:val="00540E98"/>
    <w:pPr>
      <w:tabs>
        <w:tab w:val="left" w:pos="11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5">
    <w:name w:val="p5"/>
    <w:basedOn w:val="a7"/>
    <w:next w:val="a7"/>
    <w:rsid w:val="00540E98"/>
    <w:pPr>
      <w:tabs>
        <w:tab w:val="left" w:pos="110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p6">
    <w:name w:val="p6"/>
    <w:basedOn w:val="a7"/>
    <w:next w:val="a7"/>
    <w:rsid w:val="00540E98"/>
    <w:pPr>
      <w:tabs>
        <w:tab w:val="left" w:pos="1440"/>
      </w:tabs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styleId="afff9">
    <w:name w:val="page number"/>
    <w:rsid w:val="00540E98"/>
    <w:rPr>
      <w:noProof w:val="0"/>
      <w:lang w:val="fr-FR"/>
    </w:rPr>
  </w:style>
  <w:style w:type="paragraph" w:styleId="afffa">
    <w:name w:val="Plain Text"/>
    <w:basedOn w:val="a7"/>
    <w:link w:val="afffb"/>
    <w:rsid w:val="00540E98"/>
    <w:pPr>
      <w:spacing w:after="240" w:line="230" w:lineRule="atLeast"/>
      <w:jc w:val="both"/>
    </w:pPr>
    <w:rPr>
      <w:rFonts w:ascii="Courier New" w:eastAsia="MS Mincho" w:hAnsi="Courier New"/>
      <w:sz w:val="20"/>
      <w:szCs w:val="20"/>
      <w:lang w:val="en-GB" w:eastAsia="ja-JP"/>
    </w:rPr>
  </w:style>
  <w:style w:type="character" w:customStyle="1" w:styleId="afffb">
    <w:name w:val="Текст Знак"/>
    <w:link w:val="afffa"/>
    <w:rsid w:val="00540E98"/>
    <w:rPr>
      <w:rFonts w:ascii="Courier New" w:eastAsia="MS Mincho" w:hAnsi="Courier New"/>
      <w:lang w:val="en-GB" w:eastAsia="ja-JP"/>
    </w:rPr>
  </w:style>
  <w:style w:type="paragraph" w:customStyle="1" w:styleId="RefNorm">
    <w:name w:val="RefNorm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c">
    <w:name w:val="Salutation"/>
    <w:basedOn w:val="a7"/>
    <w:next w:val="a7"/>
    <w:link w:val="afffd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d">
    <w:name w:val="Приветствие Знак"/>
    <w:link w:val="afffc"/>
    <w:rsid w:val="00540E98"/>
    <w:rPr>
      <w:rFonts w:ascii="Arial" w:eastAsia="MS Mincho" w:hAnsi="Arial"/>
      <w:lang w:val="en-GB" w:eastAsia="ja-JP"/>
    </w:rPr>
  </w:style>
  <w:style w:type="paragraph" w:styleId="afffe">
    <w:name w:val="Signature"/>
    <w:basedOn w:val="a7"/>
    <w:link w:val="affff"/>
    <w:rsid w:val="00540E98"/>
    <w:pPr>
      <w:spacing w:after="240" w:line="230" w:lineRule="atLeast"/>
      <w:ind w:left="4252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f">
    <w:name w:val="Подпись Знак"/>
    <w:link w:val="afffe"/>
    <w:rsid w:val="00540E98"/>
    <w:rPr>
      <w:rFonts w:ascii="Arial" w:eastAsia="MS Mincho" w:hAnsi="Arial"/>
      <w:lang w:val="en-GB" w:eastAsia="ja-JP"/>
    </w:rPr>
  </w:style>
  <w:style w:type="paragraph" w:customStyle="1" w:styleId="Special">
    <w:name w:val="Special"/>
    <w:basedOn w:val="a7"/>
    <w:next w:val="a7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styleId="affff0">
    <w:name w:val="Strong"/>
    <w:qFormat/>
    <w:rsid w:val="00540E98"/>
    <w:rPr>
      <w:b/>
      <w:noProof w:val="0"/>
      <w:lang w:val="fr-FR"/>
    </w:rPr>
  </w:style>
  <w:style w:type="paragraph" w:styleId="affff1">
    <w:name w:val="Subtitle"/>
    <w:basedOn w:val="a7"/>
    <w:link w:val="affff2"/>
    <w:qFormat/>
    <w:rsid w:val="00540E98"/>
    <w:pPr>
      <w:spacing w:after="60" w:line="230" w:lineRule="atLeast"/>
      <w:jc w:val="center"/>
      <w:outlineLvl w:val="1"/>
    </w:pPr>
    <w:rPr>
      <w:rFonts w:ascii="Arial" w:eastAsia="MS Mincho" w:hAnsi="Arial"/>
      <w:sz w:val="24"/>
      <w:szCs w:val="20"/>
      <w:lang w:val="en-GB" w:eastAsia="ja-JP"/>
    </w:rPr>
  </w:style>
  <w:style w:type="character" w:customStyle="1" w:styleId="affff2">
    <w:name w:val="Подзаголовок Знак"/>
    <w:link w:val="affff1"/>
    <w:rsid w:val="00540E98"/>
    <w:rPr>
      <w:rFonts w:ascii="Arial" w:eastAsia="MS Mincho" w:hAnsi="Arial"/>
      <w:sz w:val="24"/>
      <w:lang w:val="en-GB" w:eastAsia="ja-JP"/>
    </w:rPr>
  </w:style>
  <w:style w:type="paragraph" w:customStyle="1" w:styleId="Tablefootnote">
    <w:name w:val="Table footnote"/>
    <w:basedOn w:val="a7"/>
    <w:link w:val="TablefootnoteChar"/>
    <w:rsid w:val="00540E98"/>
    <w:pPr>
      <w:tabs>
        <w:tab w:val="left" w:pos="340"/>
      </w:tabs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paragraph" w:styleId="affff3">
    <w:name w:val="table of authorities"/>
    <w:basedOn w:val="a7"/>
    <w:next w:val="a7"/>
    <w:rsid w:val="00540E98"/>
    <w:pPr>
      <w:spacing w:after="240" w:line="230" w:lineRule="atLeast"/>
      <w:ind w:left="200" w:hanging="2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styleId="affff4">
    <w:name w:val="table of figures"/>
    <w:basedOn w:val="a7"/>
    <w:next w:val="a7"/>
    <w:rsid w:val="00540E98"/>
    <w:pPr>
      <w:spacing w:after="240" w:line="230" w:lineRule="atLeast"/>
      <w:ind w:left="400" w:hanging="400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Tabletitle">
    <w:name w:val="Table title"/>
    <w:basedOn w:val="a7"/>
    <w:next w:val="a7"/>
    <w:rsid w:val="00540E98"/>
    <w:pPr>
      <w:keepNext/>
      <w:suppressAutoHyphens/>
      <w:spacing w:before="120" w:after="120" w:line="230" w:lineRule="exact"/>
      <w:jc w:val="center"/>
    </w:pPr>
    <w:rPr>
      <w:rFonts w:ascii="Arial" w:eastAsia="MS Mincho" w:hAnsi="Arial"/>
      <w:b/>
      <w:sz w:val="20"/>
      <w:szCs w:val="20"/>
      <w:lang w:val="en-GB" w:eastAsia="ja-JP"/>
    </w:rPr>
  </w:style>
  <w:style w:type="character" w:customStyle="1" w:styleId="TableFootNoteXref">
    <w:name w:val="TableFootNoteXref"/>
    <w:rsid w:val="00540E98"/>
    <w:rPr>
      <w:noProof/>
      <w:position w:val="6"/>
      <w:sz w:val="14"/>
      <w:lang w:val="fr-FR"/>
    </w:rPr>
  </w:style>
  <w:style w:type="paragraph" w:customStyle="1" w:styleId="Terms">
    <w:name w:val="Term(s)"/>
    <w:basedOn w:val="a7"/>
    <w:next w:val="Definition"/>
    <w:rsid w:val="00540E98"/>
    <w:pPr>
      <w:keepNext/>
      <w:suppressAutoHyphens/>
      <w:spacing w:after="0" w:line="230" w:lineRule="atLeast"/>
    </w:pPr>
    <w:rPr>
      <w:rFonts w:ascii="Arial" w:eastAsia="MS Mincho" w:hAnsi="Arial"/>
      <w:b/>
      <w:sz w:val="20"/>
      <w:szCs w:val="20"/>
      <w:lang w:val="en-GB" w:eastAsia="ja-JP"/>
    </w:rPr>
  </w:style>
  <w:style w:type="paragraph" w:customStyle="1" w:styleId="TermNum">
    <w:name w:val="TermNum"/>
    <w:basedOn w:val="a7"/>
    <w:next w:val="Terms"/>
    <w:rsid w:val="00540E98"/>
    <w:pPr>
      <w:keepNext/>
      <w:spacing w:after="0" w:line="230" w:lineRule="atLeast"/>
      <w:jc w:val="both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affff5">
    <w:name w:val="Title"/>
    <w:basedOn w:val="a7"/>
    <w:link w:val="affff6"/>
    <w:qFormat/>
    <w:rsid w:val="00540E98"/>
    <w:pPr>
      <w:spacing w:before="240" w:after="60" w:line="230" w:lineRule="atLeast"/>
      <w:jc w:val="center"/>
      <w:outlineLvl w:val="0"/>
    </w:pPr>
    <w:rPr>
      <w:rFonts w:ascii="Arial" w:eastAsia="MS Mincho" w:hAnsi="Arial"/>
      <w:b/>
      <w:kern w:val="28"/>
      <w:sz w:val="32"/>
      <w:szCs w:val="20"/>
      <w:lang w:val="en-GB" w:eastAsia="ja-JP"/>
    </w:rPr>
  </w:style>
  <w:style w:type="character" w:customStyle="1" w:styleId="affff6">
    <w:name w:val="Название Знак"/>
    <w:link w:val="affff5"/>
    <w:rsid w:val="00540E98"/>
    <w:rPr>
      <w:rFonts w:ascii="Arial" w:eastAsia="MS Mincho" w:hAnsi="Arial"/>
      <w:b/>
      <w:kern w:val="28"/>
      <w:sz w:val="32"/>
      <w:lang w:val="en-GB" w:eastAsia="ja-JP"/>
    </w:rPr>
  </w:style>
  <w:style w:type="paragraph" w:styleId="affff7">
    <w:name w:val="toa heading"/>
    <w:basedOn w:val="a7"/>
    <w:next w:val="a7"/>
    <w:rsid w:val="00540E98"/>
    <w:pPr>
      <w:spacing w:before="120" w:after="240" w:line="230" w:lineRule="atLeast"/>
      <w:jc w:val="both"/>
    </w:pPr>
    <w:rPr>
      <w:rFonts w:ascii="Arial" w:eastAsia="MS Mincho" w:hAnsi="Arial"/>
      <w:b/>
      <w:sz w:val="24"/>
      <w:szCs w:val="20"/>
      <w:lang w:val="en-GB" w:eastAsia="ja-JP"/>
    </w:rPr>
  </w:style>
  <w:style w:type="paragraph" w:styleId="16">
    <w:name w:val="toc 1"/>
    <w:basedOn w:val="a7"/>
    <w:next w:val="a7"/>
    <w:rsid w:val="00540E98"/>
    <w:pPr>
      <w:tabs>
        <w:tab w:val="left" w:pos="720"/>
        <w:tab w:val="right" w:leader="dot" w:pos="9752"/>
      </w:tabs>
      <w:suppressAutoHyphens/>
      <w:spacing w:before="120" w:after="0" w:line="230" w:lineRule="atLeast"/>
      <w:ind w:left="720" w:right="500" w:hanging="720"/>
    </w:pPr>
    <w:rPr>
      <w:rFonts w:ascii="Arial" w:eastAsia="MS Mincho" w:hAnsi="Arial"/>
      <w:b/>
      <w:sz w:val="20"/>
      <w:szCs w:val="20"/>
      <w:lang w:val="en-GB" w:eastAsia="ja-JP"/>
    </w:rPr>
  </w:style>
  <w:style w:type="paragraph" w:styleId="2d">
    <w:name w:val="toc 2"/>
    <w:basedOn w:val="16"/>
    <w:next w:val="a7"/>
    <w:rsid w:val="00540E98"/>
    <w:pPr>
      <w:spacing w:before="0"/>
    </w:pPr>
  </w:style>
  <w:style w:type="paragraph" w:styleId="3a">
    <w:name w:val="toc 3"/>
    <w:basedOn w:val="2d"/>
    <w:next w:val="a7"/>
    <w:rsid w:val="00540E98"/>
  </w:style>
  <w:style w:type="paragraph" w:styleId="46">
    <w:name w:val="toc 4"/>
    <w:basedOn w:val="2d"/>
    <w:next w:val="a7"/>
    <w:rsid w:val="00540E98"/>
    <w:pPr>
      <w:tabs>
        <w:tab w:val="clear" w:pos="720"/>
        <w:tab w:val="left" w:pos="1140"/>
      </w:tabs>
      <w:ind w:left="1140" w:hanging="1140"/>
    </w:pPr>
  </w:style>
  <w:style w:type="paragraph" w:styleId="56">
    <w:name w:val="toc 5"/>
    <w:basedOn w:val="46"/>
    <w:next w:val="a7"/>
    <w:rsid w:val="00540E98"/>
  </w:style>
  <w:style w:type="paragraph" w:styleId="62">
    <w:name w:val="toc 6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72">
    <w:name w:val="toc 7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6"/>
    <w:next w:val="a7"/>
    <w:rsid w:val="00540E98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6"/>
    <w:next w:val="a7"/>
    <w:rsid w:val="00540E98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7"/>
    <w:next w:val="1"/>
    <w:rsid w:val="00540E98"/>
    <w:pPr>
      <w:pageBreakBefore/>
      <w:spacing w:after="760" w:line="310" w:lineRule="exact"/>
      <w:jc w:val="center"/>
    </w:pPr>
    <w:rPr>
      <w:rFonts w:ascii="Arial" w:eastAsia="MS Mincho" w:hAnsi="Arial"/>
      <w:b/>
      <w:sz w:val="28"/>
      <w:szCs w:val="20"/>
      <w:lang w:val="en-GB" w:eastAsia="ja-JP"/>
    </w:rPr>
  </w:style>
  <w:style w:type="paragraph" w:customStyle="1" w:styleId="zzContents">
    <w:name w:val="zzContents"/>
    <w:basedOn w:val="Introduction"/>
    <w:next w:val="16"/>
    <w:rsid w:val="00540E98"/>
    <w:pPr>
      <w:tabs>
        <w:tab w:val="clear" w:pos="400"/>
      </w:tabs>
    </w:pPr>
  </w:style>
  <w:style w:type="paragraph" w:customStyle="1" w:styleId="zzCopyright">
    <w:name w:val="zzCopyright"/>
    <w:basedOn w:val="a7"/>
    <w:next w:val="a7"/>
    <w:rsid w:val="00540E98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/>
      <w:jc w:val="both"/>
    </w:pPr>
    <w:rPr>
      <w:rFonts w:ascii="Arial" w:eastAsia="MS Mincho" w:hAnsi="Arial"/>
      <w:color w:val="0000FF"/>
      <w:sz w:val="20"/>
      <w:szCs w:val="20"/>
      <w:lang w:val="en-GB" w:eastAsia="ja-JP"/>
    </w:rPr>
  </w:style>
  <w:style w:type="paragraph" w:customStyle="1" w:styleId="zzCover">
    <w:name w:val="zzCover"/>
    <w:basedOn w:val="a7"/>
    <w:rsid w:val="00540E98"/>
    <w:pPr>
      <w:spacing w:after="220" w:line="230" w:lineRule="atLeast"/>
      <w:jc w:val="right"/>
    </w:pPr>
    <w:rPr>
      <w:rFonts w:ascii="Arial" w:eastAsia="MS Mincho" w:hAnsi="Arial"/>
      <w:b/>
      <w:color w:val="000000"/>
      <w:sz w:val="24"/>
      <w:szCs w:val="20"/>
      <w:lang w:val="en-GB" w:eastAsia="ja-JP"/>
    </w:rPr>
  </w:style>
  <w:style w:type="paragraph" w:customStyle="1" w:styleId="zzForeword">
    <w:name w:val="zzForeword"/>
    <w:basedOn w:val="Introduction"/>
    <w:next w:val="a7"/>
    <w:rsid w:val="00540E98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540E98"/>
    <w:pPr>
      <w:spacing w:after="240" w:line="230" w:lineRule="atLeast"/>
      <w:jc w:val="both"/>
    </w:pPr>
    <w:rPr>
      <w:rFonts w:ascii="Arial" w:eastAsia="MS Mincho" w:hAnsi="Arial"/>
      <w:color w:val="008000"/>
      <w:sz w:val="20"/>
      <w:szCs w:val="20"/>
      <w:lang w:val="en-GB" w:eastAsia="ja-JP"/>
    </w:rPr>
  </w:style>
  <w:style w:type="paragraph" w:customStyle="1" w:styleId="zzIndex">
    <w:name w:val="zzIndex"/>
    <w:basedOn w:val="zzBiblio"/>
    <w:next w:val="afff"/>
    <w:rsid w:val="00540E98"/>
  </w:style>
  <w:style w:type="paragraph" w:customStyle="1" w:styleId="zzSTDTitle">
    <w:name w:val="zzSTDTitle"/>
    <w:basedOn w:val="a7"/>
    <w:next w:val="a7"/>
    <w:rsid w:val="00540E98"/>
    <w:pPr>
      <w:suppressAutoHyphens/>
      <w:spacing w:before="400" w:after="760" w:line="350" w:lineRule="exact"/>
    </w:pPr>
    <w:rPr>
      <w:rFonts w:ascii="Arial" w:eastAsia="MS Mincho" w:hAnsi="Arial"/>
      <w:b/>
      <w:color w:val="0000FF"/>
      <w:sz w:val="32"/>
      <w:szCs w:val="20"/>
      <w:lang w:val="en-GB" w:eastAsia="ja-JP"/>
    </w:rPr>
  </w:style>
  <w:style w:type="paragraph" w:customStyle="1" w:styleId="pdf">
    <w:name w:val="pdf"/>
    <w:basedOn w:val="a7"/>
    <w:rsid w:val="00540E98"/>
    <w:pPr>
      <w:spacing w:before="100" w:after="0" w:line="190" w:lineRule="exact"/>
      <w:ind w:left="100" w:right="100"/>
      <w:jc w:val="both"/>
    </w:pPr>
    <w:rPr>
      <w:rFonts w:ascii="Arial" w:hAnsi="Arial"/>
      <w:sz w:val="16"/>
      <w:szCs w:val="20"/>
      <w:lang w:val="en-GB" w:eastAsia="en-US"/>
    </w:rPr>
  </w:style>
  <w:style w:type="paragraph" w:customStyle="1" w:styleId="Tabletext10">
    <w:name w:val="Table text (10)"/>
    <w:basedOn w:val="a7"/>
    <w:rsid w:val="00540E98"/>
    <w:pPr>
      <w:spacing w:before="60" w:after="6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paragraph" w:customStyle="1" w:styleId="Tabletext9">
    <w:name w:val="Table text (9)"/>
    <w:basedOn w:val="a7"/>
    <w:rsid w:val="00540E98"/>
    <w:pPr>
      <w:spacing w:before="60" w:after="60" w:line="210" w:lineRule="atLeast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Tabletext8">
    <w:name w:val="Table text (8)"/>
    <w:basedOn w:val="a7"/>
    <w:rsid w:val="00540E98"/>
    <w:pPr>
      <w:spacing w:before="60" w:after="60" w:line="190" w:lineRule="atLeast"/>
      <w:jc w:val="both"/>
    </w:pPr>
    <w:rPr>
      <w:rFonts w:ascii="Arial" w:eastAsia="MS Mincho" w:hAnsi="Arial"/>
      <w:sz w:val="16"/>
      <w:szCs w:val="20"/>
      <w:lang w:val="en-GB" w:eastAsia="ja-JP"/>
    </w:rPr>
  </w:style>
  <w:style w:type="paragraph" w:customStyle="1" w:styleId="Tabletext7">
    <w:name w:val="Table text (7)"/>
    <w:basedOn w:val="a7"/>
    <w:rsid w:val="00540E98"/>
    <w:pPr>
      <w:spacing w:before="60" w:after="60" w:line="170" w:lineRule="atLeast"/>
      <w:jc w:val="both"/>
    </w:pPr>
    <w:rPr>
      <w:rFonts w:ascii="Arial" w:eastAsia="MS Mincho" w:hAnsi="Arial"/>
      <w:sz w:val="14"/>
      <w:szCs w:val="20"/>
      <w:lang w:val="en-GB" w:eastAsia="ja-JP"/>
    </w:rPr>
  </w:style>
  <w:style w:type="paragraph" w:customStyle="1" w:styleId="fdcopy">
    <w:name w:val="fdcopy"/>
    <w:basedOn w:val="zzCopyright"/>
    <w:rsid w:val="00540E98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"/>
    <w:rsid w:val="00540E98"/>
    <w:pPr>
      <w:tabs>
        <w:tab w:val="clear" w:pos="4677"/>
        <w:tab w:val="clear" w:pos="9355"/>
      </w:tabs>
      <w:spacing w:after="60" w:line="190" w:lineRule="exact"/>
      <w:jc w:val="both"/>
    </w:pPr>
    <w:rPr>
      <w:rFonts w:ascii="Arial" w:hAnsi="Arial"/>
      <w:sz w:val="16"/>
      <w:szCs w:val="20"/>
      <w:lang w:val="en-GB" w:eastAsia="en-US"/>
    </w:rPr>
  </w:style>
  <w:style w:type="paragraph" w:styleId="affff8">
    <w:name w:val="E-mail Signature"/>
    <w:basedOn w:val="a7"/>
    <w:link w:val="affff9"/>
    <w:rsid w:val="00540E98"/>
    <w:pPr>
      <w:spacing w:after="240" w:line="230" w:lineRule="atLeast"/>
      <w:jc w:val="both"/>
    </w:pPr>
    <w:rPr>
      <w:rFonts w:ascii="Arial" w:eastAsia="MS Mincho" w:hAnsi="Arial"/>
      <w:sz w:val="20"/>
      <w:szCs w:val="20"/>
      <w:lang w:val="en-GB" w:eastAsia="ja-JP"/>
    </w:rPr>
  </w:style>
  <w:style w:type="character" w:customStyle="1" w:styleId="affff9">
    <w:name w:val="Электронная подпись Знак"/>
    <w:link w:val="affff8"/>
    <w:rsid w:val="00540E98"/>
    <w:rPr>
      <w:rFonts w:ascii="Arial" w:eastAsia="MS Mincho" w:hAnsi="Arial"/>
      <w:lang w:val="en-GB" w:eastAsia="ja-JP"/>
    </w:rPr>
  </w:style>
  <w:style w:type="paragraph" w:styleId="HTML">
    <w:name w:val="HTML Address"/>
    <w:basedOn w:val="a7"/>
    <w:link w:val="HTML0"/>
    <w:rsid w:val="00540E98"/>
    <w:pPr>
      <w:spacing w:after="240" w:line="230" w:lineRule="atLeast"/>
      <w:jc w:val="both"/>
    </w:pPr>
    <w:rPr>
      <w:rFonts w:ascii="Arial" w:eastAsia="MS Mincho" w:hAnsi="Arial"/>
      <w:i/>
      <w:iCs/>
      <w:sz w:val="20"/>
      <w:szCs w:val="20"/>
      <w:lang w:val="en-GB" w:eastAsia="ja-JP"/>
    </w:rPr>
  </w:style>
  <w:style w:type="character" w:customStyle="1" w:styleId="HTML0">
    <w:name w:val="Адрес HTML Знак"/>
    <w:link w:val="HTML"/>
    <w:rsid w:val="00540E98"/>
    <w:rPr>
      <w:rFonts w:ascii="Arial" w:eastAsia="MS Mincho" w:hAnsi="Arial"/>
      <w:i/>
      <w:iCs/>
      <w:lang w:val="en-GB" w:eastAsia="ja-JP"/>
    </w:rPr>
  </w:style>
  <w:style w:type="paragraph" w:styleId="HTML1">
    <w:name w:val="HTML Preformatted"/>
    <w:basedOn w:val="a7"/>
    <w:link w:val="HTML2"/>
    <w:rsid w:val="00540E98"/>
    <w:pPr>
      <w:spacing w:after="240" w:line="230" w:lineRule="atLeast"/>
      <w:jc w:val="both"/>
    </w:pPr>
    <w:rPr>
      <w:rFonts w:ascii="Courier New" w:eastAsia="MS Mincho" w:hAnsi="Courier New" w:cs="Courier New"/>
      <w:sz w:val="20"/>
      <w:szCs w:val="20"/>
      <w:lang w:val="en-GB" w:eastAsia="ja-JP"/>
    </w:rPr>
  </w:style>
  <w:style w:type="character" w:customStyle="1" w:styleId="HTML2">
    <w:name w:val="Стандартный HTML Знак"/>
    <w:link w:val="HTML1"/>
    <w:rsid w:val="00540E98"/>
    <w:rPr>
      <w:rFonts w:ascii="Courier New" w:eastAsia="MS Mincho" w:hAnsi="Courier New" w:cs="Courier New"/>
      <w:lang w:val="en-GB" w:eastAsia="ja-JP"/>
    </w:rPr>
  </w:style>
  <w:style w:type="paragraph" w:styleId="affffa">
    <w:name w:val="Normal (Web)"/>
    <w:basedOn w:val="a7"/>
    <w:rsid w:val="00540E98"/>
    <w:pPr>
      <w:spacing w:after="240" w:line="230" w:lineRule="atLeast"/>
      <w:jc w:val="both"/>
    </w:pPr>
    <w:rPr>
      <w:rFonts w:ascii="Times New Roman" w:eastAsia="MS Mincho" w:hAnsi="Times New Roman"/>
      <w:sz w:val="24"/>
      <w:szCs w:val="24"/>
      <w:lang w:val="en-GB" w:eastAsia="ja-JP"/>
    </w:rPr>
  </w:style>
  <w:style w:type="paragraph" w:customStyle="1" w:styleId="ISOChange">
    <w:name w:val="ISO_Change"/>
    <w:basedOn w:val="a7"/>
    <w:rsid w:val="00540E98"/>
    <w:pPr>
      <w:spacing w:before="210" w:after="0" w:line="210" w:lineRule="exact"/>
    </w:pPr>
    <w:rPr>
      <w:rFonts w:ascii="Arial" w:hAnsi="Arial" w:cs="Arial"/>
      <w:sz w:val="18"/>
      <w:szCs w:val="18"/>
      <w:lang w:val="en-GB" w:eastAsia="en-US"/>
    </w:rPr>
  </w:style>
  <w:style w:type="paragraph" w:customStyle="1" w:styleId="MTDisplayEquation">
    <w:name w:val="MTDisplayEquation"/>
    <w:basedOn w:val="Formula"/>
    <w:next w:val="a7"/>
    <w:rsid w:val="00540E98"/>
    <w:pPr>
      <w:tabs>
        <w:tab w:val="clear" w:pos="9752"/>
        <w:tab w:val="center" w:pos="5360"/>
        <w:tab w:val="right" w:pos="10320"/>
      </w:tabs>
    </w:pPr>
    <w:rPr>
      <w:noProof/>
      <w:position w:val="-10"/>
    </w:rPr>
  </w:style>
  <w:style w:type="character" w:customStyle="1" w:styleId="a5Char">
    <w:name w:val="a5 Char"/>
    <w:link w:val="a5"/>
    <w:rsid w:val="00540E98"/>
    <w:rPr>
      <w:rFonts w:ascii="Arial" w:eastAsia="MS Mincho" w:hAnsi="Arial"/>
      <w:b w:val="0"/>
      <w:bCs/>
      <w:i/>
      <w:iCs/>
      <w:sz w:val="26"/>
      <w:szCs w:val="26"/>
      <w:lang w:val="en-GB" w:eastAsia="ja-JP"/>
    </w:rPr>
  </w:style>
  <w:style w:type="character" w:customStyle="1" w:styleId="MTConvertedEquation">
    <w:name w:val="MTConvertedEquation"/>
    <w:rsid w:val="00540E98"/>
    <w:rPr>
      <w:rFonts w:eastAsia="Arial Unicode MS"/>
    </w:rPr>
  </w:style>
  <w:style w:type="character" w:customStyle="1" w:styleId="TablefootnoteChar">
    <w:name w:val="Table footnote Char"/>
    <w:link w:val="Tablefootnote"/>
    <w:rsid w:val="00540E98"/>
    <w:rPr>
      <w:rFonts w:ascii="Arial" w:eastAsia="MS Mincho" w:hAnsi="Arial"/>
      <w:sz w:val="16"/>
      <w:lang w:val="en-GB" w:eastAsia="ja-JP"/>
    </w:rPr>
  </w:style>
  <w:style w:type="paragraph" w:customStyle="1" w:styleId="bodyTxt">
    <w:name w:val="bodyTxt"/>
    <w:rsid w:val="00540E98"/>
    <w:pPr>
      <w:widowControl w:val="0"/>
      <w:spacing w:before="120" w:after="120"/>
      <w:jc w:val="both"/>
    </w:pPr>
    <w:rPr>
      <w:rFonts w:ascii="Arial" w:eastAsia="MS Mincho" w:hAnsi="Arial"/>
      <w:lang w:eastAsia="en-US"/>
    </w:rPr>
  </w:style>
  <w:style w:type="numbering" w:customStyle="1" w:styleId="2e">
    <w:name w:val="Нет списка2"/>
    <w:next w:val="aa"/>
    <w:semiHidden/>
    <w:unhideWhenUsed/>
    <w:rsid w:val="00461842"/>
  </w:style>
  <w:style w:type="paragraph" w:customStyle="1" w:styleId="2f">
    <w:name w:val="Список литературы2"/>
    <w:basedOn w:val="a7"/>
    <w:rsid w:val="00461842"/>
    <w:pPr>
      <w:tabs>
        <w:tab w:val="left" w:pos="660"/>
      </w:tabs>
      <w:spacing w:after="240" w:line="230" w:lineRule="atLeast"/>
      <w:ind w:left="660" w:hanging="660"/>
      <w:jc w:val="both"/>
    </w:pPr>
    <w:rPr>
      <w:rFonts w:ascii="Arial" w:eastAsia="MS Mincho" w:hAnsi="Arial"/>
      <w:sz w:val="20"/>
      <w:szCs w:val="20"/>
      <w:lang w:val="en-GB" w:eastAsia="ja-JP"/>
    </w:rPr>
  </w:style>
  <w:style w:type="numbering" w:customStyle="1" w:styleId="3b">
    <w:name w:val="Нет списка3"/>
    <w:next w:val="aa"/>
    <w:uiPriority w:val="99"/>
    <w:semiHidden/>
    <w:unhideWhenUsed/>
    <w:rsid w:val="00CC2825"/>
  </w:style>
  <w:style w:type="numbering" w:customStyle="1" w:styleId="47">
    <w:name w:val="Нет списка4"/>
    <w:next w:val="aa"/>
    <w:uiPriority w:val="99"/>
    <w:semiHidden/>
    <w:unhideWhenUsed/>
    <w:rsid w:val="004275AD"/>
  </w:style>
  <w:style w:type="numbering" w:customStyle="1" w:styleId="120">
    <w:name w:val="Нет списка12"/>
    <w:next w:val="aa"/>
    <w:uiPriority w:val="99"/>
    <w:semiHidden/>
    <w:unhideWhenUsed/>
    <w:rsid w:val="004275AD"/>
  </w:style>
  <w:style w:type="character" w:customStyle="1" w:styleId="longtext">
    <w:name w:val="long_text"/>
    <w:basedOn w:val="a8"/>
    <w:rsid w:val="00E5161F"/>
  </w:style>
  <w:style w:type="table" w:customStyle="1" w:styleId="48">
    <w:name w:val="Сетка таблицы4"/>
    <w:basedOn w:val="a9"/>
    <w:next w:val="af2"/>
    <w:rsid w:val="00C47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7"/>
    <w:rsid w:val="006E18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9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25436">
                  <w:marLeft w:val="0"/>
                  <w:marRight w:val="0"/>
                  <w:marTop w:val="0"/>
                  <w:marBottom w:val="360"/>
                  <w:divBdr>
                    <w:top w:val="single" w:sz="18" w:space="9" w:color="E7F0F5"/>
                    <w:left w:val="single" w:sz="18" w:space="9" w:color="E7F0F5"/>
                    <w:bottom w:val="single" w:sz="18" w:space="9" w:color="E7F0F5"/>
                    <w:right w:val="single" w:sz="18" w:space="9" w:color="E7F0F5"/>
                  </w:divBdr>
                </w:div>
              </w:divsChild>
            </w:div>
            <w:div w:id="112014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5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667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single" w:sz="2" w:space="6" w:color="C3D9E6"/>
                            <w:left w:val="single" w:sz="2" w:space="0" w:color="C3D9E6"/>
                            <w:bottom w:val="single" w:sz="6" w:space="6" w:color="C3D9E6"/>
                            <w:right w:val="single" w:sz="2" w:space="0" w:color="C3D9E6"/>
                          </w:divBdr>
                          <w:divsChild>
                            <w:div w:id="83750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50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1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8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0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3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oter" Target="footer9.xml"/><Relationship Id="rId21" Type="http://schemas.openxmlformats.org/officeDocument/2006/relationships/image" Target="media/image7.jpeg"/><Relationship Id="rId34" Type="http://schemas.openxmlformats.org/officeDocument/2006/relationships/header" Target="header7.xml"/><Relationship Id="rId42" Type="http://schemas.openxmlformats.org/officeDocument/2006/relationships/header" Target="header10.xml"/><Relationship Id="rId47" Type="http://schemas.openxmlformats.org/officeDocument/2006/relationships/header" Target="header13.xml"/><Relationship Id="rId50" Type="http://schemas.openxmlformats.org/officeDocument/2006/relationships/footer" Target="footer13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46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5.xml"/><Relationship Id="rId41" Type="http://schemas.openxmlformats.org/officeDocument/2006/relationships/image" Target="media/image15.jpeg"/><Relationship Id="rId54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image" Target="media/image14.jpeg"/><Relationship Id="rId45" Type="http://schemas.openxmlformats.org/officeDocument/2006/relationships/footer" Target="footer11.xml"/><Relationship Id="rId53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header" Target="header4.xml"/><Relationship Id="rId36" Type="http://schemas.openxmlformats.org/officeDocument/2006/relationships/footer" Target="footer7.xml"/><Relationship Id="rId49" Type="http://schemas.openxmlformats.org/officeDocument/2006/relationships/footer" Target="footer12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footer" Target="footer5.xml"/><Relationship Id="rId44" Type="http://schemas.openxmlformats.org/officeDocument/2006/relationships/footer" Target="footer10.xml"/><Relationship Id="rId52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4.xml"/><Relationship Id="rId35" Type="http://schemas.openxmlformats.org/officeDocument/2006/relationships/header" Target="header8.xml"/><Relationship Id="rId43" Type="http://schemas.openxmlformats.org/officeDocument/2006/relationships/header" Target="header11.xml"/><Relationship Id="rId48" Type="http://schemas.openxmlformats.org/officeDocument/2006/relationships/header" Target="header14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A7DE4-1AF9-41BF-A547-8CE53ED4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78</Pages>
  <Words>15009</Words>
  <Characters>103687</Characters>
  <Application>Microsoft Office Word</Application>
  <DocSecurity>0</DocSecurity>
  <Lines>864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C034619e.doc</vt:lpstr>
    </vt:vector>
  </TitlesOfParts>
  <Company>Krokoz™</Company>
  <LinksUpToDate>false</LinksUpToDate>
  <CharactersWithSpaces>118460</CharactersWithSpaces>
  <SharedDoc>false</SharedDoc>
  <HLinks>
    <vt:vector size="6" baseType="variant">
      <vt:variant>
        <vt:i4>73598074</vt:i4>
      </vt:variant>
      <vt:variant>
        <vt:i4>23</vt:i4>
      </vt:variant>
      <vt:variant>
        <vt:i4>0</vt:i4>
      </vt:variant>
      <vt:variant>
        <vt:i4>5</vt:i4>
      </vt:variant>
      <vt:variant>
        <vt:lpwstr>C:\Антон\Стандарты 2014\Первая редакция-2\5149-1\Разное\Таблица д1.docx</vt:lpwstr>
      </vt:variant>
      <vt:variant>
        <vt:lpwstr>bookmark61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C034619e.doc</dc:title>
  <dc:creator>-</dc:creator>
  <cp:lastModifiedBy>Lilya</cp:lastModifiedBy>
  <cp:revision>8</cp:revision>
  <cp:lastPrinted>2021-11-23T12:27:00Z</cp:lastPrinted>
  <dcterms:created xsi:type="dcterms:W3CDTF">2021-11-23T07:57:00Z</dcterms:created>
  <dcterms:modified xsi:type="dcterms:W3CDTF">2022-01-11T13:32:00Z</dcterms:modified>
</cp:coreProperties>
</file>