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1D0" w:rsidRDefault="009321D0">
      <w:pPr>
        <w:spacing w:after="0" w:line="360" w:lineRule="auto"/>
        <w:jc w:val="right"/>
        <w:rPr>
          <w:rFonts w:ascii="Times New Roman" w:hAnsi="Times New Roman" w:cs="Times New Roman"/>
        </w:rPr>
      </w:pPr>
    </w:p>
    <w:p w:rsidR="009321D0" w:rsidRDefault="009321D0">
      <w:pPr>
        <w:spacing w:after="0" w:line="360" w:lineRule="auto"/>
        <w:jc w:val="right"/>
        <w:rPr>
          <w:rFonts w:ascii="Times New Roman" w:hAnsi="Times New Roman" w:cs="Times New Roman"/>
        </w:rPr>
      </w:pPr>
    </w:p>
    <w:p w:rsidR="009321D0" w:rsidRDefault="009321D0">
      <w:pPr>
        <w:spacing w:after="0" w:line="360" w:lineRule="auto"/>
        <w:jc w:val="right"/>
        <w:rPr>
          <w:rFonts w:ascii="Times New Roman" w:hAnsi="Times New Roman" w:cs="Times New Roman"/>
        </w:rPr>
      </w:pPr>
    </w:p>
    <w:p w:rsidR="009321D0" w:rsidRDefault="009321D0">
      <w:pPr>
        <w:spacing w:after="0" w:line="360" w:lineRule="auto"/>
        <w:jc w:val="right"/>
        <w:rPr>
          <w:rFonts w:ascii="Times New Roman" w:hAnsi="Times New Roman" w:cs="Times New Roman"/>
        </w:rPr>
      </w:pPr>
    </w:p>
    <w:p w:rsidR="009321D0" w:rsidRDefault="009321D0">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hAnsiTheme="minorHAnsi" w:cstheme="minorBidi"/>
        </w:rPr>
      </w:sdtEndPr>
      <w:sdtContent>
        <w:p w:rsidR="000D5AFB" w:rsidRDefault="000D5AFB">
          <w:pPr>
            <w:spacing w:after="0" w:line="360" w:lineRule="auto"/>
            <w:jc w:val="right"/>
            <w:rPr>
              <w:rFonts w:ascii="Times New Roman" w:hAnsi="Times New Roman" w:cs="Times New Roman"/>
            </w:rPr>
          </w:pPr>
        </w:p>
        <w:p w:rsidR="000D5AFB" w:rsidRDefault="000D5AFB">
          <w:pPr>
            <w:spacing w:after="0" w:line="360" w:lineRule="auto"/>
            <w:jc w:val="right"/>
            <w:rPr>
              <w:rFonts w:ascii="Times New Roman" w:eastAsia="Arial Unicode MS" w:hAnsi="Times New Roman" w:cs="Times New Roman"/>
              <w:sz w:val="72"/>
              <w:szCs w:val="72"/>
            </w:rPr>
          </w:pPr>
        </w:p>
        <w:p w:rsidR="000D5AFB" w:rsidRDefault="005703EE">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0D5AFB" w:rsidRDefault="005703EE">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 xml:space="preserve">«ХОЛОДИЛЬНАЯ ТЕХНИКА </w:t>
          </w:r>
          <w:r>
            <w:rPr>
              <w:rFonts w:ascii="Times New Roman" w:eastAsia="Arial Unicode MS" w:hAnsi="Times New Roman" w:cs="Times New Roman"/>
              <w:sz w:val="56"/>
              <w:szCs w:val="56"/>
            </w:rPr>
            <w:br/>
            <w:t>И СИСТЕМЫ КОНДИЦИОНИРОВАНИЯ»</w:t>
          </w:r>
        </w:p>
        <w:p w:rsidR="000D5AFB" w:rsidRDefault="000D5AFB">
          <w:pPr>
            <w:spacing w:after="0" w:line="360" w:lineRule="auto"/>
            <w:jc w:val="center"/>
            <w:rPr>
              <w:rFonts w:ascii="Times New Roman" w:eastAsia="Arial Unicode MS" w:hAnsi="Times New Roman" w:cs="Times New Roman"/>
              <w:sz w:val="72"/>
              <w:szCs w:val="72"/>
            </w:rPr>
          </w:pPr>
        </w:p>
        <w:p w:rsidR="000D5AFB" w:rsidRDefault="000D5AFB">
          <w:pPr>
            <w:spacing w:after="0" w:line="360" w:lineRule="auto"/>
            <w:jc w:val="center"/>
            <w:rPr>
              <w:rFonts w:ascii="Times New Roman" w:eastAsia="Arial Unicode MS" w:hAnsi="Times New Roman" w:cs="Times New Roman"/>
              <w:sz w:val="72"/>
              <w:szCs w:val="72"/>
            </w:rPr>
          </w:pPr>
        </w:p>
        <w:p w:rsidR="000D5AFB" w:rsidRDefault="005703EE">
          <w:pPr>
            <w:spacing w:after="0" w:line="360" w:lineRule="auto"/>
            <w:jc w:val="center"/>
            <w:rPr>
              <w:rFonts w:ascii="Times New Roman" w:eastAsia="Arial Unicode MS" w:hAnsi="Times New Roman" w:cs="Times New Roman"/>
              <w:sz w:val="72"/>
              <w:szCs w:val="72"/>
            </w:rPr>
          </w:pPr>
        </w:p>
      </w:sdtContent>
    </w:sdt>
    <w:p w:rsidR="000D5AFB" w:rsidRDefault="000D5AFB">
      <w:pPr>
        <w:spacing w:after="0" w:line="360" w:lineRule="auto"/>
        <w:rPr>
          <w:rFonts w:ascii="Times New Roman" w:hAnsi="Times New Roman" w:cs="Times New Roman"/>
          <w:lang w:bidi="en-US"/>
        </w:rPr>
      </w:pPr>
    </w:p>
    <w:p w:rsidR="000D5AFB" w:rsidRDefault="000D5AFB">
      <w:pPr>
        <w:spacing w:after="0" w:line="360" w:lineRule="auto"/>
        <w:rPr>
          <w:rFonts w:ascii="Times New Roman" w:hAnsi="Times New Roman" w:cs="Times New Roman"/>
          <w:lang w:bidi="en-US"/>
        </w:rPr>
      </w:pPr>
    </w:p>
    <w:p w:rsidR="000D5AFB" w:rsidRDefault="000D5AFB">
      <w:pPr>
        <w:spacing w:after="0" w:line="360" w:lineRule="auto"/>
        <w:rPr>
          <w:rFonts w:ascii="Times New Roman" w:hAnsi="Times New Roman" w:cs="Times New Roman"/>
          <w:lang w:bidi="en-US"/>
        </w:rPr>
      </w:pPr>
    </w:p>
    <w:p w:rsidR="000D5AFB" w:rsidRDefault="000D5AFB">
      <w:pPr>
        <w:spacing w:after="0" w:line="360" w:lineRule="auto"/>
        <w:rPr>
          <w:rFonts w:ascii="Times New Roman" w:hAnsi="Times New Roman" w:cs="Times New Roman"/>
          <w:lang w:bidi="en-US"/>
        </w:rPr>
      </w:pPr>
    </w:p>
    <w:p w:rsidR="000D5AFB" w:rsidRDefault="000D5AFB">
      <w:pPr>
        <w:spacing w:after="0" w:line="360" w:lineRule="auto"/>
        <w:rPr>
          <w:rFonts w:ascii="Times New Roman" w:hAnsi="Times New Roman" w:cs="Times New Roman"/>
          <w:lang w:bidi="en-US"/>
        </w:rPr>
      </w:pPr>
    </w:p>
    <w:p w:rsidR="000D5AFB" w:rsidRDefault="000D5AFB">
      <w:pPr>
        <w:spacing w:after="0" w:line="360" w:lineRule="auto"/>
        <w:rPr>
          <w:rFonts w:ascii="Times New Roman" w:hAnsi="Times New Roman" w:cs="Times New Roman"/>
          <w:lang w:bidi="en-US"/>
        </w:rPr>
      </w:pPr>
    </w:p>
    <w:p w:rsidR="000D5AFB" w:rsidRDefault="000D5AFB">
      <w:pPr>
        <w:spacing w:after="0" w:line="360" w:lineRule="auto"/>
        <w:rPr>
          <w:rFonts w:ascii="Times New Roman" w:hAnsi="Times New Roman" w:cs="Times New Roman"/>
          <w:lang w:bidi="en-US"/>
        </w:rPr>
      </w:pPr>
    </w:p>
    <w:p w:rsidR="000D5AFB" w:rsidRDefault="000D5AFB">
      <w:pPr>
        <w:spacing w:after="0" w:line="360" w:lineRule="auto"/>
        <w:rPr>
          <w:rFonts w:ascii="Times New Roman" w:hAnsi="Times New Roman" w:cs="Times New Roman"/>
          <w:lang w:bidi="en-US"/>
        </w:rPr>
      </w:pPr>
    </w:p>
    <w:p w:rsidR="000D5AFB" w:rsidRDefault="005703EE">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0D5AFB" w:rsidRDefault="005703EE">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Конкурсное задание разработано экспертным сообществом и утверждено </w:t>
      </w:r>
      <w:r>
        <w:rPr>
          <w:rFonts w:ascii="Times New Roman" w:hAnsi="Times New Roman" w:cs="Times New Roman"/>
          <w:sz w:val="28"/>
          <w:szCs w:val="28"/>
          <w:lang w:bidi="en-US"/>
        </w:rPr>
        <w:t>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0D5AFB" w:rsidRDefault="000D5AFB">
      <w:pPr>
        <w:pStyle w:val="143"/>
        <w:shd w:val="clear" w:color="auto" w:fill="auto"/>
        <w:spacing w:line="360" w:lineRule="auto"/>
        <w:ind w:firstLine="0"/>
        <w:rPr>
          <w:rFonts w:ascii="Times New Roman" w:eastAsia="Times New Roman" w:hAnsi="Times New Roman" w:cs="Times New Roman"/>
          <w:szCs w:val="24"/>
        </w:rPr>
      </w:pPr>
    </w:p>
    <w:p w:rsidR="000D5AFB" w:rsidRDefault="005703EE">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0D5AFB" w:rsidRDefault="005703EE">
      <w:pPr>
        <w:pStyle w:val="12"/>
        <w:rPr>
          <w:rFonts w:ascii="Times New Roman" w:hAnsi="Times New Roman"/>
        </w:rPr>
      </w:pPr>
      <w:r>
        <w:rPr>
          <w:rFonts w:ascii="Times New Roman" w:hAnsi="Times New Roman"/>
          <w:sz w:val="28"/>
          <w:lang w:val="ru-RU" w:eastAsia="ru-RU"/>
        </w:rPr>
        <w:fldChar w:fldCharType="begin"/>
      </w:r>
      <w:r>
        <w:rPr>
          <w:rFonts w:ascii="Times New Roman" w:hAnsi="Times New Roman"/>
          <w:sz w:val="28"/>
          <w:lang w:val="ru-RU" w:eastAsia="ru-RU"/>
        </w:rPr>
        <w:instrText xml:space="preserve"> TOC \o "1-2" \h \z \u </w:instrText>
      </w:r>
      <w:r>
        <w:rPr>
          <w:rFonts w:ascii="Times New Roman" w:hAnsi="Times New Roman"/>
          <w:sz w:val="28"/>
          <w:lang w:val="ru-RU" w:eastAsia="ru-RU"/>
        </w:rPr>
        <w:fldChar w:fldCharType="separate"/>
      </w:r>
      <w:hyperlink w:anchor="_Toc1" w:tooltip="#_Toc1" w:history="1">
        <w:r>
          <w:rPr>
            <w:rStyle w:val="af8"/>
            <w:rFonts w:ascii="Times New Roman" w:hAnsi="Times New Roman"/>
          </w:rPr>
          <w:t>1. ОСНОВНЫЕ ТРЕБОВАНИЯ КОМПЕТЕНЦИИ</w:t>
        </w:r>
        <w:r>
          <w:tab/>
        </w:r>
        <w:r>
          <w:fldChar w:fldCharType="begin"/>
        </w:r>
        <w:r>
          <w:instrText>PAGEREF _Toc1 \h</w:instrText>
        </w:r>
        <w:r>
          <w:fldChar w:fldCharType="separate"/>
        </w:r>
        <w:r>
          <w:t>3</w:t>
        </w:r>
        <w:r>
          <w:fldChar w:fldCharType="end"/>
        </w:r>
      </w:hyperlink>
    </w:p>
    <w:p w:rsidR="000D5AFB" w:rsidRDefault="005703EE">
      <w:pPr>
        <w:pStyle w:val="28"/>
        <w:tabs>
          <w:tab w:val="right" w:leader="dot" w:pos="9825"/>
        </w:tabs>
      </w:pPr>
      <w:hyperlink w:anchor="_Toc2" w:tooltip="#_Toc2" w:history="1">
        <w:r>
          <w:rPr>
            <w:rStyle w:val="af8"/>
          </w:rPr>
          <w:t>1.1. ОБЩИЕ СВЕДЕНИЯ О ТРЕБОВАНИЯХ КОМПЕТЕНЦИИ</w:t>
        </w:r>
        <w:r>
          <w:tab/>
        </w:r>
        <w:r>
          <w:fldChar w:fldCharType="begin"/>
        </w:r>
        <w:r>
          <w:instrText>PAGEREF _Toc2 \h</w:instrText>
        </w:r>
        <w:r>
          <w:fldChar w:fldCharType="separate"/>
        </w:r>
        <w:r>
          <w:t>3</w:t>
        </w:r>
        <w:r>
          <w:fldChar w:fldCharType="end"/>
        </w:r>
      </w:hyperlink>
    </w:p>
    <w:p w:rsidR="000D5AFB" w:rsidRDefault="005703EE">
      <w:pPr>
        <w:pStyle w:val="28"/>
        <w:tabs>
          <w:tab w:val="right" w:leader="dot" w:pos="9825"/>
        </w:tabs>
      </w:pPr>
      <w:hyperlink w:anchor="_Toc3" w:tooltip="#_Toc3" w:history="1">
        <w:r>
          <w:rPr>
            <w:rStyle w:val="af8"/>
          </w:rPr>
          <w:t>1.2. ПЕРЕЧЕНЬ ПРОФЕССИОНАЛЬНЫХ ЗАДАЧ СПЕЦИАЛИСТА ПО КОМПЕТЕНЦИИ «ХОЛОДИЛЬНАЯ ТЕХНИКА И СИСТЕМЫ КОНДИЦИОНИРОВАНИЯ»</w:t>
        </w:r>
        <w:r>
          <w:tab/>
        </w:r>
        <w:r>
          <w:fldChar w:fldCharType="begin"/>
        </w:r>
        <w:r>
          <w:instrText>PAGEREF _Toc3 \h</w:instrText>
        </w:r>
        <w:r>
          <w:fldChar w:fldCharType="separate"/>
        </w:r>
        <w:r>
          <w:t>3</w:t>
        </w:r>
        <w:r>
          <w:fldChar w:fldCharType="end"/>
        </w:r>
      </w:hyperlink>
    </w:p>
    <w:p w:rsidR="000D5AFB" w:rsidRDefault="005703EE">
      <w:pPr>
        <w:pStyle w:val="28"/>
        <w:tabs>
          <w:tab w:val="right" w:leader="dot" w:pos="9825"/>
        </w:tabs>
      </w:pPr>
      <w:hyperlink w:anchor="_Toc4" w:tooltip="#_Toc4" w:history="1">
        <w:r>
          <w:rPr>
            <w:rStyle w:val="af8"/>
          </w:rPr>
          <w:t>1.3. ТРЕБОВАНИЯ К СХЕМЕ ОЦЕНКИ</w:t>
        </w:r>
        <w:r>
          <w:tab/>
        </w:r>
        <w:r>
          <w:fldChar w:fldCharType="begin"/>
        </w:r>
        <w:r>
          <w:instrText>PAGEREF _Toc4 \h</w:instrText>
        </w:r>
        <w:r>
          <w:fldChar w:fldCharType="separate"/>
        </w:r>
        <w:r>
          <w:t>8</w:t>
        </w:r>
        <w:r>
          <w:fldChar w:fldCharType="end"/>
        </w:r>
      </w:hyperlink>
    </w:p>
    <w:p w:rsidR="000D5AFB" w:rsidRDefault="005703EE">
      <w:pPr>
        <w:pStyle w:val="28"/>
        <w:tabs>
          <w:tab w:val="right" w:leader="dot" w:pos="9825"/>
        </w:tabs>
      </w:pPr>
      <w:hyperlink w:anchor="_Toc5" w:tooltip="#_Toc5" w:history="1">
        <w:r>
          <w:rPr>
            <w:rStyle w:val="af8"/>
          </w:rPr>
          <w:t>1.4. СПЕЦИФИКАЦИЯ ОЦЕНКИ</w:t>
        </w:r>
        <w:r>
          <w:rPr>
            <w:rStyle w:val="af8"/>
          </w:rPr>
          <w:t xml:space="preserve"> КОМПЕТЕНЦИИ</w:t>
        </w:r>
        <w:r>
          <w:tab/>
        </w:r>
        <w:r>
          <w:fldChar w:fldCharType="begin"/>
        </w:r>
        <w:r>
          <w:instrText>PAGEREF _Toc5 \h</w:instrText>
        </w:r>
        <w:r>
          <w:fldChar w:fldCharType="separate"/>
        </w:r>
        <w:r>
          <w:t>9</w:t>
        </w:r>
        <w:r>
          <w:fldChar w:fldCharType="end"/>
        </w:r>
      </w:hyperlink>
    </w:p>
    <w:p w:rsidR="000D5AFB" w:rsidRDefault="005703EE">
      <w:pPr>
        <w:pStyle w:val="28"/>
        <w:tabs>
          <w:tab w:val="right" w:leader="dot" w:pos="9825"/>
        </w:tabs>
      </w:pPr>
      <w:hyperlink w:anchor="_Toc6" w:tooltip="#_Toc6" w:history="1">
        <w:r>
          <w:rPr>
            <w:rStyle w:val="af8"/>
          </w:rPr>
          <w:t>1.5. КОНКУРСНОЕ ЗАДАНИЕ</w:t>
        </w:r>
        <w:r>
          <w:tab/>
        </w:r>
        <w:r>
          <w:fldChar w:fldCharType="begin"/>
        </w:r>
        <w:r>
          <w:instrText>PAGEREF _Toc6 \h</w:instrText>
        </w:r>
        <w:r>
          <w:fldChar w:fldCharType="separate"/>
        </w:r>
        <w:r>
          <w:t>10</w:t>
        </w:r>
        <w:r>
          <w:fldChar w:fldCharType="end"/>
        </w:r>
      </w:hyperlink>
    </w:p>
    <w:p w:rsidR="000D5AFB" w:rsidRDefault="005703EE">
      <w:pPr>
        <w:pStyle w:val="28"/>
        <w:tabs>
          <w:tab w:val="right" w:leader="dot" w:pos="9825"/>
        </w:tabs>
      </w:pPr>
      <w:hyperlink w:anchor="_Toc7" w:tooltip="#_Toc7" w:history="1">
        <w:r>
          <w:rPr>
            <w:rStyle w:val="af8"/>
          </w:rPr>
          <w:t xml:space="preserve">1.5.1. РАЗРАБОТКА/ВЫБОР КОНКУРСНОГО ЗАДАНИЯ https://disk.yandex.ru/d/kNZ9xl6OuMtPIQ </w:t>
        </w:r>
        <w:r>
          <w:tab/>
        </w:r>
        <w:r>
          <w:fldChar w:fldCharType="begin"/>
        </w:r>
        <w:r>
          <w:instrText>PAGEREF _Toc7 \h</w:instrText>
        </w:r>
        <w:r>
          <w:fldChar w:fldCharType="separate"/>
        </w:r>
        <w:r>
          <w:t>10</w:t>
        </w:r>
        <w:r>
          <w:fldChar w:fldCharType="end"/>
        </w:r>
      </w:hyperlink>
    </w:p>
    <w:p w:rsidR="000D5AFB" w:rsidRDefault="005703EE">
      <w:pPr>
        <w:pStyle w:val="28"/>
        <w:tabs>
          <w:tab w:val="right" w:leader="dot" w:pos="9825"/>
        </w:tabs>
      </w:pPr>
      <w:hyperlink w:anchor="_Toc8" w:tooltip="#_Toc8" w:history="1">
        <w:r>
          <w:rPr>
            <w:rStyle w:val="af8"/>
          </w:rPr>
          <w:t>1.5.2. СТРУКТУРА МОДУЛЕЙ КОНКУРСНОГО ЗАДАНИЯ (ИНВАРИАНТ/ВАРИАТИВ)</w:t>
        </w:r>
        <w:r>
          <w:tab/>
        </w:r>
        <w:r>
          <w:fldChar w:fldCharType="begin"/>
        </w:r>
        <w:r>
          <w:instrText>PAGEREF _Toc8 \h</w:instrText>
        </w:r>
        <w:r>
          <w:fldChar w:fldCharType="separate"/>
        </w:r>
        <w:r>
          <w:t>11</w:t>
        </w:r>
        <w:r>
          <w:fldChar w:fldCharType="end"/>
        </w:r>
      </w:hyperlink>
    </w:p>
    <w:p w:rsidR="000D5AFB" w:rsidRDefault="005703EE">
      <w:pPr>
        <w:pStyle w:val="28"/>
        <w:tabs>
          <w:tab w:val="right" w:leader="dot" w:pos="9825"/>
        </w:tabs>
        <w:rPr>
          <w:caps/>
        </w:rPr>
      </w:pPr>
      <w:hyperlink w:anchor="_Toc9" w:tooltip="#_Toc9" w:history="1">
        <w:r>
          <w:rPr>
            <w:rStyle w:val="af8"/>
            <w:caps/>
          </w:rPr>
          <w:t>2. СПЕЦИАЛЬНЫЕ ПРАВИЛА КОМПЕТЕНЦИИ</w:t>
        </w:r>
        <w:r>
          <w:tab/>
        </w:r>
        <w:r>
          <w:fldChar w:fldCharType="begin"/>
        </w:r>
        <w:r>
          <w:instrText>PAGEREF _Toc9 \h</w:instrText>
        </w:r>
        <w:r>
          <w:fldChar w:fldCharType="separate"/>
        </w:r>
        <w:r>
          <w:t>20</w:t>
        </w:r>
        <w:r>
          <w:fldChar w:fldCharType="end"/>
        </w:r>
      </w:hyperlink>
    </w:p>
    <w:p w:rsidR="000D5AFB" w:rsidRDefault="005703EE">
      <w:pPr>
        <w:pStyle w:val="28"/>
        <w:tabs>
          <w:tab w:val="right" w:leader="dot" w:pos="9825"/>
        </w:tabs>
      </w:pPr>
      <w:hyperlink w:anchor="_Toc10" w:tooltip="#_Toc10" w:history="1">
        <w:r>
          <w:rPr>
            <w:rStyle w:val="af8"/>
          </w:rPr>
          <w:t>2.1. ЛИЧНЫЙ ИНСТРУМЕНТ КОНКУРСАНТА</w:t>
        </w:r>
        <w:r>
          <w:tab/>
        </w:r>
        <w:r>
          <w:fldChar w:fldCharType="begin"/>
        </w:r>
        <w:r>
          <w:instrText>PAGEREF _Toc10 \h</w:instrText>
        </w:r>
        <w:r>
          <w:fldChar w:fldCharType="separate"/>
        </w:r>
        <w:r>
          <w:t>20</w:t>
        </w:r>
        <w:r>
          <w:fldChar w:fldCharType="end"/>
        </w:r>
      </w:hyperlink>
    </w:p>
    <w:p w:rsidR="000D5AFB" w:rsidRDefault="005703EE">
      <w:pPr>
        <w:pStyle w:val="28"/>
        <w:tabs>
          <w:tab w:val="right" w:leader="dot" w:pos="9825"/>
        </w:tabs>
      </w:pPr>
      <w:hyperlink w:anchor="_Toc11" w:tooltip="#_Toc11" w:history="1">
        <w:r>
          <w:rPr>
            <w:rStyle w:val="af8"/>
          </w:rPr>
          <w:t>2.2. МАТЕРИАЛЫ, ОБОРУДО</w:t>
        </w:r>
        <w:r>
          <w:rPr>
            <w:rStyle w:val="af8"/>
          </w:rPr>
          <w:t>ВАНИЕ И ИНСТРУМЕНТЫ, ЗАПРЕЩЕННЫЕ НА ПЛОЩАДКЕ</w:t>
        </w:r>
        <w:r>
          <w:tab/>
        </w:r>
        <w:r>
          <w:fldChar w:fldCharType="begin"/>
        </w:r>
        <w:r>
          <w:instrText>PAGEREF _Toc11 \h</w:instrText>
        </w:r>
        <w:r>
          <w:fldChar w:fldCharType="separate"/>
        </w:r>
        <w:r>
          <w:t>27</w:t>
        </w:r>
        <w:r>
          <w:fldChar w:fldCharType="end"/>
        </w:r>
      </w:hyperlink>
    </w:p>
    <w:p w:rsidR="000D5AFB" w:rsidRDefault="005703EE">
      <w:pPr>
        <w:pStyle w:val="28"/>
        <w:tabs>
          <w:tab w:val="right" w:leader="dot" w:pos="9825"/>
        </w:tabs>
        <w:rPr>
          <w:caps/>
        </w:rPr>
      </w:pPr>
      <w:hyperlink w:anchor="_Toc12" w:tooltip="#_Toc12" w:history="1">
        <w:r>
          <w:rPr>
            <w:rStyle w:val="af8"/>
            <w:caps/>
          </w:rPr>
          <w:t>3. Приложения</w:t>
        </w:r>
        <w:r>
          <w:tab/>
        </w:r>
        <w:r>
          <w:fldChar w:fldCharType="begin"/>
        </w:r>
        <w:r>
          <w:instrText>PAGEREF _Toc12 \h</w:instrText>
        </w:r>
        <w:r>
          <w:fldChar w:fldCharType="separate"/>
        </w:r>
        <w:r>
          <w:t>27</w:t>
        </w:r>
        <w:r>
          <w:fldChar w:fldCharType="end"/>
        </w:r>
      </w:hyperlink>
    </w:p>
    <w:p w:rsidR="000D5AFB" w:rsidRDefault="005703EE">
      <w:pPr>
        <w:pStyle w:val="bullet"/>
        <w:numPr>
          <w:ilvl w:val="0"/>
          <w:numId w:val="0"/>
        </w:numPr>
        <w:tabs>
          <w:tab w:val="left" w:pos="142"/>
          <w:tab w:val="right" w:leader="dot" w:pos="9639"/>
        </w:tabs>
        <w:spacing w:line="276" w:lineRule="auto"/>
        <w:jc w:val="both"/>
        <w:rPr>
          <w:rFonts w:ascii="Times New Roman" w:hAnsi="Times New Roman"/>
          <w:sz w:val="24"/>
          <w:lang w:val="ru-RU" w:eastAsia="ru-RU"/>
        </w:rPr>
      </w:pPr>
      <w:r>
        <w:rPr>
          <w:rFonts w:ascii="Times New Roman" w:hAnsi="Times New Roman"/>
          <w:bCs/>
          <w:sz w:val="28"/>
          <w:szCs w:val="28"/>
          <w:lang w:val="ru-RU" w:eastAsia="ru-RU"/>
        </w:rPr>
        <w:fldChar w:fldCharType="end"/>
      </w:r>
    </w:p>
    <w:p w:rsidR="000D5AFB" w:rsidRDefault="000D5AFB">
      <w:pPr>
        <w:pStyle w:val="bullet"/>
        <w:numPr>
          <w:ilvl w:val="0"/>
          <w:numId w:val="0"/>
        </w:numPr>
        <w:ind w:hanging="360"/>
        <w:jc w:val="both"/>
        <w:rPr>
          <w:rFonts w:ascii="Times New Roman" w:hAnsi="Times New Roman"/>
          <w:bCs/>
          <w:sz w:val="24"/>
          <w:szCs w:val="20"/>
          <w:lang w:val="ru-RU" w:eastAsia="ru-RU"/>
        </w:rPr>
      </w:pPr>
    </w:p>
    <w:p w:rsidR="000D5AFB" w:rsidRDefault="000D5AFB">
      <w:pPr>
        <w:pStyle w:val="bullet"/>
        <w:numPr>
          <w:ilvl w:val="0"/>
          <w:numId w:val="0"/>
        </w:numPr>
        <w:ind w:hanging="360"/>
        <w:jc w:val="both"/>
        <w:rPr>
          <w:rFonts w:ascii="Times New Roman" w:hAnsi="Times New Roman"/>
          <w:bCs/>
          <w:sz w:val="24"/>
          <w:szCs w:val="20"/>
          <w:lang w:val="ru-RU" w:eastAsia="ru-RU"/>
        </w:rPr>
      </w:pPr>
    </w:p>
    <w:p w:rsidR="000D5AFB" w:rsidRDefault="005703EE">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clear="all"/>
      </w:r>
    </w:p>
    <w:p w:rsidR="000D5AFB" w:rsidRDefault="000D5AFB">
      <w:pPr>
        <w:pStyle w:val="bullet"/>
        <w:numPr>
          <w:ilvl w:val="0"/>
          <w:numId w:val="0"/>
        </w:numPr>
        <w:jc w:val="both"/>
        <w:rPr>
          <w:rFonts w:ascii="Times New Roman" w:hAnsi="Times New Roman"/>
          <w:bCs/>
          <w:sz w:val="24"/>
          <w:szCs w:val="20"/>
          <w:lang w:val="ru-RU" w:eastAsia="ru-RU"/>
        </w:rPr>
      </w:pPr>
    </w:p>
    <w:p w:rsidR="000D5AFB" w:rsidRDefault="005703EE">
      <w:pPr>
        <w:pStyle w:val="bullet"/>
        <w:numPr>
          <w:ilvl w:val="0"/>
          <w:numId w:val="0"/>
        </w:numPr>
        <w:spacing w:line="276" w:lineRule="auto"/>
        <w:ind w:firstLine="709"/>
        <w:jc w:val="center"/>
        <w:rPr>
          <w:rFonts w:ascii="Times New Roman" w:hAnsi="Times New Roman"/>
          <w:b/>
          <w:bCs/>
          <w:sz w:val="28"/>
          <w:szCs w:val="28"/>
          <w:lang w:val="ru-RU" w:eastAsia="ru-RU"/>
        </w:rPr>
      </w:pPr>
      <w:r>
        <w:rPr>
          <w:rFonts w:ascii="Times New Roman" w:hAnsi="Times New Roman"/>
          <w:b/>
          <w:bCs/>
          <w:sz w:val="28"/>
          <w:szCs w:val="28"/>
          <w:lang w:val="ru-RU" w:eastAsia="ru-RU"/>
        </w:rPr>
        <w:t>ИСПОЛЬЗУЕМЫЕ СОКРАЩЕНИЯ</w:t>
      </w:r>
    </w:p>
    <w:p w:rsidR="000D5AFB" w:rsidRDefault="000D5AFB">
      <w:pPr>
        <w:pStyle w:val="bullet"/>
        <w:numPr>
          <w:ilvl w:val="0"/>
          <w:numId w:val="0"/>
        </w:numPr>
        <w:spacing w:line="276" w:lineRule="auto"/>
        <w:jc w:val="both"/>
        <w:rPr>
          <w:rFonts w:ascii="Times New Roman" w:hAnsi="Times New Roman"/>
          <w:b/>
          <w:bCs/>
          <w:i/>
          <w:sz w:val="28"/>
          <w:szCs w:val="28"/>
          <w:vertAlign w:val="subscript"/>
          <w:lang w:val="ru-RU" w:eastAsia="ru-RU"/>
        </w:rPr>
      </w:pPr>
    </w:p>
    <w:p w:rsidR="000D5AFB" w:rsidRDefault="005703EE">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 ХС – холодоснабжение</w:t>
      </w:r>
    </w:p>
    <w:p w:rsidR="000D5AFB" w:rsidRDefault="005703EE">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 КВ – кондиционирование воздуха</w:t>
      </w:r>
    </w:p>
    <w:p w:rsidR="000D5AFB" w:rsidRDefault="000D5AFB">
      <w:pPr>
        <w:pStyle w:val="bullet"/>
        <w:numPr>
          <w:ilvl w:val="0"/>
          <w:numId w:val="0"/>
        </w:numPr>
        <w:ind w:hanging="360"/>
        <w:jc w:val="both"/>
        <w:rPr>
          <w:rFonts w:ascii="Times New Roman" w:hAnsi="Times New Roman"/>
          <w:bCs/>
          <w:sz w:val="24"/>
          <w:szCs w:val="20"/>
          <w:lang w:val="ru-RU" w:eastAsia="ru-RU"/>
        </w:rPr>
      </w:pPr>
    </w:p>
    <w:p w:rsidR="000D5AFB" w:rsidRDefault="005703EE">
      <w:pPr>
        <w:spacing w:after="0" w:line="240" w:lineRule="auto"/>
        <w:jc w:val="both"/>
        <w:rPr>
          <w:rFonts w:ascii="Times New Roman" w:hAnsi="Times New Roman" w:cs="Times New Roman"/>
          <w:b/>
          <w:bCs/>
        </w:rPr>
      </w:pPr>
      <w:r>
        <w:rPr>
          <w:rFonts w:ascii="Times New Roman" w:hAnsi="Times New Roman" w:cs="Times New Roman"/>
          <w:b/>
          <w:bCs/>
        </w:rPr>
        <w:br w:type="page" w:clear="all"/>
      </w:r>
    </w:p>
    <w:p w:rsidR="000D5AFB" w:rsidRDefault="005703EE">
      <w:pPr>
        <w:pStyle w:val="-11"/>
        <w:spacing w:before="0" w:after="0" w:line="276" w:lineRule="auto"/>
        <w:jc w:val="center"/>
        <w:rPr>
          <w:rFonts w:ascii="Times New Roman" w:hAnsi="Times New Roman"/>
          <w:color w:val="auto"/>
          <w:sz w:val="28"/>
          <w:szCs w:val="28"/>
        </w:rPr>
      </w:pPr>
      <w:bookmarkStart w:id="0" w:name="_Toc1"/>
      <w:r>
        <w:rPr>
          <w:rFonts w:ascii="Times New Roman" w:hAnsi="Times New Roman"/>
          <w:color w:val="auto"/>
          <w:sz w:val="28"/>
          <w:szCs w:val="28"/>
        </w:rPr>
        <w:lastRenderedPageBreak/>
        <w:t>1. ОСНОВНЫЕ ТРЕБОВАНИЯ КОМПЕТЕНЦИИ</w:t>
      </w:r>
      <w:bookmarkEnd w:id="0"/>
    </w:p>
    <w:p w:rsidR="000D5AFB" w:rsidRDefault="000D5AFB">
      <w:pPr>
        <w:pStyle w:val="-21"/>
        <w:spacing w:before="0" w:after="0" w:line="276" w:lineRule="auto"/>
        <w:ind w:firstLine="709"/>
        <w:jc w:val="center"/>
        <w:rPr>
          <w:rFonts w:ascii="Times New Roman" w:hAnsi="Times New Roman"/>
          <w:szCs w:val="28"/>
        </w:rPr>
      </w:pPr>
    </w:p>
    <w:p w:rsidR="000D5AFB" w:rsidRDefault="005703EE">
      <w:pPr>
        <w:pStyle w:val="-21"/>
        <w:spacing w:before="0" w:after="0" w:line="276" w:lineRule="auto"/>
        <w:ind w:firstLine="709"/>
        <w:jc w:val="center"/>
        <w:rPr>
          <w:rFonts w:ascii="Times New Roman" w:hAnsi="Times New Roman"/>
          <w:szCs w:val="28"/>
        </w:rPr>
      </w:pPr>
      <w:bookmarkStart w:id="1" w:name="_Toc2"/>
      <w:r>
        <w:rPr>
          <w:rFonts w:ascii="Times New Roman" w:hAnsi="Times New Roman"/>
          <w:szCs w:val="28"/>
        </w:rPr>
        <w:t>1.1. ОБЩИЕ СВЕДЕНИЯ О ТРЕБОВАНИЯХ КОМПЕТЕНЦИИ</w:t>
      </w:r>
      <w:bookmarkEnd w:id="1"/>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Pr>
          <w:rFonts w:ascii="Times New Roman" w:hAnsi="Times New Roman" w:cs="Times New Roman"/>
          <w:sz w:val="28"/>
          <w:szCs w:val="28"/>
        </w:rPr>
        <w:t xml:space="preserve">Холодильная техника и системы кондиционирования»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w:t>
      </w:r>
      <w:r>
        <w:rPr>
          <w:rFonts w:ascii="Times New Roman" w:hAnsi="Times New Roman" w:cs="Times New Roman"/>
          <w:sz w:val="28"/>
          <w:szCs w:val="28"/>
        </w:rPr>
        <w:t xml:space="preserve">сокого уровня выполнения работы по соответствующей рабочей специальности или профессии. </w:t>
      </w:r>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w:t>
      </w:r>
      <w:r>
        <w:rPr>
          <w:rFonts w:ascii="Times New Roman" w:hAnsi="Times New Roman" w:cs="Times New Roman"/>
          <w:sz w:val="28"/>
          <w:szCs w:val="28"/>
        </w:rPr>
        <w:t>ого мастерства.</w:t>
      </w:r>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w:t>
      </w:r>
      <w:r>
        <w:rPr>
          <w:rFonts w:ascii="Times New Roman" w:hAnsi="Times New Roman" w:cs="Times New Roman"/>
          <w:sz w:val="28"/>
          <w:szCs w:val="28"/>
        </w:rPr>
        <w:t>лу назначен процент относительной важности, сумма которых составляет 100.</w:t>
      </w:r>
    </w:p>
    <w:p w:rsidR="000D5AFB" w:rsidRDefault="000D5AFB">
      <w:pPr>
        <w:spacing w:after="0" w:line="276" w:lineRule="auto"/>
        <w:ind w:firstLine="709"/>
        <w:jc w:val="both"/>
        <w:rPr>
          <w:rFonts w:ascii="Times New Roman" w:hAnsi="Times New Roman" w:cs="Times New Roman"/>
          <w:sz w:val="28"/>
          <w:szCs w:val="28"/>
        </w:rPr>
      </w:pPr>
    </w:p>
    <w:p w:rsidR="000D5AFB" w:rsidRDefault="005703EE">
      <w:pPr>
        <w:pStyle w:val="2"/>
        <w:spacing w:before="0" w:after="0" w:line="276" w:lineRule="auto"/>
        <w:ind w:firstLine="709"/>
        <w:jc w:val="center"/>
        <w:rPr>
          <w:rFonts w:ascii="Times New Roman" w:hAnsi="Times New Roman"/>
          <w:szCs w:val="28"/>
          <w:lang w:val="ru-RU"/>
        </w:rPr>
      </w:pPr>
      <w:bookmarkStart w:id="3" w:name="_Toc3"/>
      <w:r>
        <w:rPr>
          <w:rFonts w:ascii="Times New Roman" w:hAnsi="Times New Roman"/>
          <w:color w:val="000000"/>
          <w:szCs w:val="28"/>
          <w:lang w:val="ru-RU"/>
        </w:rPr>
        <w:t xml:space="preserve">1.2. </w:t>
      </w:r>
      <w:r>
        <w:rPr>
          <w:rFonts w:ascii="Times New Roman" w:hAnsi="Times New Roman"/>
          <w:szCs w:val="28"/>
          <w:lang w:val="ru-RU"/>
        </w:rPr>
        <w:t>ПЕРЕЧЕНЬ ПРОФЕССИОНАЛЬНЫХ ЗАДАЧ СПЕЦИАЛИСТА ПО КОМПЕТЕНЦИИ «ХОЛОДИЛЬНАЯ ТЕХНИКА И СИСТЕМЫ КОНДИЦИОНИРОВАНИЯ»</w:t>
      </w:r>
      <w:bookmarkEnd w:id="3"/>
    </w:p>
    <w:p w:rsidR="000D5AFB" w:rsidRDefault="000D5AFB">
      <w:pPr>
        <w:spacing w:after="0" w:line="276" w:lineRule="auto"/>
        <w:ind w:firstLine="709"/>
        <w:jc w:val="right"/>
        <w:rPr>
          <w:rFonts w:ascii="Times New Roman" w:hAnsi="Times New Roman" w:cs="Times New Roman"/>
          <w:i/>
          <w:iCs/>
          <w:sz w:val="28"/>
          <w:szCs w:val="28"/>
        </w:rPr>
      </w:pPr>
    </w:p>
    <w:p w:rsidR="000D5AFB" w:rsidRDefault="005703EE">
      <w:pPr>
        <w:spacing w:after="0" w:line="276"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№1</w:t>
      </w:r>
    </w:p>
    <w:p w:rsidR="000D5AFB" w:rsidRDefault="000D5AFB">
      <w:pPr>
        <w:spacing w:after="0" w:line="276" w:lineRule="auto"/>
        <w:ind w:firstLine="709"/>
        <w:jc w:val="right"/>
        <w:rPr>
          <w:rFonts w:ascii="Times New Roman" w:hAnsi="Times New Roman" w:cs="Times New Roman"/>
          <w:i/>
          <w:iCs/>
          <w:sz w:val="28"/>
          <w:szCs w:val="28"/>
        </w:rPr>
      </w:pPr>
    </w:p>
    <w:p w:rsidR="000D5AFB" w:rsidRDefault="005703EE">
      <w:pPr>
        <w:spacing w:after="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Перечень профессиональных задач специалиста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0D5AFB">
        <w:tc>
          <w:tcPr>
            <w:tcW w:w="330" w:type="pct"/>
            <w:shd w:val="clear" w:color="auto" w:fill="92D050"/>
            <w:vAlign w:val="center"/>
          </w:tcPr>
          <w:p w:rsidR="000D5AFB" w:rsidRDefault="005703EE">
            <w:pPr>
              <w:spacing w:after="0" w:line="276"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 п/п</w:t>
            </w:r>
          </w:p>
        </w:tc>
        <w:tc>
          <w:tcPr>
            <w:tcW w:w="3536" w:type="pct"/>
            <w:shd w:val="clear" w:color="auto" w:fill="92D050"/>
            <w:vAlign w:val="center"/>
          </w:tcPr>
          <w:p w:rsidR="000D5AFB" w:rsidRDefault="005703EE">
            <w:pPr>
              <w:spacing w:after="0" w:line="276" w:lineRule="auto"/>
              <w:jc w:val="both"/>
              <w:rPr>
                <w:rFonts w:ascii="Times New Roman" w:hAnsi="Times New Roman" w:cs="Times New Roman"/>
                <w:b/>
                <w:color w:val="FFFFFF"/>
                <w:sz w:val="24"/>
                <w:szCs w:val="24"/>
                <w:highlight w:val="green"/>
              </w:rPr>
            </w:pPr>
            <w:r>
              <w:rPr>
                <w:rFonts w:ascii="Times New Roman" w:hAnsi="Times New Roman" w:cs="Times New Roman"/>
                <w:b/>
                <w:color w:val="FFFFFF"/>
                <w:sz w:val="24"/>
                <w:szCs w:val="24"/>
              </w:rPr>
              <w:t>Раздел</w:t>
            </w:r>
          </w:p>
        </w:tc>
        <w:tc>
          <w:tcPr>
            <w:tcW w:w="1134" w:type="pct"/>
            <w:shd w:val="clear" w:color="auto" w:fill="92D050"/>
            <w:vAlign w:val="center"/>
          </w:tcPr>
          <w:p w:rsidR="000D5AFB" w:rsidRDefault="005703EE">
            <w:pPr>
              <w:spacing w:after="0" w:line="276"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Важность в %</w:t>
            </w:r>
          </w:p>
        </w:tc>
      </w:tr>
      <w:tr w:rsidR="000D5AFB">
        <w:tc>
          <w:tcPr>
            <w:tcW w:w="330" w:type="pct"/>
            <w:vMerge w:val="restart"/>
            <w:shd w:val="clear" w:color="auto" w:fill="BFBFBF" w:themeFill="background1" w:themeFillShade="BF"/>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36" w:type="pct"/>
            <w:shd w:val="clear" w:color="auto" w:fill="auto"/>
            <w:vAlign w:val="center"/>
          </w:tcPr>
          <w:p w:rsidR="000D5AFB" w:rsidRDefault="005703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и управление работой</w:t>
            </w:r>
          </w:p>
        </w:tc>
        <w:tc>
          <w:tcPr>
            <w:tcW w:w="1134" w:type="pct"/>
            <w:shd w:val="clear" w:color="auto" w:fill="auto"/>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нормы техники безопасности и охраны труда;</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 индивидуальной защиты, используемые при работе;</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реагировать на аварийные ситуации, которые возникают при работе;</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обеспечения электробезопасности при работе в отрасли ХС И КВ (холодоснабжение и кондиционирование воздуха);</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безопасной работы с тепловыделяющим оборудованием;</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как безопасно</w:t>
            </w:r>
            <w:r>
              <w:rPr>
                <w:rFonts w:ascii="Times New Roman" w:eastAsia="Times New Roman" w:hAnsi="Times New Roman" w:cs="Times New Roman"/>
                <w:color w:val="000000"/>
                <w:sz w:val="24"/>
                <w:szCs w:val="24"/>
              </w:rPr>
              <w:t xml:space="preserve"> работать с газовым охлаждающим и газовым нагревательным оборудованием;</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использование, техническое обслуживание и уход за всем оборудованием и инструментом, а также безопасность их применения;</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использование, уход и потенциальные рис</w:t>
            </w:r>
            <w:r>
              <w:rPr>
                <w:rFonts w:ascii="Times New Roman" w:eastAsia="Times New Roman" w:hAnsi="Times New Roman" w:cs="Times New Roman"/>
                <w:color w:val="000000"/>
                <w:sz w:val="24"/>
                <w:szCs w:val="24"/>
              </w:rPr>
              <w:t>ки, связанные с материалами и химическими веществами;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первой помощи и требуемые действия при легких и тяжелых травмах;</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параметры, в рамках которых необходимо планировать работу;</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и их применение для содержания рабочей зоны в должном сост</w:t>
            </w:r>
            <w:r>
              <w:rPr>
                <w:rFonts w:ascii="Times New Roman" w:eastAsia="Times New Roman" w:hAnsi="Times New Roman" w:cs="Times New Roman"/>
                <w:color w:val="000000"/>
                <w:sz w:val="24"/>
                <w:szCs w:val="24"/>
              </w:rPr>
              <w:t>оянии;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источников энергии, используемых в отрасли ХС И КВ;</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важность экономии энергии при вводе в эксплуатацию систем ХС И КВ;</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методы уменьшения количества отходов и их безопасной утилизации.</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оценку рисков и разрабатывать проект производства работ;</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и реализовывать методы контроля за распространенными опасными веществами и предотвращать аварийные или опасные ситуации;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планировать и выполнять безопасное ручное перемещение тяж</w:t>
            </w:r>
            <w:r>
              <w:rPr>
                <w:rFonts w:ascii="Times New Roman" w:eastAsia="Times New Roman" w:hAnsi="Times New Roman" w:cs="Times New Roman"/>
                <w:color w:val="000000"/>
                <w:sz w:val="24"/>
                <w:szCs w:val="24"/>
              </w:rPr>
              <w:t>елых и громоздких предметов, включая механические грузоподъемные средства;</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подготавливать и постоянно поддерживать безопасность и порядок на рабочей площадке;</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и использовать подходящие средства индивидуальной защиты;</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и использовать подход</w:t>
            </w:r>
            <w:r>
              <w:rPr>
                <w:rFonts w:ascii="Times New Roman" w:eastAsia="Times New Roman" w:hAnsi="Times New Roman" w:cs="Times New Roman"/>
                <w:color w:val="000000"/>
                <w:sz w:val="24"/>
                <w:szCs w:val="24"/>
              </w:rPr>
              <w:t>ящий ручной инструмент для безопасного и эффективного выполнения работ;</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оказывать первую помощь при травмах различной тяжести;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каким образом должны транспортироваться газы в баллонах и оборудование в сфере ХС И КВ;</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планировать работу в установл</w:t>
            </w:r>
            <w:r>
              <w:rPr>
                <w:rFonts w:ascii="Times New Roman" w:eastAsia="Times New Roman" w:hAnsi="Times New Roman" w:cs="Times New Roman"/>
                <w:color w:val="000000"/>
                <w:sz w:val="24"/>
                <w:szCs w:val="24"/>
              </w:rPr>
              <w:t>енных временных рамках, ориентируясь на достижение максимальной эффективности и минимизации нарушений в работе.</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val="restart"/>
            <w:shd w:val="clear" w:color="auto" w:fill="BFBFBF" w:themeFill="background1" w:themeFillShade="BF"/>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36" w:type="pct"/>
            <w:shd w:val="clear" w:color="auto" w:fill="auto"/>
            <w:vAlign w:val="center"/>
          </w:tcPr>
          <w:p w:rsidR="000D5AFB" w:rsidRDefault="005703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Коммуникация</w:t>
            </w:r>
          </w:p>
        </w:tc>
        <w:tc>
          <w:tcPr>
            <w:tcW w:w="1134" w:type="pct"/>
            <w:shd w:val="clear" w:color="auto" w:fill="auto"/>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личности и рабочие функции членов строительной бригады и области инженерных систем; </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как передавать технические понятия, принятые в конкретной компетенции, другим работникам в области инженерных систем;</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ход работы в группе и взаимодействие с другими группа</w:t>
            </w:r>
            <w:r>
              <w:rPr>
                <w:rFonts w:ascii="Times New Roman" w:eastAsia="Times New Roman" w:hAnsi="Times New Roman" w:cs="Times New Roman"/>
                <w:color w:val="000000"/>
                <w:sz w:val="24"/>
                <w:szCs w:val="24"/>
              </w:rPr>
              <w:t>ми и командами с общей компетенцией с целью выполнения задачи;</w:t>
            </w:r>
          </w:p>
          <w:p w:rsidR="000D5AFB" w:rsidRDefault="005703EE">
            <w:pPr>
              <w:numPr>
                <w:ilvl w:val="0"/>
                <w:numId w:val="23"/>
              </w:numP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спектр и назначение документации, включая текстовую, графическую, печатную и электронную.</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читать, понимать и находить необходимые технические данные и указания в руководствах и другой документации;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общаться на рабочей площадке в устной и письменной форме, используя стандартные форматы, обеспечивая ясность, эффективность и продуктивность;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w:t>
            </w:r>
            <w:r>
              <w:rPr>
                <w:rFonts w:ascii="Times New Roman" w:eastAsia="Times New Roman" w:hAnsi="Times New Roman" w:cs="Times New Roman"/>
                <w:color w:val="000000"/>
                <w:sz w:val="24"/>
                <w:szCs w:val="24"/>
              </w:rPr>
              <w:t>зовать стандартный набор коммуникационных технологий;</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реагировать, прямо и косвенно, на законодательные требования и потребности заказчика;</w:t>
            </w:r>
          </w:p>
          <w:p w:rsidR="000D5AFB" w:rsidRDefault="005703EE">
            <w:pPr>
              <w:numPr>
                <w:ilvl w:val="0"/>
                <w:numId w:val="23"/>
              </w:numP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использовать средства поиска для получения конкретной и общей информации, технических условий и инструкций.</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val="restart"/>
            <w:shd w:val="clear" w:color="auto" w:fill="BFBFBF" w:themeFill="background1" w:themeFillShade="BF"/>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36" w:type="pct"/>
            <w:shd w:val="clear" w:color="auto" w:fill="auto"/>
            <w:vAlign w:val="center"/>
          </w:tcPr>
          <w:p w:rsidR="000D5AFB" w:rsidRDefault="005703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Проектирование систем ХС и КВ</w:t>
            </w:r>
          </w:p>
        </w:tc>
        <w:tc>
          <w:tcPr>
            <w:tcW w:w="1134" w:type="pct"/>
            <w:shd w:val="clear" w:color="auto" w:fill="auto"/>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стандартные единицы измерений, используемые в сфере ХС И КВ;</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подробные свойства применяемых в сфере ХС И КВ материалов и жидкостей;</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взаимосвязь и взаимодействие энергии, тепла и электрической мощности;</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принципы силы и давления и их применения в сфере ХС И КВ;</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подробные свойства жидкостей, используемых в сфере ХС И КВ;</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холодильный цикл;</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и основные положения, используемые в технических условиях и чертежах;</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спектр применяемых технических у</w:t>
            </w:r>
            <w:r>
              <w:rPr>
                <w:rFonts w:ascii="Times New Roman" w:eastAsia="Times New Roman" w:hAnsi="Times New Roman" w:cs="Times New Roman"/>
                <w:color w:val="000000"/>
                <w:sz w:val="24"/>
                <w:szCs w:val="24"/>
              </w:rPr>
              <w:t>словий и чертежей, а также их назначение;</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типы и виды применения электрокабелей и устройств для различных применений.</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обоснованность размещения системы в указанной зоне;</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рассчитывать относительную плотность хладагентов по отношению к воздуху и воде;</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использовать терминологию, ассоциируемую со </w:t>
            </w:r>
            <w:r>
              <w:rPr>
                <w:rFonts w:ascii="Times New Roman" w:eastAsia="Times New Roman" w:hAnsi="Times New Roman" w:cs="Times New Roman"/>
                <w:color w:val="000000"/>
                <w:sz w:val="24"/>
                <w:szCs w:val="24"/>
              </w:rPr>
              <w:lastRenderedPageBreak/>
              <w:t>скрытой/удельной теплоемкостью и изменением агрегатного состояния жидк</w:t>
            </w:r>
            <w:r>
              <w:rPr>
                <w:rFonts w:ascii="Times New Roman" w:eastAsia="Times New Roman" w:hAnsi="Times New Roman" w:cs="Times New Roman"/>
                <w:color w:val="000000"/>
                <w:sz w:val="24"/>
                <w:szCs w:val="24"/>
              </w:rPr>
              <w:t>ости;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простые расчеты, касающиеся тепловой энергии и мощности, силы и давления;</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простые электрические расчеты, т. е. закон Ома, потребление мощности, напряжение, ток и сопротивление цепей;</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разработать эффективную систему охлаждения, кот</w:t>
            </w:r>
            <w:r>
              <w:rPr>
                <w:rFonts w:ascii="Times New Roman" w:eastAsia="Times New Roman" w:hAnsi="Times New Roman" w:cs="Times New Roman"/>
                <w:color w:val="000000"/>
                <w:sz w:val="24"/>
                <w:szCs w:val="24"/>
              </w:rPr>
              <w:t xml:space="preserve">орая включает несколько теплообменников и типов хладагентов; </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компоненты и способы соединения, обеспечивающие герметичность установки;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простые чертежи и технические условия, используя стандартные положения и обозначения;</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требован</w:t>
            </w:r>
            <w:r>
              <w:rPr>
                <w:rFonts w:ascii="Times New Roman" w:eastAsia="Times New Roman" w:hAnsi="Times New Roman" w:cs="Times New Roman"/>
                <w:color w:val="000000"/>
                <w:sz w:val="24"/>
                <w:szCs w:val="24"/>
              </w:rPr>
              <w:t>ия к стоимости/бюджету для оборудования и материалов;</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требуемое оборудование и материалы в соответствии с заданными критериями, включая стоимость и влияние на окружающую среду;</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проверять цену и производить заказ оборудования и материалов.</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val="restart"/>
            <w:shd w:val="clear" w:color="auto" w:fill="BFBFBF" w:themeFill="background1" w:themeFillShade="BF"/>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36" w:type="pct"/>
            <w:shd w:val="clear" w:color="auto" w:fill="auto"/>
            <w:vAlign w:val="center"/>
          </w:tcPr>
          <w:p w:rsidR="000D5AFB" w:rsidRDefault="005703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Монтаж и техобслуживание систем ХС и КВ</w:t>
            </w:r>
          </w:p>
        </w:tc>
        <w:tc>
          <w:tcPr>
            <w:tcW w:w="1134" w:type="pct"/>
            <w:shd w:val="clear" w:color="auto" w:fill="auto"/>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нормы техники безопасности и охраны труда, применимые к установке, техобслуживанию, ремонту и выводу из эксплуатации систем ХС И КВ;</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работы и компоновки систем ХС И КВ;</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методику установки, крепления и тестирования материалов, оборудования и компон</w:t>
            </w:r>
            <w:r>
              <w:rPr>
                <w:rFonts w:ascii="Times New Roman" w:eastAsia="Times New Roman" w:hAnsi="Times New Roman" w:cs="Times New Roman"/>
                <w:color w:val="000000"/>
                <w:sz w:val="24"/>
                <w:szCs w:val="24"/>
              </w:rPr>
              <w:t>ентов;</w:t>
            </w:r>
          </w:p>
          <w:p w:rsidR="000D5AFB" w:rsidRDefault="005703EE">
            <w:pPr>
              <w:numPr>
                <w:ilvl w:val="0"/>
                <w:numId w:val="23"/>
              </w:numP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регламент обслуживания и ремонта систем, оборудования и компонентов ХС и КВ.</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понимать схемы, планы и технические условия для гидравлических и электрических систем;</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безопасно работать с газовым нагревательным оборудованием;</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составлять перечень требуемых инструментов, компонентов и материалов для установки;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снимать и переносить разме</w:t>
            </w:r>
            <w:r>
              <w:rPr>
                <w:rFonts w:ascii="Times New Roman" w:eastAsia="Times New Roman" w:hAnsi="Times New Roman" w:cs="Times New Roman"/>
                <w:color w:val="000000"/>
                <w:sz w:val="24"/>
                <w:szCs w:val="24"/>
              </w:rPr>
              <w:t>ры и углы с предоставленных чертежей;</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проверять и использовать различные типы газов и оборудования, используемого для выполнения соединений в сфере ХС И КВ;</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безопасным образом выполнять слив масла и восстановление хладагента;</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соединять схожие и</w:t>
            </w:r>
            <w:r>
              <w:rPr>
                <w:rFonts w:ascii="Times New Roman" w:eastAsia="Times New Roman" w:hAnsi="Times New Roman" w:cs="Times New Roman"/>
                <w:color w:val="000000"/>
                <w:sz w:val="24"/>
                <w:szCs w:val="24"/>
              </w:rPr>
              <w:t xml:space="preserve"> разнородные материалы, которые в </w:t>
            </w:r>
            <w:r>
              <w:rPr>
                <w:rFonts w:ascii="Times New Roman" w:eastAsia="Times New Roman" w:hAnsi="Times New Roman" w:cs="Times New Roman"/>
                <w:color w:val="000000"/>
                <w:sz w:val="24"/>
                <w:szCs w:val="24"/>
              </w:rPr>
              <w:lastRenderedPageBreak/>
              <w:t>основном используются в системах холодоснабжения и кондиционирования воздуха, применяя спектр долговременных и доступных методов соединения (пайка);</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инструменты и оборудование с целью нагнетания давления в рам</w:t>
            </w:r>
            <w:r>
              <w:rPr>
                <w:rFonts w:ascii="Times New Roman" w:eastAsia="Times New Roman" w:hAnsi="Times New Roman" w:cs="Times New Roman"/>
                <w:color w:val="000000"/>
                <w:sz w:val="24"/>
                <w:szCs w:val="24"/>
              </w:rPr>
              <w:t>ках проверки прочности холодильной системы;</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инструменты и оборудование с целью нагнетания давления в рамках проверки герметичности холодильной системы или ее частей;</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использовать инструменты и оборудование для удаления влаги и неконденсирующих</w:t>
            </w:r>
            <w:r>
              <w:rPr>
                <w:rFonts w:ascii="Times New Roman" w:eastAsia="Times New Roman" w:hAnsi="Times New Roman" w:cs="Times New Roman"/>
                <w:color w:val="000000"/>
                <w:sz w:val="24"/>
                <w:szCs w:val="24"/>
              </w:rPr>
              <w:t>ся газов из внутренних частей холодильной системы, поддержание сухости и герметичности системы.</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val="restart"/>
            <w:shd w:val="clear" w:color="auto" w:fill="BFBFBF" w:themeFill="background1" w:themeFillShade="BF"/>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36" w:type="pct"/>
            <w:shd w:val="clear" w:color="auto" w:fill="auto"/>
            <w:vAlign w:val="center"/>
          </w:tcPr>
          <w:p w:rsidR="000D5AFB" w:rsidRDefault="005703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Ввод в эксплуатацию системы ХС и КВ</w:t>
            </w:r>
          </w:p>
        </w:tc>
        <w:tc>
          <w:tcPr>
            <w:tcW w:w="1134" w:type="pct"/>
            <w:shd w:val="clear" w:color="auto" w:fill="auto"/>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rsidR="000D5AFB" w:rsidRDefault="005703EE">
            <w:pPr>
              <w:numPr>
                <w:ilvl w:val="0"/>
                <w:numId w:val="23"/>
              </w:numP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знание основ и последовательности пусконаладочных и ремонтно-диагностических работ и умение их выполнять;</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технику безопасности относительно обращения с </w:t>
            </w:r>
            <w:r>
              <w:rPr>
                <w:rFonts w:ascii="Times New Roman" w:eastAsia="Times New Roman" w:hAnsi="Times New Roman" w:cs="Times New Roman"/>
                <w:color w:val="000000"/>
                <w:sz w:val="24"/>
                <w:szCs w:val="24"/>
              </w:rPr>
              <w:t xml:space="preserve">хладагентами; </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подачи электропитания;</w:t>
            </w:r>
          </w:p>
          <w:p w:rsidR="000D5AFB" w:rsidRDefault="005703EE">
            <w:pPr>
              <w:numPr>
                <w:ilvl w:val="0"/>
                <w:numId w:val="23"/>
              </w:numP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rsidR="000D5AFB" w:rsidRDefault="005703EE">
            <w:pPr>
              <w:numPr>
                <w:ilvl w:val="0"/>
                <w:numId w:val="23"/>
              </w:numP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как обеспечить эффективную работу системы.</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заправку системы правильным типом и необходимым количеством хладагента для эффективной работы (без утечки хладагента в окружающую среду);</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осмотр системы на предмет утечки после ввода в эксплуатацию, используя прямые или непрямые методы измерений;</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правильность работы системы;</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правильность работы электрических компонентов систем;</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регулировать средства управления п</w:t>
            </w:r>
            <w:r>
              <w:rPr>
                <w:rFonts w:ascii="Times New Roman" w:eastAsia="Times New Roman" w:hAnsi="Times New Roman" w:cs="Times New Roman"/>
                <w:color w:val="000000"/>
                <w:sz w:val="24"/>
                <w:szCs w:val="24"/>
              </w:rPr>
              <w:t>одачей и циркуляцией хладагента для оптимальной работы системы;</w:t>
            </w:r>
          </w:p>
          <w:p w:rsidR="000D5AFB" w:rsidRDefault="005703EE">
            <w:pPr>
              <w:numPr>
                <w:ilvl w:val="0"/>
                <w:numId w:val="23"/>
              </w:numP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измерять и регистрировать рабочие параметры систем ХС И КВ</w:t>
            </w:r>
            <w:r>
              <w:rPr>
                <w:rFonts w:ascii="Times New Roman" w:hAnsi="Times New Roman" w:cs="Times New Roman"/>
                <w:color w:val="000000"/>
                <w:sz w:val="24"/>
                <w:szCs w:val="24"/>
              </w:rPr>
              <w:t>.</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val="restart"/>
            <w:shd w:val="clear" w:color="auto" w:fill="BFBFBF" w:themeFill="background1" w:themeFillShade="BF"/>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36" w:type="pct"/>
            <w:shd w:val="clear" w:color="auto" w:fill="auto"/>
            <w:vAlign w:val="center"/>
          </w:tcPr>
          <w:p w:rsidR="000D5AFB" w:rsidRDefault="005703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Устранение неисправностей в системах ХС и КВ</w:t>
            </w:r>
          </w:p>
        </w:tc>
        <w:tc>
          <w:tcPr>
            <w:tcW w:w="1134" w:type="pct"/>
            <w:shd w:val="clear" w:color="auto" w:fill="auto"/>
            <w:vAlign w:val="center"/>
          </w:tcPr>
          <w:p w:rsidR="000D5AFB" w:rsidRDefault="005703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электрические стандарты, применимые в сфере ХС И КВ;</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проверке и тестированию электрического оборудования;</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процедуры безопасного диагностирования и устранения </w:t>
            </w:r>
            <w:r>
              <w:rPr>
                <w:rFonts w:ascii="Times New Roman" w:eastAsia="Times New Roman" w:hAnsi="Times New Roman" w:cs="Times New Roman"/>
                <w:color w:val="000000"/>
                <w:sz w:val="24"/>
                <w:szCs w:val="24"/>
              </w:rPr>
              <w:lastRenderedPageBreak/>
              <w:t>неисправностей электрического оборудования;</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процедуры безопасного отключения определе</w:t>
            </w:r>
            <w:r>
              <w:rPr>
                <w:rFonts w:ascii="Times New Roman" w:eastAsia="Times New Roman" w:hAnsi="Times New Roman" w:cs="Times New Roman"/>
                <w:color w:val="000000"/>
                <w:sz w:val="24"/>
                <w:szCs w:val="24"/>
              </w:rPr>
              <w:t>нных систем;</w:t>
            </w:r>
          </w:p>
          <w:p w:rsidR="000D5AFB" w:rsidRDefault="005703EE">
            <w:pPr>
              <w:numPr>
                <w:ilvl w:val="0"/>
                <w:numId w:val="23"/>
              </w:numP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важность сохранения оригинальной конструкции и эксплуатационных параметров.</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r w:rsidR="000D5AFB">
        <w:tc>
          <w:tcPr>
            <w:tcW w:w="330" w:type="pct"/>
            <w:vMerge/>
            <w:shd w:val="clear" w:color="auto" w:fill="BFBFBF" w:themeFill="background1" w:themeFillShade="BF"/>
            <w:vAlign w:val="center"/>
          </w:tcPr>
          <w:p w:rsidR="000D5AFB" w:rsidRDefault="000D5AFB">
            <w:pPr>
              <w:spacing w:after="0" w:line="276" w:lineRule="auto"/>
              <w:jc w:val="center"/>
              <w:rPr>
                <w:rFonts w:ascii="Times New Roman" w:hAnsi="Times New Roman" w:cs="Times New Roman"/>
                <w:sz w:val="24"/>
                <w:szCs w:val="24"/>
              </w:rPr>
            </w:pPr>
          </w:p>
        </w:tc>
        <w:tc>
          <w:tcPr>
            <w:tcW w:w="3536" w:type="pct"/>
            <w:shd w:val="clear" w:color="auto" w:fill="auto"/>
            <w:vAlign w:val="center"/>
          </w:tcPr>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проверять и тестировать электрооборудование;</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 диагностировать и устранять неисправности электрического оборудования и компонентов системы;</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целостность и правильность работы холодильной установки;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заменять неисправные компоненты холодильной установки;</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и проверять целостнос</w:t>
            </w:r>
            <w:r>
              <w:rPr>
                <w:rFonts w:ascii="Times New Roman" w:hAnsi="Times New Roman" w:cs="Times New Roman"/>
                <w:color w:val="000000"/>
                <w:sz w:val="24"/>
                <w:szCs w:val="24"/>
              </w:rPr>
              <w:t>ть электропроводки до подключения к электропитанию;</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безопасную утилизацию хладагентов естественного происхождения (например, аммиак);</w:t>
            </w:r>
          </w:p>
          <w:p w:rsidR="000D5AFB" w:rsidRDefault="005703E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сливать и заливать новое смазочное масло в компрессор;</w:t>
            </w:r>
          </w:p>
          <w:p w:rsidR="000D5AFB" w:rsidRDefault="005703EE">
            <w:pPr>
              <w:numPr>
                <w:ilvl w:val="0"/>
                <w:numId w:val="23"/>
              </w:numPr>
              <w:spacing w:after="0" w:line="276" w:lineRule="auto"/>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восстанавливать зону проведения работ и прилегающие зоны </w:t>
            </w:r>
            <w:r>
              <w:rPr>
                <w:rFonts w:ascii="Times New Roman" w:eastAsia="Times New Roman" w:hAnsi="Times New Roman" w:cs="Times New Roman"/>
                <w:color w:val="000000"/>
                <w:sz w:val="24"/>
                <w:szCs w:val="24"/>
              </w:rPr>
              <w:t>до их первоначального состояния;</w:t>
            </w:r>
          </w:p>
        </w:tc>
        <w:tc>
          <w:tcPr>
            <w:tcW w:w="1134" w:type="pct"/>
            <w:shd w:val="clear" w:color="auto" w:fill="auto"/>
            <w:vAlign w:val="center"/>
          </w:tcPr>
          <w:p w:rsidR="000D5AFB" w:rsidRDefault="000D5AFB">
            <w:pPr>
              <w:spacing w:after="0" w:line="276" w:lineRule="auto"/>
              <w:jc w:val="center"/>
              <w:rPr>
                <w:rFonts w:ascii="Times New Roman" w:hAnsi="Times New Roman" w:cs="Times New Roman"/>
                <w:sz w:val="24"/>
                <w:szCs w:val="24"/>
              </w:rPr>
            </w:pPr>
          </w:p>
        </w:tc>
      </w:tr>
    </w:tbl>
    <w:p w:rsidR="000D5AFB" w:rsidRDefault="000D5AFB">
      <w:pPr>
        <w:spacing w:after="0" w:line="276" w:lineRule="auto"/>
        <w:jc w:val="both"/>
        <w:rPr>
          <w:rFonts w:ascii="Times New Roman" w:hAnsi="Times New Roman" w:cs="Times New Roman"/>
          <w:sz w:val="28"/>
          <w:szCs w:val="28"/>
        </w:rPr>
      </w:pPr>
    </w:p>
    <w:p w:rsidR="000D5AFB" w:rsidRDefault="005703EE">
      <w:pPr>
        <w:pStyle w:val="-21"/>
        <w:spacing w:before="0" w:after="0" w:line="276" w:lineRule="auto"/>
        <w:ind w:firstLine="709"/>
        <w:jc w:val="center"/>
        <w:rPr>
          <w:rFonts w:ascii="Times New Roman" w:hAnsi="Times New Roman"/>
          <w:szCs w:val="28"/>
        </w:rPr>
      </w:pPr>
      <w:bookmarkStart w:id="4" w:name="_Toc4"/>
      <w:r>
        <w:rPr>
          <w:rFonts w:ascii="Times New Roman" w:hAnsi="Times New Roman"/>
          <w:szCs w:val="28"/>
        </w:rPr>
        <w:t>1.3. ТРЕБОВАНИЯ К СХЕМЕ ОЦЕНКИ</w:t>
      </w:r>
      <w:bookmarkEnd w:id="4"/>
    </w:p>
    <w:p w:rsidR="000D5AFB" w:rsidRDefault="005703EE">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0D5AFB" w:rsidRDefault="000D5AFB">
      <w:pPr>
        <w:pStyle w:val="afb"/>
        <w:widowControl/>
        <w:spacing w:line="276" w:lineRule="auto"/>
        <w:ind w:firstLine="709"/>
        <w:jc w:val="right"/>
        <w:rPr>
          <w:rFonts w:ascii="Times New Roman" w:hAnsi="Times New Roman"/>
          <w:bCs/>
          <w:i/>
          <w:iCs/>
          <w:sz w:val="28"/>
          <w:szCs w:val="28"/>
          <w:lang w:val="ru-RU"/>
        </w:rPr>
      </w:pPr>
    </w:p>
    <w:p w:rsidR="000D5AFB" w:rsidRDefault="005703EE">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0D5AFB" w:rsidRDefault="000D5AFB">
      <w:pPr>
        <w:pStyle w:val="afb"/>
        <w:widowControl/>
        <w:spacing w:line="276" w:lineRule="auto"/>
        <w:ind w:firstLine="709"/>
        <w:jc w:val="right"/>
        <w:rPr>
          <w:rFonts w:ascii="Times New Roman" w:hAnsi="Times New Roman"/>
          <w:bCs/>
          <w:i/>
          <w:iCs/>
          <w:sz w:val="28"/>
          <w:szCs w:val="28"/>
          <w:lang w:val="ru-RU"/>
        </w:rPr>
      </w:pPr>
    </w:p>
    <w:p w:rsidR="000D5AFB" w:rsidRDefault="005703EE">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W w:w="5000" w:type="pct"/>
        <w:tblLook w:val="04A0" w:firstRow="1" w:lastRow="0" w:firstColumn="1" w:lastColumn="0" w:noHBand="0" w:noVBand="1"/>
      </w:tblPr>
      <w:tblGrid>
        <w:gridCol w:w="2217"/>
        <w:gridCol w:w="336"/>
        <w:gridCol w:w="695"/>
        <w:gridCol w:w="703"/>
        <w:gridCol w:w="735"/>
        <w:gridCol w:w="736"/>
        <w:gridCol w:w="736"/>
        <w:gridCol w:w="736"/>
        <w:gridCol w:w="744"/>
        <w:gridCol w:w="2217"/>
      </w:tblGrid>
      <w:tr w:rsidR="000D5AFB">
        <w:trPr>
          <w:trHeight w:val="1140"/>
        </w:trPr>
        <w:tc>
          <w:tcPr>
            <w:tcW w:w="3934" w:type="pct"/>
            <w:gridSpan w:val="9"/>
            <w:tcBorders>
              <w:top w:val="single" w:sz="8" w:space="0" w:color="auto"/>
              <w:left w:val="single" w:sz="8" w:space="0" w:color="auto"/>
              <w:bottom w:val="single" w:sz="8" w:space="0" w:color="auto"/>
              <w:right w:val="single" w:sz="8" w:space="0" w:color="000000"/>
            </w:tcBorders>
            <w:shd w:val="clear" w:color="000000" w:fill="92D050"/>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Кри</w:t>
            </w:r>
            <w:r>
              <w:rPr>
                <w:rFonts w:ascii="Times New Roman" w:eastAsia="Times New Roman" w:hAnsi="Times New Roman" w:cs="Times New Roman"/>
                <w:b/>
                <w:bCs/>
                <w:color w:val="000000"/>
                <w:sz w:val="24"/>
                <w:szCs w:val="24"/>
                <w:lang w:eastAsia="ru-RU"/>
              </w:rPr>
              <w:t>терий/Модуль</w:t>
            </w:r>
          </w:p>
        </w:tc>
        <w:tc>
          <w:tcPr>
            <w:tcW w:w="1066" w:type="pct"/>
            <w:tcBorders>
              <w:top w:val="single" w:sz="8" w:space="0" w:color="auto"/>
              <w:left w:val="none" w:sz="4" w:space="0" w:color="000000"/>
              <w:bottom w:val="single" w:sz="8" w:space="0" w:color="auto"/>
              <w:right w:val="single" w:sz="8" w:space="0" w:color="auto"/>
            </w:tcBorders>
            <w:shd w:val="clear" w:color="000000" w:fill="92D050"/>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баллов за раздел ТРЕБОВАНИЙ КОМПЕТЕНЦИИ</w:t>
            </w:r>
          </w:p>
        </w:tc>
      </w:tr>
      <w:tr w:rsidR="000D5AFB">
        <w:trPr>
          <w:trHeight w:val="300"/>
        </w:trPr>
        <w:tc>
          <w:tcPr>
            <w:tcW w:w="1066" w:type="pct"/>
            <w:vMerge w:val="restart"/>
            <w:tcBorders>
              <w:top w:val="none" w:sz="4" w:space="0" w:color="000000"/>
              <w:left w:val="single" w:sz="8" w:space="0" w:color="auto"/>
              <w:bottom w:val="single" w:sz="8" w:space="0" w:color="000000"/>
              <w:right w:val="single" w:sz="8" w:space="0" w:color="auto"/>
            </w:tcBorders>
            <w:shd w:val="clear" w:color="000000" w:fill="92D050"/>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Разделы ТРЕБОВАНИЙ КОМПЕТЕНЦИИ</w:t>
            </w:r>
          </w:p>
        </w:tc>
        <w:tc>
          <w:tcPr>
            <w:tcW w:w="170" w:type="pct"/>
            <w:tcBorders>
              <w:top w:val="none" w:sz="4" w:space="0" w:color="000000"/>
              <w:left w:val="none" w:sz="4" w:space="0" w:color="000000"/>
              <w:bottom w:val="single" w:sz="8" w:space="0" w:color="auto"/>
              <w:right w:val="single" w:sz="8" w:space="0" w:color="auto"/>
            </w:tcBorders>
            <w:shd w:val="clear" w:color="000000" w:fill="92D050"/>
            <w:vAlign w:val="center"/>
          </w:tcPr>
          <w:p w:rsidR="000D5AFB" w:rsidRDefault="005703EE">
            <w:pPr>
              <w:spacing w:after="0" w:line="276" w:lineRule="auto"/>
              <w:jc w:val="center"/>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t> </w:t>
            </w:r>
          </w:p>
        </w:tc>
        <w:tc>
          <w:tcPr>
            <w:tcW w:w="370" w:type="pct"/>
            <w:tcBorders>
              <w:top w:val="single" w:sz="8" w:space="0" w:color="auto"/>
              <w:left w:val="none" w:sz="4" w:space="0" w:color="000000"/>
              <w:bottom w:val="single" w:sz="8" w:space="0" w:color="auto"/>
              <w:right w:val="single" w:sz="8"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val="en-US" w:eastAsia="ru-RU"/>
              </w:rPr>
              <w:t>A</w:t>
            </w:r>
          </w:p>
        </w:tc>
        <w:tc>
          <w:tcPr>
            <w:tcW w:w="374" w:type="pct"/>
            <w:tcBorders>
              <w:top w:val="single" w:sz="8" w:space="0" w:color="auto"/>
              <w:left w:val="none" w:sz="4" w:space="0" w:color="000000"/>
              <w:bottom w:val="single" w:sz="8" w:space="0" w:color="auto"/>
              <w:right w:val="single" w:sz="8"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Б</w:t>
            </w:r>
          </w:p>
        </w:tc>
        <w:tc>
          <w:tcPr>
            <w:tcW w:w="390" w:type="pct"/>
            <w:tcBorders>
              <w:top w:val="single" w:sz="8" w:space="0" w:color="auto"/>
              <w:left w:val="none" w:sz="4" w:space="0" w:color="000000"/>
              <w:bottom w:val="single" w:sz="8" w:space="0" w:color="auto"/>
              <w:right w:val="single" w:sz="8"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В</w:t>
            </w:r>
          </w:p>
        </w:tc>
        <w:tc>
          <w:tcPr>
            <w:tcW w:w="390" w:type="pct"/>
            <w:tcBorders>
              <w:top w:val="single" w:sz="8" w:space="0" w:color="auto"/>
              <w:left w:val="none" w:sz="4" w:space="0" w:color="000000"/>
              <w:bottom w:val="single" w:sz="8" w:space="0" w:color="auto"/>
              <w:right w:val="single" w:sz="8"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Г</w:t>
            </w:r>
          </w:p>
        </w:tc>
        <w:tc>
          <w:tcPr>
            <w:tcW w:w="390" w:type="pct"/>
            <w:tcBorders>
              <w:top w:val="single" w:sz="8" w:space="0" w:color="auto"/>
              <w:left w:val="none" w:sz="4" w:space="0" w:color="000000"/>
              <w:bottom w:val="single" w:sz="8" w:space="0" w:color="auto"/>
              <w:right w:val="single" w:sz="8"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Д</w:t>
            </w:r>
          </w:p>
        </w:tc>
        <w:tc>
          <w:tcPr>
            <w:tcW w:w="390" w:type="pct"/>
            <w:tcBorders>
              <w:top w:val="single" w:sz="8" w:space="0" w:color="auto"/>
              <w:left w:val="none" w:sz="4" w:space="0" w:color="000000"/>
              <w:bottom w:val="single" w:sz="8" w:space="0" w:color="auto"/>
              <w:right w:val="single" w:sz="8"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Е</w:t>
            </w:r>
          </w:p>
        </w:tc>
        <w:tc>
          <w:tcPr>
            <w:tcW w:w="394" w:type="pct"/>
            <w:tcBorders>
              <w:top w:val="single" w:sz="8" w:space="0" w:color="auto"/>
              <w:left w:val="none" w:sz="4" w:space="0" w:color="000000"/>
              <w:bottom w:val="single" w:sz="8" w:space="0" w:color="auto"/>
              <w:right w:val="single" w:sz="8"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Ж</w:t>
            </w:r>
          </w:p>
        </w:tc>
        <w:tc>
          <w:tcPr>
            <w:tcW w:w="1066" w:type="pct"/>
            <w:tcBorders>
              <w:top w:val="none" w:sz="4" w:space="0" w:color="000000"/>
              <w:left w:val="none" w:sz="4" w:space="0" w:color="000000"/>
              <w:bottom w:val="single" w:sz="8" w:space="0" w:color="auto"/>
              <w:right w:val="single" w:sz="8" w:space="0" w:color="auto"/>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eastAsia="ru-RU"/>
              </w:rPr>
              <w:t> </w:t>
            </w:r>
          </w:p>
        </w:tc>
      </w:tr>
      <w:tr w:rsidR="000D5AFB">
        <w:trPr>
          <w:trHeight w:val="324"/>
        </w:trPr>
        <w:tc>
          <w:tcPr>
            <w:tcW w:w="1066" w:type="pct"/>
            <w:vMerge/>
            <w:tcBorders>
              <w:top w:val="none" w:sz="4" w:space="0" w:color="000000"/>
              <w:left w:val="single" w:sz="8" w:space="0" w:color="auto"/>
              <w:bottom w:val="single" w:sz="8" w:space="0" w:color="000000"/>
              <w:right w:val="single" w:sz="8" w:space="0" w:color="auto"/>
            </w:tcBorders>
            <w:vAlign w:val="center"/>
          </w:tcPr>
          <w:p w:rsidR="000D5AFB" w:rsidRDefault="000D5AFB">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one" w:sz="4" w:space="0" w:color="000000"/>
              <w:left w:val="none" w:sz="4" w:space="0" w:color="000000"/>
              <w:bottom w:val="single" w:sz="8" w:space="0" w:color="auto"/>
              <w:right w:val="single" w:sz="8" w:space="0" w:color="auto"/>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val="en-US" w:eastAsia="ru-RU"/>
              </w:rPr>
              <w:t>1</w:t>
            </w:r>
          </w:p>
        </w:tc>
        <w:tc>
          <w:tcPr>
            <w:tcW w:w="37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7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w:t>
            </w:r>
          </w:p>
        </w:tc>
        <w:tc>
          <w:tcPr>
            <w:tcW w:w="39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1066" w:type="pct"/>
            <w:tcBorders>
              <w:top w:val="none" w:sz="4" w:space="0" w:color="000000"/>
              <w:left w:val="none" w:sz="4" w:space="0" w:color="000000"/>
              <w:bottom w:val="single" w:sz="8" w:space="0" w:color="auto"/>
              <w:right w:val="single" w:sz="8" w:space="0" w:color="auto"/>
            </w:tcBorders>
            <w:shd w:val="clear" w:color="000000" w:fill="F2F2F2"/>
            <w:vAlign w:val="bottom"/>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10</w:t>
            </w:r>
          </w:p>
        </w:tc>
      </w:tr>
      <w:tr w:rsidR="000D5AFB">
        <w:trPr>
          <w:trHeight w:val="324"/>
        </w:trPr>
        <w:tc>
          <w:tcPr>
            <w:tcW w:w="1066" w:type="pct"/>
            <w:vMerge/>
            <w:tcBorders>
              <w:top w:val="none" w:sz="4" w:space="0" w:color="000000"/>
              <w:left w:val="single" w:sz="8" w:space="0" w:color="auto"/>
              <w:bottom w:val="single" w:sz="8" w:space="0" w:color="000000"/>
              <w:right w:val="single" w:sz="8" w:space="0" w:color="auto"/>
            </w:tcBorders>
            <w:vAlign w:val="center"/>
          </w:tcPr>
          <w:p w:rsidR="000D5AFB" w:rsidRDefault="000D5AFB">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one" w:sz="4" w:space="0" w:color="000000"/>
              <w:left w:val="none" w:sz="4" w:space="0" w:color="000000"/>
              <w:bottom w:val="single" w:sz="8" w:space="0" w:color="auto"/>
              <w:right w:val="single" w:sz="8" w:space="0" w:color="auto"/>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val="en-US" w:eastAsia="ru-RU"/>
              </w:rPr>
              <w:t>2</w:t>
            </w:r>
          </w:p>
        </w:tc>
        <w:tc>
          <w:tcPr>
            <w:tcW w:w="37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w:t>
            </w:r>
          </w:p>
        </w:tc>
        <w:tc>
          <w:tcPr>
            <w:tcW w:w="37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w:t>
            </w:r>
          </w:p>
        </w:tc>
        <w:tc>
          <w:tcPr>
            <w:tcW w:w="1066" w:type="pct"/>
            <w:tcBorders>
              <w:top w:val="none" w:sz="4" w:space="0" w:color="000000"/>
              <w:left w:val="none" w:sz="4" w:space="0" w:color="000000"/>
              <w:bottom w:val="single" w:sz="8" w:space="0" w:color="auto"/>
              <w:right w:val="single" w:sz="8" w:space="0" w:color="auto"/>
            </w:tcBorders>
            <w:shd w:val="clear" w:color="000000" w:fill="F2F2F2"/>
            <w:vAlign w:val="bottom"/>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5</w:t>
            </w:r>
          </w:p>
        </w:tc>
      </w:tr>
      <w:tr w:rsidR="000D5AFB">
        <w:trPr>
          <w:trHeight w:val="324"/>
        </w:trPr>
        <w:tc>
          <w:tcPr>
            <w:tcW w:w="1066" w:type="pct"/>
            <w:vMerge/>
            <w:tcBorders>
              <w:top w:val="none" w:sz="4" w:space="0" w:color="000000"/>
              <w:left w:val="single" w:sz="8" w:space="0" w:color="auto"/>
              <w:bottom w:val="single" w:sz="8" w:space="0" w:color="000000"/>
              <w:right w:val="single" w:sz="8" w:space="0" w:color="auto"/>
            </w:tcBorders>
            <w:vAlign w:val="center"/>
          </w:tcPr>
          <w:p w:rsidR="000D5AFB" w:rsidRDefault="000D5AFB">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one" w:sz="4" w:space="0" w:color="000000"/>
              <w:left w:val="none" w:sz="4" w:space="0" w:color="000000"/>
              <w:bottom w:val="single" w:sz="8" w:space="0" w:color="auto"/>
              <w:right w:val="single" w:sz="8" w:space="0" w:color="auto"/>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val="en-US" w:eastAsia="ru-RU"/>
              </w:rPr>
              <w:t>3</w:t>
            </w:r>
          </w:p>
        </w:tc>
        <w:tc>
          <w:tcPr>
            <w:tcW w:w="37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7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0,5</w:t>
            </w:r>
          </w:p>
        </w:tc>
        <w:tc>
          <w:tcPr>
            <w:tcW w:w="1066" w:type="pct"/>
            <w:tcBorders>
              <w:top w:val="none" w:sz="4" w:space="0" w:color="000000"/>
              <w:left w:val="none" w:sz="4" w:space="0" w:color="000000"/>
              <w:bottom w:val="single" w:sz="8" w:space="0" w:color="auto"/>
              <w:right w:val="single" w:sz="8" w:space="0" w:color="auto"/>
            </w:tcBorders>
            <w:shd w:val="clear" w:color="000000" w:fill="F2F2F2"/>
            <w:vAlign w:val="bottom"/>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15</w:t>
            </w:r>
          </w:p>
        </w:tc>
      </w:tr>
      <w:tr w:rsidR="000D5AFB">
        <w:trPr>
          <w:trHeight w:val="324"/>
        </w:trPr>
        <w:tc>
          <w:tcPr>
            <w:tcW w:w="1066" w:type="pct"/>
            <w:vMerge/>
            <w:tcBorders>
              <w:top w:val="none" w:sz="4" w:space="0" w:color="000000"/>
              <w:left w:val="single" w:sz="8" w:space="0" w:color="auto"/>
              <w:bottom w:val="single" w:sz="8" w:space="0" w:color="000000"/>
              <w:right w:val="single" w:sz="8" w:space="0" w:color="auto"/>
            </w:tcBorders>
            <w:vAlign w:val="center"/>
          </w:tcPr>
          <w:p w:rsidR="000D5AFB" w:rsidRDefault="000D5AFB">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one" w:sz="4" w:space="0" w:color="000000"/>
              <w:left w:val="none" w:sz="4" w:space="0" w:color="000000"/>
              <w:bottom w:val="single" w:sz="8" w:space="0" w:color="auto"/>
              <w:right w:val="single" w:sz="8" w:space="0" w:color="auto"/>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val="en-US" w:eastAsia="ru-RU"/>
              </w:rPr>
              <w:t>4</w:t>
            </w:r>
          </w:p>
        </w:tc>
        <w:tc>
          <w:tcPr>
            <w:tcW w:w="37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w:t>
            </w:r>
          </w:p>
        </w:tc>
        <w:tc>
          <w:tcPr>
            <w:tcW w:w="37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p>
        </w:tc>
        <w:tc>
          <w:tcPr>
            <w:tcW w:w="1066" w:type="pct"/>
            <w:tcBorders>
              <w:top w:val="none" w:sz="4" w:space="0" w:color="000000"/>
              <w:left w:val="none" w:sz="4" w:space="0" w:color="000000"/>
              <w:bottom w:val="single" w:sz="8" w:space="0" w:color="auto"/>
              <w:right w:val="single" w:sz="8" w:space="0" w:color="auto"/>
            </w:tcBorders>
            <w:shd w:val="clear" w:color="000000" w:fill="F2F2F2"/>
            <w:vAlign w:val="bottom"/>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30</w:t>
            </w:r>
          </w:p>
        </w:tc>
      </w:tr>
      <w:tr w:rsidR="000D5AFB">
        <w:trPr>
          <w:trHeight w:val="324"/>
        </w:trPr>
        <w:tc>
          <w:tcPr>
            <w:tcW w:w="1066" w:type="pct"/>
            <w:vMerge/>
            <w:tcBorders>
              <w:top w:val="none" w:sz="4" w:space="0" w:color="000000"/>
              <w:left w:val="single" w:sz="8" w:space="0" w:color="auto"/>
              <w:bottom w:val="single" w:sz="8" w:space="0" w:color="000000"/>
              <w:right w:val="single" w:sz="8" w:space="0" w:color="auto"/>
            </w:tcBorders>
            <w:vAlign w:val="center"/>
          </w:tcPr>
          <w:p w:rsidR="000D5AFB" w:rsidRDefault="000D5AFB">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one" w:sz="4" w:space="0" w:color="000000"/>
              <w:left w:val="none" w:sz="4" w:space="0" w:color="000000"/>
              <w:bottom w:val="single" w:sz="8" w:space="0" w:color="auto"/>
              <w:right w:val="single" w:sz="8" w:space="0" w:color="auto"/>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val="en-US" w:eastAsia="ru-RU"/>
              </w:rPr>
              <w:t>5</w:t>
            </w:r>
          </w:p>
        </w:tc>
        <w:tc>
          <w:tcPr>
            <w:tcW w:w="37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7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w:t>
            </w:r>
          </w:p>
        </w:tc>
        <w:tc>
          <w:tcPr>
            <w:tcW w:w="39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p>
        </w:tc>
        <w:tc>
          <w:tcPr>
            <w:tcW w:w="1066" w:type="pct"/>
            <w:tcBorders>
              <w:top w:val="none" w:sz="4" w:space="0" w:color="000000"/>
              <w:left w:val="none" w:sz="4" w:space="0" w:color="000000"/>
              <w:bottom w:val="single" w:sz="8" w:space="0" w:color="auto"/>
              <w:right w:val="single" w:sz="8" w:space="0" w:color="auto"/>
            </w:tcBorders>
            <w:shd w:val="clear" w:color="000000" w:fill="F2F2F2"/>
            <w:vAlign w:val="bottom"/>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20</w:t>
            </w:r>
          </w:p>
        </w:tc>
      </w:tr>
      <w:tr w:rsidR="000D5AFB">
        <w:trPr>
          <w:trHeight w:val="324"/>
        </w:trPr>
        <w:tc>
          <w:tcPr>
            <w:tcW w:w="1066" w:type="pct"/>
            <w:vMerge/>
            <w:tcBorders>
              <w:top w:val="none" w:sz="4" w:space="0" w:color="000000"/>
              <w:left w:val="single" w:sz="8" w:space="0" w:color="auto"/>
              <w:bottom w:val="single" w:sz="8" w:space="0" w:color="000000"/>
              <w:right w:val="single" w:sz="8" w:space="0" w:color="auto"/>
            </w:tcBorders>
            <w:vAlign w:val="center"/>
          </w:tcPr>
          <w:p w:rsidR="000D5AFB" w:rsidRDefault="000D5AFB">
            <w:pPr>
              <w:spacing w:after="0" w:line="276" w:lineRule="auto"/>
              <w:rPr>
                <w:rFonts w:ascii="Times New Roman" w:eastAsia="Times New Roman" w:hAnsi="Times New Roman" w:cs="Times New Roman"/>
                <w:b/>
                <w:bCs/>
                <w:color w:val="000000"/>
                <w:sz w:val="24"/>
                <w:szCs w:val="24"/>
                <w:lang w:eastAsia="ru-RU"/>
              </w:rPr>
            </w:pPr>
          </w:p>
        </w:tc>
        <w:tc>
          <w:tcPr>
            <w:tcW w:w="170" w:type="pct"/>
            <w:tcBorders>
              <w:top w:val="none" w:sz="4" w:space="0" w:color="000000"/>
              <w:left w:val="none" w:sz="4" w:space="0" w:color="000000"/>
              <w:bottom w:val="single" w:sz="8" w:space="0" w:color="auto"/>
              <w:right w:val="single" w:sz="8" w:space="0" w:color="auto"/>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sz w:val="24"/>
                <w:szCs w:val="24"/>
                <w:lang w:val="en-US" w:eastAsia="ru-RU"/>
              </w:rPr>
              <w:t>6</w:t>
            </w:r>
          </w:p>
        </w:tc>
        <w:tc>
          <w:tcPr>
            <w:tcW w:w="37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37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w:t>
            </w:r>
          </w:p>
        </w:tc>
        <w:tc>
          <w:tcPr>
            <w:tcW w:w="390"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w:t>
            </w:r>
          </w:p>
        </w:tc>
        <w:tc>
          <w:tcPr>
            <w:tcW w:w="394" w:type="pct"/>
            <w:tcBorders>
              <w:top w:val="single" w:sz="8" w:space="0" w:color="auto"/>
              <w:left w:val="none" w:sz="4" w:space="0" w:color="000000"/>
              <w:bottom w:val="single" w:sz="8" w:space="0" w:color="auto"/>
              <w:right w:val="single" w:sz="8" w:space="0" w:color="000000"/>
            </w:tcBorders>
            <w:shd w:val="clear" w:color="auto" w:fill="auto"/>
            <w:vAlign w:val="center"/>
          </w:tcPr>
          <w:p w:rsidR="000D5AFB" w:rsidRDefault="005703EE">
            <w:pPr>
              <w:spacing w:after="0" w:line="276"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w:t>
            </w:r>
          </w:p>
        </w:tc>
        <w:tc>
          <w:tcPr>
            <w:tcW w:w="1066" w:type="pct"/>
            <w:tcBorders>
              <w:top w:val="none" w:sz="4" w:space="0" w:color="000000"/>
              <w:left w:val="none" w:sz="4" w:space="0" w:color="000000"/>
              <w:bottom w:val="single" w:sz="8" w:space="0" w:color="auto"/>
              <w:right w:val="single" w:sz="8" w:space="0" w:color="auto"/>
            </w:tcBorders>
            <w:shd w:val="clear" w:color="000000" w:fill="F2F2F2"/>
            <w:vAlign w:val="bottom"/>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20</w:t>
            </w:r>
          </w:p>
        </w:tc>
      </w:tr>
      <w:tr w:rsidR="000D5AFB">
        <w:trPr>
          <w:trHeight w:val="492"/>
        </w:trPr>
        <w:tc>
          <w:tcPr>
            <w:tcW w:w="1236" w:type="pct"/>
            <w:gridSpan w:val="2"/>
            <w:tcBorders>
              <w:top w:val="single" w:sz="8" w:space="0" w:color="auto"/>
              <w:left w:val="single" w:sz="8" w:space="0" w:color="auto"/>
              <w:bottom w:val="single" w:sz="8" w:space="0" w:color="auto"/>
              <w:right w:val="none" w:sz="4" w:space="0" w:color="000000"/>
            </w:tcBorders>
            <w:shd w:val="clear" w:color="000000" w:fill="00B050"/>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баллов за критерий/модуль</w:t>
            </w:r>
          </w:p>
        </w:tc>
        <w:tc>
          <w:tcPr>
            <w:tcW w:w="370" w:type="pct"/>
            <w:tcBorders>
              <w:top w:val="single" w:sz="8" w:space="0" w:color="auto"/>
              <w:left w:val="single" w:sz="8" w:space="0" w:color="auto"/>
              <w:bottom w:val="single" w:sz="8" w:space="0" w:color="auto"/>
              <w:right w:val="single" w:sz="8" w:space="0" w:color="000000"/>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18</w:t>
            </w:r>
          </w:p>
        </w:tc>
        <w:tc>
          <w:tcPr>
            <w:tcW w:w="374" w:type="pct"/>
            <w:tcBorders>
              <w:top w:val="single" w:sz="8" w:space="0" w:color="auto"/>
              <w:left w:val="none" w:sz="4" w:space="0" w:color="000000"/>
              <w:bottom w:val="single" w:sz="8" w:space="0" w:color="auto"/>
              <w:right w:val="single" w:sz="8" w:space="0" w:color="000000"/>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6</w:t>
            </w:r>
          </w:p>
        </w:tc>
        <w:tc>
          <w:tcPr>
            <w:tcW w:w="390" w:type="pct"/>
            <w:tcBorders>
              <w:top w:val="single" w:sz="8" w:space="0" w:color="auto"/>
              <w:left w:val="none" w:sz="4" w:space="0" w:color="000000"/>
              <w:bottom w:val="single" w:sz="8" w:space="0" w:color="auto"/>
              <w:right w:val="single" w:sz="8" w:space="0" w:color="000000"/>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11</w:t>
            </w:r>
          </w:p>
        </w:tc>
        <w:tc>
          <w:tcPr>
            <w:tcW w:w="390" w:type="pct"/>
            <w:tcBorders>
              <w:top w:val="single" w:sz="8" w:space="0" w:color="auto"/>
              <w:left w:val="none" w:sz="4" w:space="0" w:color="000000"/>
              <w:bottom w:val="single" w:sz="8" w:space="0" w:color="auto"/>
              <w:right w:val="single" w:sz="8" w:space="0" w:color="000000"/>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15</w:t>
            </w:r>
          </w:p>
        </w:tc>
        <w:tc>
          <w:tcPr>
            <w:tcW w:w="390" w:type="pct"/>
            <w:tcBorders>
              <w:top w:val="single" w:sz="8" w:space="0" w:color="auto"/>
              <w:left w:val="none" w:sz="4" w:space="0" w:color="000000"/>
              <w:bottom w:val="single" w:sz="8" w:space="0" w:color="auto"/>
              <w:right w:val="none" w:sz="4" w:space="0" w:color="000000"/>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15</w:t>
            </w:r>
          </w:p>
        </w:tc>
        <w:tc>
          <w:tcPr>
            <w:tcW w:w="390" w:type="pct"/>
            <w:tcBorders>
              <w:top w:val="single" w:sz="8" w:space="0" w:color="auto"/>
              <w:left w:val="single" w:sz="8" w:space="0" w:color="auto"/>
              <w:bottom w:val="single" w:sz="8" w:space="0" w:color="auto"/>
              <w:right w:val="single" w:sz="8" w:space="0" w:color="000000"/>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15</w:t>
            </w:r>
          </w:p>
        </w:tc>
        <w:tc>
          <w:tcPr>
            <w:tcW w:w="394" w:type="pct"/>
            <w:tcBorders>
              <w:top w:val="single" w:sz="8" w:space="0" w:color="auto"/>
              <w:left w:val="none" w:sz="4" w:space="0" w:color="000000"/>
              <w:bottom w:val="single" w:sz="8" w:space="0" w:color="auto"/>
              <w:right w:val="single" w:sz="8" w:space="0" w:color="000000"/>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20</w:t>
            </w:r>
          </w:p>
        </w:tc>
        <w:tc>
          <w:tcPr>
            <w:tcW w:w="1066" w:type="pct"/>
            <w:tcBorders>
              <w:top w:val="none" w:sz="4" w:space="0" w:color="000000"/>
              <w:left w:val="none" w:sz="4" w:space="0" w:color="000000"/>
              <w:bottom w:val="single" w:sz="8" w:space="0" w:color="auto"/>
              <w:right w:val="single" w:sz="8" w:space="0" w:color="auto"/>
            </w:tcBorders>
            <w:shd w:val="clear" w:color="000000" w:fill="F2F2F2"/>
            <w:vAlign w:val="center"/>
          </w:tcPr>
          <w:p w:rsidR="000D5AFB" w:rsidRDefault="005703EE">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100</w:t>
            </w:r>
          </w:p>
        </w:tc>
      </w:tr>
    </w:tbl>
    <w:p w:rsidR="000D5AFB" w:rsidRDefault="000D5AFB">
      <w:pPr>
        <w:pStyle w:val="-21"/>
        <w:spacing w:before="0" w:after="0" w:line="276" w:lineRule="auto"/>
        <w:ind w:firstLine="709"/>
        <w:rPr>
          <w:rFonts w:ascii="Times New Roman" w:hAnsi="Times New Roman"/>
          <w:szCs w:val="28"/>
        </w:rPr>
      </w:pPr>
    </w:p>
    <w:p w:rsidR="000D5AFB" w:rsidRDefault="005703EE">
      <w:pPr>
        <w:pStyle w:val="-21"/>
        <w:spacing w:before="0" w:after="0" w:line="276" w:lineRule="auto"/>
        <w:ind w:firstLine="709"/>
        <w:jc w:val="center"/>
        <w:rPr>
          <w:rFonts w:ascii="Times New Roman" w:hAnsi="Times New Roman"/>
          <w:szCs w:val="28"/>
        </w:rPr>
      </w:pPr>
      <w:bookmarkStart w:id="5" w:name="_Toc5"/>
      <w:r>
        <w:rPr>
          <w:rFonts w:ascii="Times New Roman" w:hAnsi="Times New Roman"/>
          <w:szCs w:val="28"/>
        </w:rPr>
        <w:t>1.4. СПЕЦИФИКАЦИЯ ОЦЕНКИ КОМПЕТЕНЦИИ</w:t>
      </w:r>
      <w:bookmarkEnd w:id="5"/>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0D5AFB" w:rsidRDefault="000D5AFB">
      <w:pPr>
        <w:spacing w:after="0" w:line="276" w:lineRule="auto"/>
        <w:ind w:firstLine="709"/>
        <w:jc w:val="right"/>
        <w:rPr>
          <w:rFonts w:ascii="Times New Roman" w:hAnsi="Times New Roman" w:cs="Times New Roman"/>
          <w:i/>
          <w:iCs/>
          <w:sz w:val="28"/>
          <w:szCs w:val="28"/>
        </w:rPr>
      </w:pPr>
    </w:p>
    <w:p w:rsidR="000D5AFB" w:rsidRDefault="005703EE">
      <w:pPr>
        <w:spacing w:after="0" w:line="276"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0D5AFB" w:rsidRDefault="000D5AFB">
      <w:pPr>
        <w:spacing w:after="0" w:line="276" w:lineRule="auto"/>
        <w:ind w:firstLine="709"/>
        <w:jc w:val="right"/>
        <w:rPr>
          <w:rFonts w:ascii="Times New Roman" w:hAnsi="Times New Roman" w:cs="Times New Roman"/>
          <w:i/>
          <w:iCs/>
          <w:sz w:val="28"/>
          <w:szCs w:val="28"/>
        </w:rPr>
      </w:pPr>
    </w:p>
    <w:p w:rsidR="000D5AFB" w:rsidRDefault="005703EE">
      <w:pPr>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56"/>
        <w:gridCol w:w="3092"/>
        <w:gridCol w:w="6207"/>
      </w:tblGrid>
      <w:tr w:rsidR="000D5AFB">
        <w:tc>
          <w:tcPr>
            <w:tcW w:w="1851" w:type="pct"/>
            <w:gridSpan w:val="2"/>
            <w:shd w:val="clear" w:color="auto" w:fill="92D050"/>
          </w:tcPr>
          <w:p w:rsidR="000D5AFB" w:rsidRDefault="005703EE">
            <w:pPr>
              <w:spacing w:line="276" w:lineRule="auto"/>
              <w:jc w:val="center"/>
              <w:rPr>
                <w:b/>
                <w:sz w:val="24"/>
                <w:szCs w:val="24"/>
              </w:rPr>
            </w:pPr>
            <w:r>
              <w:rPr>
                <w:b/>
                <w:sz w:val="24"/>
                <w:szCs w:val="24"/>
              </w:rPr>
              <w:t>Критерий</w:t>
            </w:r>
          </w:p>
        </w:tc>
        <w:tc>
          <w:tcPr>
            <w:tcW w:w="3149" w:type="pct"/>
            <w:shd w:val="clear" w:color="auto" w:fill="92D050"/>
          </w:tcPr>
          <w:p w:rsidR="000D5AFB" w:rsidRDefault="005703EE">
            <w:pPr>
              <w:spacing w:line="276" w:lineRule="auto"/>
              <w:jc w:val="center"/>
              <w:rPr>
                <w:b/>
                <w:sz w:val="24"/>
                <w:szCs w:val="24"/>
              </w:rPr>
            </w:pPr>
            <w:r>
              <w:rPr>
                <w:b/>
                <w:sz w:val="24"/>
                <w:szCs w:val="24"/>
              </w:rPr>
              <w:t>Методика проверки навыков в критерии</w:t>
            </w:r>
          </w:p>
        </w:tc>
      </w:tr>
      <w:tr w:rsidR="000D5AFB">
        <w:tc>
          <w:tcPr>
            <w:tcW w:w="282" w:type="pct"/>
            <w:shd w:val="clear" w:color="auto" w:fill="00B050"/>
            <w:vAlign w:val="center"/>
          </w:tcPr>
          <w:p w:rsidR="000D5AFB" w:rsidRDefault="005703EE">
            <w:pPr>
              <w:spacing w:line="276" w:lineRule="auto"/>
              <w:jc w:val="center"/>
              <w:rPr>
                <w:b/>
                <w:color w:val="FFFFFF" w:themeColor="background1"/>
                <w:sz w:val="24"/>
                <w:szCs w:val="24"/>
              </w:rPr>
            </w:pPr>
            <w:r>
              <w:rPr>
                <w:b/>
                <w:color w:val="FFFFFF" w:themeColor="background1"/>
                <w:sz w:val="24"/>
                <w:szCs w:val="24"/>
              </w:rPr>
              <w:t>А</w:t>
            </w:r>
          </w:p>
        </w:tc>
        <w:tc>
          <w:tcPr>
            <w:tcW w:w="1569" w:type="pct"/>
            <w:shd w:val="clear" w:color="auto" w:fill="92D050"/>
            <w:vAlign w:val="center"/>
          </w:tcPr>
          <w:p w:rsidR="000D5AFB" w:rsidRDefault="005703EE">
            <w:pPr>
              <w:spacing w:line="276" w:lineRule="auto"/>
              <w:rPr>
                <w:sz w:val="24"/>
                <w:szCs w:val="24"/>
              </w:rPr>
            </w:pPr>
            <w:r>
              <w:rPr>
                <w:b/>
                <w:sz w:val="24"/>
                <w:szCs w:val="24"/>
              </w:rPr>
              <w:t>Изготовление компонентов холодильной установки</w:t>
            </w:r>
          </w:p>
        </w:tc>
        <w:tc>
          <w:tcPr>
            <w:tcW w:w="3149" w:type="pct"/>
            <w:shd w:val="clear" w:color="auto" w:fill="auto"/>
          </w:tcPr>
          <w:p w:rsidR="000D5AFB" w:rsidRDefault="005703EE">
            <w:pPr>
              <w:spacing w:line="276" w:lineRule="auto"/>
              <w:ind w:firstLine="285"/>
              <w:jc w:val="both"/>
              <w:rPr>
                <w:sz w:val="24"/>
                <w:szCs w:val="24"/>
              </w:rPr>
            </w:pPr>
            <w:r>
              <w:rPr>
                <w:sz w:val="24"/>
                <w:szCs w:val="24"/>
              </w:rPr>
              <w:t>Измеримая составляющая направлена на оценивание отклонений размеров компонента холодильной установки от размеров, указанных в чертеже; навыков владения инструментом; соблюдение технологии работ; качество производимых операций; герметичность изготовленных к</w:t>
            </w:r>
            <w:r>
              <w:rPr>
                <w:sz w:val="24"/>
                <w:szCs w:val="24"/>
              </w:rPr>
              <w:t>омпонентов; техники безопасности, порядка на рабочем месте и бережливое производство.</w:t>
            </w:r>
          </w:p>
        </w:tc>
      </w:tr>
      <w:tr w:rsidR="000D5AFB">
        <w:tc>
          <w:tcPr>
            <w:tcW w:w="282" w:type="pct"/>
            <w:shd w:val="clear" w:color="auto" w:fill="00B050"/>
            <w:vAlign w:val="center"/>
          </w:tcPr>
          <w:p w:rsidR="000D5AFB" w:rsidRDefault="005703EE">
            <w:pPr>
              <w:spacing w:line="276" w:lineRule="auto"/>
              <w:jc w:val="center"/>
              <w:rPr>
                <w:b/>
                <w:color w:val="FFFFFF" w:themeColor="background1"/>
                <w:sz w:val="24"/>
                <w:szCs w:val="24"/>
              </w:rPr>
            </w:pPr>
            <w:r>
              <w:rPr>
                <w:b/>
                <w:color w:val="FFFFFF" w:themeColor="background1"/>
                <w:sz w:val="24"/>
                <w:szCs w:val="24"/>
              </w:rPr>
              <w:t>Б</w:t>
            </w:r>
          </w:p>
        </w:tc>
        <w:tc>
          <w:tcPr>
            <w:tcW w:w="1569" w:type="pct"/>
            <w:shd w:val="clear" w:color="auto" w:fill="92D050"/>
            <w:vAlign w:val="center"/>
          </w:tcPr>
          <w:p w:rsidR="000D5AFB" w:rsidRDefault="005703EE">
            <w:pPr>
              <w:spacing w:line="276" w:lineRule="auto"/>
              <w:rPr>
                <w:b/>
                <w:sz w:val="24"/>
                <w:szCs w:val="24"/>
              </w:rPr>
            </w:pPr>
            <w:r>
              <w:rPr>
                <w:b/>
                <w:sz w:val="24"/>
                <w:szCs w:val="24"/>
              </w:rPr>
              <w:t>Расстановка компонентов холодильной установки</w:t>
            </w:r>
          </w:p>
        </w:tc>
        <w:tc>
          <w:tcPr>
            <w:tcW w:w="3149" w:type="pct"/>
            <w:shd w:val="clear" w:color="auto" w:fill="auto"/>
          </w:tcPr>
          <w:p w:rsidR="000D5AFB" w:rsidRDefault="005703EE">
            <w:pPr>
              <w:spacing w:line="276" w:lineRule="auto"/>
              <w:ind w:firstLine="285"/>
              <w:jc w:val="both"/>
              <w:rPr>
                <w:sz w:val="24"/>
                <w:szCs w:val="24"/>
              </w:rPr>
            </w:pPr>
            <w:r>
              <w:rPr>
                <w:sz w:val="24"/>
                <w:szCs w:val="24"/>
              </w:rPr>
              <w:t>Измеримая составляющая направлена на оценивание правильности расположения смонтированных компонентов холодильной установк</w:t>
            </w:r>
            <w:r>
              <w:rPr>
                <w:sz w:val="24"/>
                <w:szCs w:val="24"/>
              </w:rPr>
              <w:t>и в соответствии с заданием и чертежом; техники безопасности, порядка на рабочем месте и бережливое производство.</w:t>
            </w:r>
          </w:p>
        </w:tc>
      </w:tr>
      <w:tr w:rsidR="000D5AFB">
        <w:tc>
          <w:tcPr>
            <w:tcW w:w="282" w:type="pct"/>
            <w:shd w:val="clear" w:color="auto" w:fill="00B050"/>
            <w:vAlign w:val="center"/>
          </w:tcPr>
          <w:p w:rsidR="000D5AFB" w:rsidRDefault="005703EE">
            <w:pPr>
              <w:spacing w:line="276" w:lineRule="auto"/>
              <w:jc w:val="center"/>
              <w:rPr>
                <w:b/>
                <w:color w:val="FFFFFF" w:themeColor="background1"/>
                <w:sz w:val="24"/>
                <w:szCs w:val="24"/>
              </w:rPr>
            </w:pPr>
            <w:r>
              <w:rPr>
                <w:b/>
                <w:color w:val="FFFFFF" w:themeColor="background1"/>
                <w:sz w:val="24"/>
                <w:szCs w:val="24"/>
              </w:rPr>
              <w:t>В</w:t>
            </w:r>
          </w:p>
        </w:tc>
        <w:tc>
          <w:tcPr>
            <w:tcW w:w="1569" w:type="pct"/>
            <w:shd w:val="clear" w:color="auto" w:fill="92D050"/>
            <w:vAlign w:val="center"/>
          </w:tcPr>
          <w:p w:rsidR="000D5AFB" w:rsidRDefault="005703EE">
            <w:pPr>
              <w:spacing w:line="276" w:lineRule="auto"/>
              <w:rPr>
                <w:b/>
                <w:sz w:val="24"/>
                <w:szCs w:val="24"/>
              </w:rPr>
            </w:pPr>
            <w:r>
              <w:rPr>
                <w:b/>
                <w:sz w:val="24"/>
                <w:szCs w:val="24"/>
              </w:rPr>
              <w:t>Монтаж трубопроводов холодильной установки</w:t>
            </w:r>
          </w:p>
        </w:tc>
        <w:tc>
          <w:tcPr>
            <w:tcW w:w="3149" w:type="pct"/>
            <w:shd w:val="clear" w:color="auto" w:fill="auto"/>
          </w:tcPr>
          <w:p w:rsidR="000D5AFB" w:rsidRDefault="005703EE">
            <w:pPr>
              <w:spacing w:line="276" w:lineRule="auto"/>
              <w:ind w:firstLine="285"/>
              <w:jc w:val="both"/>
              <w:rPr>
                <w:sz w:val="24"/>
                <w:szCs w:val="24"/>
              </w:rPr>
            </w:pPr>
            <w:r>
              <w:rPr>
                <w:sz w:val="24"/>
                <w:szCs w:val="24"/>
              </w:rPr>
              <w:t>Измеримая составляющая направлена на оценивание прямолинейности, горизонтальности/вертикальности</w:t>
            </w:r>
            <w:r>
              <w:rPr>
                <w:sz w:val="24"/>
                <w:szCs w:val="24"/>
              </w:rPr>
              <w:t xml:space="preserve"> трубопроводов, их размера в соответствии с заданием; правильности расположения смонтированных участков трубопроводов  в соответствии с принципиальной гидравлической схемой; техники безопасности, порядка на рабочем месте и бережливое производство.</w:t>
            </w:r>
          </w:p>
        </w:tc>
      </w:tr>
      <w:tr w:rsidR="000D5AFB">
        <w:tc>
          <w:tcPr>
            <w:tcW w:w="282" w:type="pct"/>
            <w:shd w:val="clear" w:color="auto" w:fill="00B050"/>
            <w:vAlign w:val="center"/>
          </w:tcPr>
          <w:p w:rsidR="000D5AFB" w:rsidRDefault="005703EE">
            <w:pPr>
              <w:spacing w:line="276" w:lineRule="auto"/>
              <w:jc w:val="center"/>
              <w:rPr>
                <w:b/>
                <w:color w:val="FFFFFF" w:themeColor="background1"/>
                <w:sz w:val="24"/>
                <w:szCs w:val="24"/>
              </w:rPr>
            </w:pPr>
            <w:r>
              <w:rPr>
                <w:b/>
                <w:color w:val="FFFFFF" w:themeColor="background1"/>
                <w:sz w:val="24"/>
                <w:szCs w:val="24"/>
              </w:rPr>
              <w:t>Г</w:t>
            </w:r>
          </w:p>
        </w:tc>
        <w:tc>
          <w:tcPr>
            <w:tcW w:w="1569" w:type="pct"/>
            <w:shd w:val="clear" w:color="auto" w:fill="92D050"/>
            <w:vAlign w:val="center"/>
          </w:tcPr>
          <w:p w:rsidR="000D5AFB" w:rsidRDefault="005703EE">
            <w:pPr>
              <w:spacing w:line="276" w:lineRule="auto"/>
              <w:rPr>
                <w:b/>
                <w:sz w:val="24"/>
                <w:szCs w:val="24"/>
              </w:rPr>
            </w:pPr>
            <w:r>
              <w:rPr>
                <w:b/>
                <w:sz w:val="24"/>
                <w:szCs w:val="24"/>
              </w:rPr>
              <w:t>Элект</w:t>
            </w:r>
            <w:r>
              <w:rPr>
                <w:b/>
                <w:sz w:val="24"/>
                <w:szCs w:val="24"/>
              </w:rPr>
              <w:t>ромонтажные работы</w:t>
            </w:r>
          </w:p>
        </w:tc>
        <w:tc>
          <w:tcPr>
            <w:tcW w:w="3149" w:type="pct"/>
            <w:shd w:val="clear" w:color="auto" w:fill="auto"/>
          </w:tcPr>
          <w:p w:rsidR="000D5AFB" w:rsidRDefault="005703EE">
            <w:pPr>
              <w:spacing w:line="276" w:lineRule="auto"/>
              <w:ind w:firstLine="285"/>
              <w:jc w:val="both"/>
              <w:rPr>
                <w:sz w:val="24"/>
                <w:szCs w:val="24"/>
              </w:rPr>
            </w:pPr>
            <w:r>
              <w:rPr>
                <w:sz w:val="24"/>
                <w:szCs w:val="24"/>
              </w:rPr>
              <w:t>Измеримая составляющая направлена на оценивание правильности подключения электрических потребителей к щиту управления холодильного стенда в соответствии со схемой внешних подключений; качества смонтированных подключений; правильности про</w:t>
            </w:r>
            <w:r>
              <w:rPr>
                <w:sz w:val="24"/>
                <w:szCs w:val="24"/>
              </w:rPr>
              <w:t>видения предпусковых проверочных операций; техники безопасности, порядка на рабочем месте и бережливое производство.</w:t>
            </w:r>
          </w:p>
        </w:tc>
      </w:tr>
      <w:tr w:rsidR="000D5AFB">
        <w:tc>
          <w:tcPr>
            <w:tcW w:w="282" w:type="pct"/>
            <w:shd w:val="clear" w:color="auto" w:fill="00B050"/>
            <w:vAlign w:val="center"/>
          </w:tcPr>
          <w:p w:rsidR="000D5AFB" w:rsidRDefault="005703EE">
            <w:pPr>
              <w:spacing w:line="276" w:lineRule="auto"/>
              <w:jc w:val="center"/>
              <w:rPr>
                <w:b/>
                <w:color w:val="FFFFFF" w:themeColor="background1"/>
                <w:sz w:val="24"/>
                <w:szCs w:val="24"/>
              </w:rPr>
            </w:pPr>
            <w:r>
              <w:rPr>
                <w:b/>
                <w:color w:val="FFFFFF" w:themeColor="background1"/>
                <w:sz w:val="24"/>
                <w:szCs w:val="24"/>
              </w:rPr>
              <w:t>Д</w:t>
            </w:r>
          </w:p>
        </w:tc>
        <w:tc>
          <w:tcPr>
            <w:tcW w:w="1569" w:type="pct"/>
            <w:shd w:val="clear" w:color="auto" w:fill="92D050"/>
            <w:vAlign w:val="center"/>
          </w:tcPr>
          <w:p w:rsidR="000D5AFB" w:rsidRDefault="005703EE">
            <w:pPr>
              <w:spacing w:line="276" w:lineRule="auto"/>
              <w:rPr>
                <w:b/>
                <w:sz w:val="24"/>
                <w:szCs w:val="24"/>
              </w:rPr>
            </w:pPr>
            <w:r>
              <w:rPr>
                <w:b/>
                <w:sz w:val="24"/>
                <w:szCs w:val="24"/>
              </w:rPr>
              <w:t>Подготовка оборудования к вводу в эксплуатацию</w:t>
            </w:r>
          </w:p>
        </w:tc>
        <w:tc>
          <w:tcPr>
            <w:tcW w:w="3149" w:type="pct"/>
            <w:shd w:val="clear" w:color="auto" w:fill="auto"/>
          </w:tcPr>
          <w:p w:rsidR="000D5AFB" w:rsidRDefault="005703EE">
            <w:pPr>
              <w:spacing w:line="276" w:lineRule="auto"/>
              <w:ind w:firstLine="285"/>
              <w:jc w:val="both"/>
              <w:rPr>
                <w:sz w:val="24"/>
                <w:szCs w:val="24"/>
              </w:rPr>
            </w:pPr>
            <w:r>
              <w:rPr>
                <w:sz w:val="24"/>
                <w:szCs w:val="24"/>
              </w:rPr>
              <w:t>Измеримая составляющая направлена на оценивание герметичности фреонового трубопровода под избыточным давлением азота, а также способности фреонового контура держать вакуум в течении требуемого времени выдержки; правильности процедуры вакуумирования контура</w:t>
            </w:r>
            <w:r>
              <w:rPr>
                <w:sz w:val="24"/>
                <w:szCs w:val="24"/>
              </w:rPr>
              <w:t xml:space="preserve">; заправки холодильной машины; наличия проверки на утечку хладона; техники безопасности, порядка на рабочем месте и бережливое </w:t>
            </w:r>
            <w:r>
              <w:rPr>
                <w:sz w:val="24"/>
                <w:szCs w:val="24"/>
              </w:rPr>
              <w:lastRenderedPageBreak/>
              <w:t>производство.</w:t>
            </w:r>
          </w:p>
        </w:tc>
      </w:tr>
      <w:tr w:rsidR="000D5AFB">
        <w:tc>
          <w:tcPr>
            <w:tcW w:w="282" w:type="pct"/>
            <w:shd w:val="clear" w:color="auto" w:fill="00B050"/>
            <w:vAlign w:val="center"/>
          </w:tcPr>
          <w:p w:rsidR="000D5AFB" w:rsidRDefault="005703EE">
            <w:pPr>
              <w:spacing w:line="276" w:lineRule="auto"/>
              <w:jc w:val="center"/>
              <w:rPr>
                <w:b/>
                <w:color w:val="FFFFFF" w:themeColor="background1"/>
                <w:sz w:val="24"/>
                <w:szCs w:val="24"/>
              </w:rPr>
            </w:pPr>
            <w:r>
              <w:rPr>
                <w:b/>
                <w:color w:val="FFFFFF" w:themeColor="background1"/>
                <w:sz w:val="24"/>
                <w:szCs w:val="24"/>
              </w:rPr>
              <w:lastRenderedPageBreak/>
              <w:t>Е</w:t>
            </w:r>
          </w:p>
        </w:tc>
        <w:tc>
          <w:tcPr>
            <w:tcW w:w="1569" w:type="pct"/>
            <w:shd w:val="clear" w:color="auto" w:fill="92D050"/>
            <w:vAlign w:val="center"/>
          </w:tcPr>
          <w:p w:rsidR="000D5AFB" w:rsidRDefault="005703EE">
            <w:pPr>
              <w:spacing w:line="276" w:lineRule="auto"/>
              <w:rPr>
                <w:b/>
                <w:sz w:val="24"/>
                <w:szCs w:val="24"/>
              </w:rPr>
            </w:pPr>
            <w:r>
              <w:rPr>
                <w:b/>
                <w:sz w:val="24"/>
                <w:szCs w:val="24"/>
              </w:rPr>
              <w:t>Пусконаладочные работы</w:t>
            </w:r>
          </w:p>
        </w:tc>
        <w:tc>
          <w:tcPr>
            <w:tcW w:w="3149" w:type="pct"/>
            <w:shd w:val="clear" w:color="auto" w:fill="auto"/>
          </w:tcPr>
          <w:p w:rsidR="000D5AFB" w:rsidRDefault="005703EE">
            <w:pPr>
              <w:spacing w:line="276" w:lineRule="auto"/>
              <w:ind w:firstLine="285"/>
              <w:jc w:val="both"/>
              <w:rPr>
                <w:sz w:val="24"/>
                <w:szCs w:val="24"/>
              </w:rPr>
            </w:pPr>
            <w:r>
              <w:rPr>
                <w:sz w:val="24"/>
                <w:szCs w:val="24"/>
              </w:rPr>
              <w:t>Измеримая составляющая направлена на оценивание корректности провидения пусконаладочных р</w:t>
            </w:r>
            <w:r>
              <w:rPr>
                <w:sz w:val="24"/>
                <w:szCs w:val="24"/>
              </w:rPr>
              <w:t>абот и вывода установки на проектный режим; правильности использования оборудования для снятия рабочих параметров, а также заполнения карты контрольных замеров.</w:t>
            </w:r>
          </w:p>
        </w:tc>
      </w:tr>
      <w:tr w:rsidR="000D5AFB">
        <w:tc>
          <w:tcPr>
            <w:tcW w:w="282" w:type="pct"/>
            <w:shd w:val="clear" w:color="auto" w:fill="00B050"/>
            <w:vAlign w:val="center"/>
          </w:tcPr>
          <w:p w:rsidR="000D5AFB" w:rsidRDefault="005703EE">
            <w:pPr>
              <w:spacing w:line="276" w:lineRule="auto"/>
              <w:jc w:val="center"/>
              <w:rPr>
                <w:b/>
                <w:color w:val="FFFFFF" w:themeColor="background1"/>
                <w:sz w:val="24"/>
                <w:szCs w:val="24"/>
              </w:rPr>
            </w:pPr>
            <w:r>
              <w:rPr>
                <w:b/>
                <w:color w:val="FFFFFF" w:themeColor="background1"/>
                <w:sz w:val="24"/>
                <w:szCs w:val="24"/>
              </w:rPr>
              <w:t>Ж</w:t>
            </w:r>
          </w:p>
        </w:tc>
        <w:tc>
          <w:tcPr>
            <w:tcW w:w="1569" w:type="pct"/>
            <w:shd w:val="clear" w:color="auto" w:fill="92D050"/>
            <w:vAlign w:val="center"/>
          </w:tcPr>
          <w:p w:rsidR="000D5AFB" w:rsidRDefault="005703EE">
            <w:pPr>
              <w:spacing w:line="276" w:lineRule="auto"/>
              <w:rPr>
                <w:b/>
                <w:sz w:val="24"/>
                <w:szCs w:val="24"/>
              </w:rPr>
            </w:pPr>
            <w:r>
              <w:rPr>
                <w:b/>
                <w:sz w:val="24"/>
                <w:szCs w:val="24"/>
              </w:rPr>
              <w:t>Поиск и устранение неисправностей. Настройка системы кондиционирования воздуха</w:t>
            </w:r>
          </w:p>
        </w:tc>
        <w:tc>
          <w:tcPr>
            <w:tcW w:w="3149" w:type="pct"/>
            <w:shd w:val="clear" w:color="auto" w:fill="auto"/>
          </w:tcPr>
          <w:p w:rsidR="000D5AFB" w:rsidRDefault="005703EE">
            <w:pPr>
              <w:spacing w:line="276" w:lineRule="auto"/>
              <w:ind w:firstLine="285"/>
              <w:jc w:val="both"/>
              <w:rPr>
                <w:sz w:val="24"/>
                <w:szCs w:val="24"/>
              </w:rPr>
            </w:pPr>
            <w:r>
              <w:rPr>
                <w:sz w:val="24"/>
                <w:szCs w:val="24"/>
              </w:rPr>
              <w:t>Измеримая составляющая направлена на оценивание поиска неисправностей и ввода системы в эксплуатацию; навыков удаления хладагента из системы и его взвешивание; правильности определения необходимого количества хладагента для обеспечения оптимальной работы у</w:t>
            </w:r>
            <w:r>
              <w:rPr>
                <w:sz w:val="24"/>
                <w:szCs w:val="24"/>
              </w:rPr>
              <w:t>становки; правильности использования оборудования для снятия рабочих параметров, а также заполнения карты контрольных замеров; техники безопасности, порядка на рабочем месте.</w:t>
            </w:r>
          </w:p>
        </w:tc>
      </w:tr>
    </w:tbl>
    <w:p w:rsidR="000D5AFB" w:rsidRDefault="000D5AFB">
      <w:pPr>
        <w:spacing w:after="0" w:line="276" w:lineRule="auto"/>
        <w:ind w:firstLine="709"/>
        <w:jc w:val="both"/>
        <w:rPr>
          <w:rFonts w:ascii="Times New Roman" w:hAnsi="Times New Roman" w:cs="Times New Roman"/>
          <w:sz w:val="28"/>
          <w:szCs w:val="28"/>
        </w:rPr>
      </w:pPr>
    </w:p>
    <w:p w:rsidR="000D5AFB" w:rsidRDefault="005703EE">
      <w:pPr>
        <w:pStyle w:val="-21"/>
        <w:spacing w:before="0" w:after="0" w:line="276" w:lineRule="auto"/>
        <w:ind w:firstLine="709"/>
        <w:jc w:val="center"/>
        <w:rPr>
          <w:rFonts w:ascii="Times New Roman" w:hAnsi="Times New Roman"/>
          <w:szCs w:val="28"/>
        </w:rPr>
      </w:pPr>
      <w:bookmarkStart w:id="6" w:name="_Toc6"/>
      <w:r>
        <w:rPr>
          <w:rFonts w:ascii="Times New Roman" w:hAnsi="Times New Roman"/>
          <w:szCs w:val="28"/>
        </w:rPr>
        <w:t>1.5. КОНКУРСНОЕ ЗАДАНИЕ</w:t>
      </w:r>
      <w:bookmarkEnd w:id="6"/>
    </w:p>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 23 ч.</w:t>
      </w:r>
    </w:p>
    <w:p w:rsidR="000D5AFB" w:rsidRDefault="005703EE">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0D5AFB" w:rsidRDefault="005703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w:t>
      </w:r>
      <w:r>
        <w:rPr>
          <w:rFonts w:ascii="Times New Roman" w:hAnsi="Times New Roman" w:cs="Times New Roman"/>
          <w:sz w:val="28"/>
          <w:szCs w:val="28"/>
        </w:rPr>
        <w:t>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0D5AFB" w:rsidRDefault="000D5AFB">
      <w:pPr>
        <w:pStyle w:val="-21"/>
        <w:spacing w:before="0" w:after="0" w:line="276" w:lineRule="auto"/>
        <w:ind w:firstLine="709"/>
        <w:jc w:val="both"/>
        <w:rPr>
          <w:rFonts w:ascii="Times New Roman" w:hAnsi="Times New Roman"/>
          <w:szCs w:val="28"/>
        </w:rPr>
      </w:pPr>
    </w:p>
    <w:p w:rsidR="000D5AFB" w:rsidRDefault="005703EE">
      <w:pPr>
        <w:pStyle w:val="-21"/>
        <w:spacing w:before="0" w:after="0" w:line="276" w:lineRule="auto"/>
        <w:ind w:firstLine="709"/>
        <w:jc w:val="center"/>
        <w:rPr>
          <w:rFonts w:ascii="Times New Roman" w:hAnsi="Times New Roman"/>
          <w:szCs w:val="28"/>
        </w:rPr>
      </w:pPr>
      <w:bookmarkStart w:id="7" w:name="_Toc7"/>
      <w:r>
        <w:rPr>
          <w:rFonts w:ascii="Times New Roman" w:hAnsi="Times New Roman"/>
          <w:szCs w:val="28"/>
        </w:rPr>
        <w:t xml:space="preserve">1.5.1. РАЗРАБОТКА/ВЫБОР КОНКУРСНОГО ЗАДАНИЯ </w:t>
      </w:r>
      <w:hyperlink r:id="rId8" w:history="1">
        <w:r>
          <w:rPr>
            <w:rStyle w:val="af8"/>
            <w:rFonts w:ascii="Times New Roman" w:hAnsi="Times New Roman"/>
            <w:szCs w:val="28"/>
          </w:rPr>
          <w:t>https://di</w:t>
        </w:r>
        <w:r>
          <w:rPr>
            <w:rStyle w:val="af8"/>
            <w:rFonts w:ascii="Times New Roman" w:hAnsi="Times New Roman"/>
            <w:szCs w:val="28"/>
          </w:rPr>
          <w:t>sk.yandex.ru/d/kNZ9xl6OuMtPIQ</w:t>
        </w:r>
      </w:hyperlink>
      <w:r>
        <w:rPr>
          <w:rFonts w:ascii="Times New Roman" w:hAnsi="Times New Roman"/>
          <w:szCs w:val="28"/>
        </w:rPr>
        <w:t xml:space="preserve"> </w:t>
      </w:r>
      <w:bookmarkEnd w:id="7"/>
    </w:p>
    <w:p w:rsidR="000D5AFB" w:rsidRDefault="005703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7 модулей, включает обязательную к выполнению часть (инвариант) - 5 модулей, и вариативную часть – 2 модулей. Общее количество баллов конкурсного задания составляет 100.</w:t>
      </w:r>
    </w:p>
    <w:p w:rsidR="000D5AFB" w:rsidRDefault="005703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w:t>
      </w:r>
      <w:r>
        <w:rPr>
          <w:rFonts w:ascii="Times New Roman" w:eastAsia="Times New Roman" w:hAnsi="Times New Roman" w:cs="Times New Roman"/>
          <w:sz w:val="28"/>
          <w:szCs w:val="28"/>
          <w:lang w:eastAsia="ru-RU"/>
        </w:rPr>
        <w:t>нию часть (инвариант) выполняется всеми регионами без исключения на всех уровнях чемпионатов.</w:t>
      </w:r>
    </w:p>
    <w:p w:rsidR="000D5AFB" w:rsidRDefault="005703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w:t>
      </w:r>
      <w:r>
        <w:rPr>
          <w:rFonts w:ascii="Times New Roman" w:eastAsia="Times New Roman" w:hAnsi="Times New Roman" w:cs="Times New Roman"/>
          <w:sz w:val="28"/>
          <w:szCs w:val="28"/>
          <w:lang w:eastAsia="ru-RU"/>
        </w:rPr>
        <w:t xml:space="preserve">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w:t>
      </w:r>
      <w:r>
        <w:rPr>
          <w:rFonts w:ascii="Times New Roman" w:eastAsia="Times New Roman" w:hAnsi="Times New Roman" w:cs="Times New Roman"/>
          <w:sz w:val="28"/>
          <w:szCs w:val="28"/>
          <w:lang w:eastAsia="ru-RU"/>
        </w:rPr>
        <w:lastRenderedPageBreak/>
        <w:t>При этом,</w:t>
      </w:r>
      <w:r>
        <w:rPr>
          <w:rFonts w:ascii="Times New Roman" w:eastAsia="Times New Roman" w:hAnsi="Times New Roman" w:cs="Times New Roman"/>
          <w:sz w:val="28"/>
          <w:szCs w:val="28"/>
          <w:lang w:eastAsia="ru-RU"/>
        </w:rPr>
        <w:t xml:space="preserve"> время на выполнение модуля (ей) и количество баллов в критериях оценки по аспектам не меняются.</w:t>
      </w:r>
    </w:p>
    <w:p w:rsidR="000D5AFB" w:rsidRDefault="000D5AFB">
      <w:pPr>
        <w:spacing w:after="0" w:line="276" w:lineRule="auto"/>
        <w:ind w:firstLine="851"/>
        <w:jc w:val="right"/>
        <w:rPr>
          <w:rFonts w:ascii="Times New Roman" w:eastAsia="Times New Roman" w:hAnsi="Times New Roman" w:cs="Times New Roman"/>
          <w:i/>
          <w:iCs/>
          <w:sz w:val="28"/>
          <w:szCs w:val="28"/>
          <w:lang w:eastAsia="ru-RU"/>
        </w:rPr>
      </w:pPr>
    </w:p>
    <w:p w:rsidR="000D5AFB" w:rsidRDefault="005703EE">
      <w:pPr>
        <w:spacing w:after="0" w:line="276"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0D5AFB" w:rsidRDefault="000D5AFB">
      <w:pPr>
        <w:spacing w:after="0" w:line="276" w:lineRule="auto"/>
        <w:ind w:firstLine="851"/>
        <w:jc w:val="right"/>
        <w:rPr>
          <w:rFonts w:ascii="Times New Roman" w:eastAsia="Times New Roman" w:hAnsi="Times New Roman" w:cs="Times New Roman"/>
          <w:i/>
          <w:iCs/>
          <w:sz w:val="28"/>
          <w:szCs w:val="28"/>
          <w:lang w:eastAsia="ru-RU"/>
        </w:rPr>
      </w:pPr>
    </w:p>
    <w:p w:rsidR="000D5AFB" w:rsidRDefault="005703EE">
      <w:pPr>
        <w:spacing w:after="0" w:line="276"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9"/>
        <w:tblW w:w="9527" w:type="dxa"/>
        <w:tblLayout w:type="fixed"/>
        <w:tblLook w:val="04A0" w:firstRow="1" w:lastRow="0" w:firstColumn="1" w:lastColumn="0" w:noHBand="0" w:noVBand="1"/>
      </w:tblPr>
      <w:tblGrid>
        <w:gridCol w:w="1824"/>
        <w:gridCol w:w="1857"/>
        <w:gridCol w:w="1735"/>
        <w:gridCol w:w="1433"/>
        <w:gridCol w:w="1402"/>
        <w:gridCol w:w="1276"/>
      </w:tblGrid>
      <w:tr w:rsidR="000D5AFB">
        <w:trPr>
          <w:trHeight w:val="1125"/>
        </w:trPr>
        <w:tc>
          <w:tcPr>
            <w:tcW w:w="1824" w:type="dxa"/>
            <w:vAlign w:val="center"/>
          </w:tcPr>
          <w:p w:rsidR="000D5AFB" w:rsidRDefault="005703EE">
            <w:pPr>
              <w:spacing w:line="276" w:lineRule="auto"/>
              <w:jc w:val="center"/>
              <w:rPr>
                <w:sz w:val="24"/>
                <w:szCs w:val="24"/>
              </w:rPr>
            </w:pPr>
            <w:r>
              <w:rPr>
                <w:sz w:val="24"/>
                <w:szCs w:val="24"/>
              </w:rPr>
              <w:t>Обобщенная трудовая функция</w:t>
            </w:r>
          </w:p>
        </w:tc>
        <w:tc>
          <w:tcPr>
            <w:tcW w:w="1857" w:type="dxa"/>
            <w:vAlign w:val="center"/>
          </w:tcPr>
          <w:p w:rsidR="000D5AFB" w:rsidRDefault="005703EE">
            <w:pPr>
              <w:spacing w:line="276" w:lineRule="auto"/>
              <w:jc w:val="center"/>
              <w:rPr>
                <w:sz w:val="24"/>
                <w:szCs w:val="24"/>
                <w:lang w:val="en-US"/>
              </w:rPr>
            </w:pPr>
            <w:r>
              <w:rPr>
                <w:sz w:val="24"/>
                <w:szCs w:val="24"/>
              </w:rPr>
              <w:t>Трудовая функция</w:t>
            </w:r>
          </w:p>
        </w:tc>
        <w:tc>
          <w:tcPr>
            <w:tcW w:w="1735" w:type="dxa"/>
            <w:vAlign w:val="center"/>
          </w:tcPr>
          <w:p w:rsidR="000D5AFB" w:rsidRDefault="005703EE">
            <w:pPr>
              <w:spacing w:line="276" w:lineRule="auto"/>
              <w:jc w:val="center"/>
              <w:rPr>
                <w:sz w:val="24"/>
                <w:szCs w:val="24"/>
              </w:rPr>
            </w:pPr>
            <w:r>
              <w:rPr>
                <w:sz w:val="24"/>
                <w:szCs w:val="24"/>
              </w:rPr>
              <w:t>Нормативный документ</w:t>
            </w:r>
          </w:p>
        </w:tc>
        <w:tc>
          <w:tcPr>
            <w:tcW w:w="1433" w:type="dxa"/>
            <w:vAlign w:val="center"/>
          </w:tcPr>
          <w:p w:rsidR="000D5AFB" w:rsidRDefault="005703EE">
            <w:pPr>
              <w:spacing w:line="276" w:lineRule="auto"/>
              <w:jc w:val="center"/>
              <w:rPr>
                <w:sz w:val="24"/>
                <w:szCs w:val="24"/>
              </w:rPr>
            </w:pPr>
            <w:r>
              <w:rPr>
                <w:sz w:val="24"/>
                <w:szCs w:val="24"/>
              </w:rPr>
              <w:t>Модуль</w:t>
            </w:r>
          </w:p>
        </w:tc>
        <w:tc>
          <w:tcPr>
            <w:tcW w:w="1402" w:type="dxa"/>
            <w:vAlign w:val="center"/>
          </w:tcPr>
          <w:p w:rsidR="000D5AFB" w:rsidRDefault="005703EE">
            <w:pPr>
              <w:spacing w:line="276" w:lineRule="auto"/>
              <w:jc w:val="center"/>
              <w:rPr>
                <w:sz w:val="24"/>
                <w:szCs w:val="24"/>
              </w:rPr>
            </w:pPr>
            <w:r>
              <w:rPr>
                <w:sz w:val="24"/>
                <w:szCs w:val="24"/>
              </w:rPr>
              <w:t>Константа/вариатив</w:t>
            </w:r>
          </w:p>
        </w:tc>
        <w:tc>
          <w:tcPr>
            <w:tcW w:w="1276" w:type="dxa"/>
            <w:vAlign w:val="center"/>
          </w:tcPr>
          <w:p w:rsidR="000D5AFB" w:rsidRDefault="005703EE">
            <w:pPr>
              <w:spacing w:line="276" w:lineRule="auto"/>
              <w:jc w:val="center"/>
              <w:rPr>
                <w:sz w:val="24"/>
                <w:szCs w:val="24"/>
              </w:rPr>
            </w:pPr>
            <w:r>
              <w:rPr>
                <w:sz w:val="24"/>
                <w:szCs w:val="24"/>
              </w:rPr>
              <w:t xml:space="preserve">КО, </w:t>
            </w:r>
          </w:p>
          <w:p w:rsidR="000D5AFB" w:rsidRDefault="005703EE">
            <w:pPr>
              <w:spacing w:line="276" w:lineRule="auto"/>
              <w:jc w:val="center"/>
              <w:rPr>
                <w:sz w:val="24"/>
                <w:szCs w:val="24"/>
              </w:rPr>
            </w:pPr>
            <w:r>
              <w:rPr>
                <w:sz w:val="24"/>
                <w:szCs w:val="24"/>
              </w:rPr>
              <w:t>кол-во баллов</w:t>
            </w:r>
          </w:p>
        </w:tc>
      </w:tr>
      <w:tr w:rsidR="000D5AFB">
        <w:trPr>
          <w:trHeight w:val="288"/>
        </w:trPr>
        <w:tc>
          <w:tcPr>
            <w:tcW w:w="1824" w:type="dxa"/>
            <w:vAlign w:val="center"/>
          </w:tcPr>
          <w:p w:rsidR="000D5AFB" w:rsidRDefault="005703EE">
            <w:pPr>
              <w:spacing w:line="276" w:lineRule="auto"/>
              <w:jc w:val="center"/>
              <w:rPr>
                <w:sz w:val="24"/>
                <w:szCs w:val="24"/>
                <w:lang w:val="en-US"/>
              </w:rPr>
            </w:pPr>
            <w:r>
              <w:rPr>
                <w:sz w:val="24"/>
                <w:szCs w:val="24"/>
                <w:lang w:val="en-US"/>
              </w:rPr>
              <w:t>1</w:t>
            </w:r>
          </w:p>
        </w:tc>
        <w:tc>
          <w:tcPr>
            <w:tcW w:w="1857" w:type="dxa"/>
            <w:vAlign w:val="center"/>
          </w:tcPr>
          <w:p w:rsidR="000D5AFB" w:rsidRDefault="005703EE">
            <w:pPr>
              <w:spacing w:line="276" w:lineRule="auto"/>
              <w:jc w:val="center"/>
              <w:rPr>
                <w:sz w:val="24"/>
                <w:szCs w:val="24"/>
                <w:lang w:val="en-US"/>
              </w:rPr>
            </w:pPr>
            <w:r>
              <w:rPr>
                <w:sz w:val="24"/>
                <w:szCs w:val="24"/>
                <w:lang w:val="en-US"/>
              </w:rPr>
              <w:t>2</w:t>
            </w:r>
          </w:p>
        </w:tc>
        <w:tc>
          <w:tcPr>
            <w:tcW w:w="1735" w:type="dxa"/>
            <w:vAlign w:val="center"/>
          </w:tcPr>
          <w:p w:rsidR="000D5AFB" w:rsidRDefault="005703EE">
            <w:pPr>
              <w:spacing w:line="276" w:lineRule="auto"/>
              <w:jc w:val="center"/>
              <w:rPr>
                <w:sz w:val="24"/>
                <w:szCs w:val="24"/>
                <w:lang w:val="en-US"/>
              </w:rPr>
            </w:pPr>
            <w:r>
              <w:rPr>
                <w:sz w:val="24"/>
                <w:szCs w:val="24"/>
                <w:lang w:val="en-US"/>
              </w:rPr>
              <w:t>3</w:t>
            </w:r>
          </w:p>
        </w:tc>
        <w:tc>
          <w:tcPr>
            <w:tcW w:w="1433" w:type="dxa"/>
            <w:vAlign w:val="center"/>
          </w:tcPr>
          <w:p w:rsidR="000D5AFB" w:rsidRDefault="005703EE">
            <w:pPr>
              <w:spacing w:line="276" w:lineRule="auto"/>
              <w:jc w:val="center"/>
              <w:rPr>
                <w:sz w:val="24"/>
                <w:szCs w:val="24"/>
                <w:lang w:val="en-US"/>
              </w:rPr>
            </w:pPr>
            <w:r>
              <w:rPr>
                <w:sz w:val="24"/>
                <w:szCs w:val="24"/>
                <w:lang w:val="en-US"/>
              </w:rPr>
              <w:t>4</w:t>
            </w:r>
          </w:p>
        </w:tc>
        <w:tc>
          <w:tcPr>
            <w:tcW w:w="1402" w:type="dxa"/>
            <w:vAlign w:val="center"/>
          </w:tcPr>
          <w:p w:rsidR="000D5AFB" w:rsidRDefault="005703EE">
            <w:pPr>
              <w:spacing w:line="276" w:lineRule="auto"/>
              <w:jc w:val="center"/>
              <w:rPr>
                <w:sz w:val="24"/>
                <w:szCs w:val="24"/>
                <w:lang w:val="en-US"/>
              </w:rPr>
            </w:pPr>
            <w:r>
              <w:rPr>
                <w:sz w:val="24"/>
                <w:szCs w:val="24"/>
                <w:lang w:val="en-US"/>
              </w:rPr>
              <w:t>5</w:t>
            </w:r>
          </w:p>
        </w:tc>
        <w:tc>
          <w:tcPr>
            <w:tcW w:w="1276" w:type="dxa"/>
            <w:vAlign w:val="center"/>
          </w:tcPr>
          <w:p w:rsidR="000D5AFB" w:rsidRDefault="005703EE">
            <w:pPr>
              <w:spacing w:line="276" w:lineRule="auto"/>
              <w:jc w:val="center"/>
              <w:rPr>
                <w:sz w:val="24"/>
                <w:szCs w:val="24"/>
              </w:rPr>
            </w:pPr>
            <w:r>
              <w:rPr>
                <w:sz w:val="24"/>
                <w:szCs w:val="24"/>
              </w:rPr>
              <w:t>6</w:t>
            </w:r>
          </w:p>
        </w:tc>
      </w:tr>
    </w:tbl>
    <w:p w:rsidR="000D5AFB" w:rsidRDefault="000D5AFB">
      <w:pPr>
        <w:spacing w:after="0" w:line="276" w:lineRule="auto"/>
        <w:ind w:firstLine="851"/>
        <w:jc w:val="both"/>
        <w:rPr>
          <w:rFonts w:ascii="Times New Roman" w:eastAsia="Times New Roman" w:hAnsi="Times New Roman" w:cs="Times New Roman"/>
          <w:sz w:val="28"/>
          <w:szCs w:val="28"/>
          <w:lang w:val="en-US" w:eastAsia="ru-RU"/>
        </w:rPr>
      </w:pPr>
    </w:p>
    <w:p w:rsidR="000D5AFB" w:rsidRDefault="005703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выполнения конкурсного задания (или проведения РЧ) неизменными являются модули 2, 3, 4, 5, 6. </w:t>
      </w:r>
    </w:p>
    <w:p w:rsidR="000D5AFB" w:rsidRDefault="005703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в регионе востребованы монтажники холодильных установок, то выбирается модуль 1; если в регионе востребованы специалисты по сервисному обслуживанию холодильных установок, то выбирается модуль 7. </w:t>
      </w:r>
    </w:p>
    <w:p w:rsidR="000D5AFB" w:rsidRDefault="005703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регионах, в которых востребованы монтажники </w:t>
      </w:r>
      <w:r>
        <w:rPr>
          <w:rFonts w:ascii="Times New Roman" w:eastAsia="Times New Roman" w:hAnsi="Times New Roman" w:cs="Times New Roman"/>
          <w:sz w:val="28"/>
          <w:szCs w:val="28"/>
          <w:lang w:eastAsia="ru-RU"/>
        </w:rPr>
        <w:t xml:space="preserve">холодильных установок и специалисты по сервисному обслуживанию холодильных установок может быть выбран модуль 1 и модуль 7. </w:t>
      </w:r>
    </w:p>
    <w:p w:rsidR="000D5AFB" w:rsidRDefault="005703EE">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ни один из модулей не походит под запрос работодателя конкретного региона, то в таком случае любой вариативный модуль</w:t>
      </w:r>
      <w:r>
        <w:rPr>
          <w:rFonts w:ascii="Times New Roman" w:eastAsia="Times New Roman" w:hAnsi="Times New Roman" w:cs="Times New Roman"/>
          <w:sz w:val="28"/>
          <w:szCs w:val="28"/>
          <w:lang w:eastAsia="ru-RU"/>
        </w:rPr>
        <w:t xml:space="preserve"> формируется регионом самостоятельно под запрос конкретного работодателя. Количество баллов в критериях оценки и по аспектам не меняется.</w:t>
      </w:r>
    </w:p>
    <w:p w:rsidR="000D5AFB" w:rsidRDefault="000D5AFB">
      <w:pPr>
        <w:spacing w:after="0" w:line="276" w:lineRule="auto"/>
        <w:ind w:firstLine="851"/>
        <w:jc w:val="both"/>
        <w:rPr>
          <w:rFonts w:ascii="Times New Roman" w:eastAsia="Times New Roman" w:hAnsi="Times New Roman" w:cs="Times New Roman"/>
          <w:sz w:val="28"/>
          <w:szCs w:val="28"/>
          <w:lang w:eastAsia="ru-RU"/>
        </w:rPr>
      </w:pPr>
    </w:p>
    <w:p w:rsidR="000D5AFB" w:rsidRDefault="005703E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0D5AFB" w:rsidRDefault="000D5AFB">
      <w:pPr>
        <w:spacing w:after="0" w:line="276" w:lineRule="auto"/>
        <w:rPr>
          <w:rFonts w:ascii="Times New Roman" w:eastAsia="Times New Roman" w:hAnsi="Times New Roman" w:cs="Times New Roman"/>
          <w:b/>
          <w:sz w:val="28"/>
          <w:szCs w:val="28"/>
        </w:rPr>
      </w:pPr>
    </w:p>
    <w:p w:rsidR="000D5AFB" w:rsidRDefault="005703EE">
      <w:pPr>
        <w:pStyle w:val="-21"/>
        <w:spacing w:before="0" w:after="0" w:line="276" w:lineRule="auto"/>
        <w:ind w:firstLine="709"/>
        <w:jc w:val="center"/>
        <w:rPr>
          <w:rFonts w:ascii="Times New Roman" w:hAnsi="Times New Roman"/>
          <w:szCs w:val="28"/>
        </w:rPr>
      </w:pPr>
      <w:bookmarkStart w:id="8" w:name="_Toc8"/>
      <w:r>
        <w:rPr>
          <w:rFonts w:ascii="Times New Roman" w:hAnsi="Times New Roman"/>
          <w:szCs w:val="28"/>
        </w:rPr>
        <w:t>1.5.2. СТРУКТУРА МОДУЛЕЙ КОНКУРСНОГО ЗАДАНИЯ (</w:t>
      </w:r>
      <w:r>
        <w:rPr>
          <w:rFonts w:ascii="Times New Roman" w:hAnsi="Times New Roman"/>
          <w:szCs w:val="28"/>
        </w:rPr>
        <w:t>ИНВАРИАНТ/ВАРИАТИВ)</w:t>
      </w:r>
      <w:bookmarkEnd w:id="8"/>
    </w:p>
    <w:p w:rsidR="000D5AFB" w:rsidRDefault="000D5AFB">
      <w:pPr>
        <w:spacing w:after="0" w:line="276" w:lineRule="auto"/>
        <w:jc w:val="both"/>
        <w:rPr>
          <w:rFonts w:ascii="Times New Roman" w:hAnsi="Times New Roman" w:cs="Times New Roman"/>
          <w:sz w:val="28"/>
          <w:szCs w:val="28"/>
        </w:rPr>
      </w:pPr>
    </w:p>
    <w:p w:rsidR="000D5AFB" w:rsidRDefault="005703E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Изготовление компонентов холодильной установки</w:t>
      </w:r>
    </w:p>
    <w:p w:rsidR="000D5AFB" w:rsidRDefault="005703E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- 3 часа</w:t>
      </w:r>
    </w:p>
    <w:p w:rsidR="000D5AFB" w:rsidRDefault="005703EE">
      <w:pPr>
        <w:pStyle w:val="43"/>
        <w:shd w:val="clear" w:color="auto" w:fill="auto"/>
        <w:spacing w:before="0" w:after="0" w:line="276" w:lineRule="auto"/>
        <w:ind w:left="20" w:right="80" w:hanging="20"/>
        <w:rPr>
          <w:rFonts w:ascii="Times New Roman" w:hAnsi="Times New Roman" w:cs="Times New Roman"/>
          <w:bCs/>
          <w:sz w:val="28"/>
          <w:szCs w:val="28"/>
        </w:rPr>
      </w:pPr>
      <w:r>
        <w:rPr>
          <w:rFonts w:ascii="Times New Roman" w:hAnsi="Times New Roman" w:cs="Times New Roman"/>
          <w:b/>
          <w:bCs/>
          <w:sz w:val="28"/>
          <w:szCs w:val="28"/>
        </w:rPr>
        <w:t>Задание:</w:t>
      </w:r>
      <w:r>
        <w:rPr>
          <w:rFonts w:ascii="Times New Roman" w:hAnsi="Times New Roman" w:cs="Times New Roman"/>
          <w:bCs/>
          <w:sz w:val="28"/>
          <w:szCs w:val="28"/>
        </w:rPr>
        <w:t xml:space="preserve">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Участник должен изготовить компоненты холодильной установки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-22 в соответствии с чертежами. Испаритель и участок</w:t>
      </w:r>
      <w:r>
        <w:rPr>
          <w:rStyle w:val="16"/>
          <w:rFonts w:ascii="Times New Roman" w:hAnsi="Times New Roman" w:cs="Times New Roman"/>
          <w:sz w:val="28"/>
          <w:szCs w:val="28"/>
          <w:lang w:eastAsia="ru-RU"/>
        </w:rPr>
        <w:t xml:space="preserve"> с приборами автоматизации изготавливается из медных труб диаметром 3/8”–1/2” и приборов автоматики холодильной установки. Участники НЕ проводят испытания на герметичность, проверка компонентов осуществляется экспертами вне конкурсного времени.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lastRenderedPageBreak/>
        <w:t xml:space="preserve"> Участник,</w:t>
      </w:r>
      <w:r>
        <w:rPr>
          <w:rStyle w:val="16"/>
          <w:rFonts w:ascii="Times New Roman" w:hAnsi="Times New Roman" w:cs="Times New Roman"/>
          <w:sz w:val="28"/>
          <w:szCs w:val="28"/>
          <w:lang w:eastAsia="ru-RU"/>
        </w:rPr>
        <w:t xml:space="preserve"> который не успел закончить Модуль 1 в отведенное время, предъявляет для оценки незаконченный результат. Ему будет разрешено выполнить Модуль 1 за счет времени выполнения Модулей 2-6 после того, как незавершенный компонент будет оценен экспертами и передан</w:t>
      </w:r>
      <w:r>
        <w:rPr>
          <w:rStyle w:val="16"/>
          <w:rFonts w:ascii="Times New Roman" w:hAnsi="Times New Roman" w:cs="Times New Roman"/>
          <w:sz w:val="28"/>
          <w:szCs w:val="28"/>
          <w:lang w:eastAsia="ru-RU"/>
        </w:rPr>
        <w:t xml:space="preserve"> ему обратно перед началом Модуля 2. При оценке Модуля 1 учитываются отклонения размеров компонентов от размеров, указанных в чертеже; выполнение правил техники безопасности; навыки владения инструментом; соблюдение технологии работ; качество пайки; гермет</w:t>
      </w:r>
      <w:r>
        <w:rPr>
          <w:rStyle w:val="16"/>
          <w:rFonts w:ascii="Times New Roman" w:hAnsi="Times New Roman" w:cs="Times New Roman"/>
          <w:sz w:val="28"/>
          <w:szCs w:val="28"/>
          <w:lang w:eastAsia="ru-RU"/>
        </w:rPr>
        <w:t xml:space="preserve">ичность; скорость выполнения работ. </w:t>
      </w:r>
    </w:p>
    <w:p w:rsidR="000D5AFB" w:rsidRDefault="000D5AFB">
      <w:pPr>
        <w:pStyle w:val="43"/>
        <w:shd w:val="clear" w:color="auto" w:fill="auto"/>
        <w:spacing w:before="0" w:after="0" w:line="276" w:lineRule="auto"/>
        <w:ind w:right="80" w:firstLine="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 xml:space="preserve"> Участник должен: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Выполнить разметку труб;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Нарезать трубы в размер;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Произвести гибку медных труб;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Собрать компоненты в соответствии со сборочным чертежом;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Произвести пайку труб твердым припоем.</w:t>
      </w:r>
    </w:p>
    <w:p w:rsidR="000D5AFB" w:rsidRDefault="000D5AFB">
      <w:pPr>
        <w:pStyle w:val="43"/>
        <w:shd w:val="clear" w:color="auto" w:fill="auto"/>
        <w:spacing w:before="0" w:after="0" w:line="276" w:lineRule="auto"/>
        <w:ind w:left="20" w:right="80" w:hanging="2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Примечание:</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Чертеж</w:t>
      </w:r>
      <w:r>
        <w:rPr>
          <w:rStyle w:val="16"/>
          <w:rFonts w:ascii="Times New Roman" w:hAnsi="Times New Roman" w:cs="Times New Roman"/>
          <w:sz w:val="28"/>
          <w:szCs w:val="28"/>
          <w:lang w:eastAsia="ru-RU"/>
        </w:rPr>
        <w:t xml:space="preserve">и компонентов будут утверждены экспертами в С-2.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Участник приступает к огневым работам только с разрешения эксперта;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eastAsia="Calibri" w:hAnsi="Times New Roman" w:cs="Times New Roman"/>
          <w:sz w:val="28"/>
          <w:szCs w:val="28"/>
          <w:lang w:eastAsia="ru-RU"/>
        </w:rPr>
        <w:t xml:space="preserve">Пайка </w:t>
      </w:r>
      <w:r>
        <w:rPr>
          <w:rStyle w:val="16"/>
          <w:rFonts w:ascii="Times New Roman" w:hAnsi="Times New Roman" w:cs="Times New Roman"/>
          <w:sz w:val="28"/>
          <w:szCs w:val="28"/>
          <w:lang w:eastAsia="ru-RU"/>
        </w:rPr>
        <w:t xml:space="preserve">компоненты холодильной установки </w:t>
      </w:r>
      <w:r>
        <w:rPr>
          <w:rStyle w:val="16"/>
          <w:rFonts w:ascii="Times New Roman" w:eastAsia="Calibri" w:hAnsi="Times New Roman" w:cs="Times New Roman"/>
          <w:sz w:val="28"/>
          <w:szCs w:val="28"/>
          <w:lang w:eastAsia="ru-RU"/>
        </w:rPr>
        <w:t>должна осуществятся в среде инертного газа;</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Газы из шлангов паяльного поста должны быть стравлены,</w:t>
      </w:r>
      <w:r>
        <w:rPr>
          <w:rStyle w:val="16"/>
          <w:rFonts w:ascii="Times New Roman" w:eastAsia="Calibri" w:hAnsi="Times New Roman" w:cs="Times New Roman"/>
          <w:sz w:val="28"/>
          <w:szCs w:val="28"/>
          <w:lang w:eastAsia="ru-RU"/>
        </w:rPr>
        <w:t xml:space="preserve"> редуктора должны быть освобождены от нагрузки каждый раз, когда участник покидает рабочую зону;</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Контроль линейных размеров производится прямым измерением;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Контроль размеров от оси и межосевых линий производится в двух местах - в начальной и конечной точках оси; </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Участник получает дополнительные баллы в случае выполнения Модуля 1 раньше времени при условии, что компоненты собраны полностью по чертежу и  не об</w:t>
      </w:r>
      <w:r>
        <w:rPr>
          <w:rStyle w:val="16"/>
          <w:rFonts w:ascii="Times New Roman" w:hAnsi="Times New Roman" w:cs="Times New Roman"/>
          <w:sz w:val="28"/>
          <w:szCs w:val="28"/>
          <w:lang w:eastAsia="ru-RU"/>
        </w:rPr>
        <w:t>наружена утечка при проверке на герметичность.</w:t>
      </w:r>
    </w:p>
    <w:p w:rsidR="000D5AFB" w:rsidRDefault="000D5AFB">
      <w:pPr>
        <w:pStyle w:val="43"/>
        <w:shd w:val="clear" w:color="auto" w:fill="auto"/>
        <w:spacing w:before="0" w:after="0" w:line="276" w:lineRule="auto"/>
        <w:ind w:left="284" w:right="80" w:firstLine="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Приложения:</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Приложение 7 –</w:t>
      </w:r>
      <w:r>
        <w:rPr>
          <w:rFonts w:ascii="Times New Roman" w:hAnsi="Times New Roman" w:cs="Times New Roman"/>
          <w:sz w:val="28"/>
          <w:szCs w:val="28"/>
        </w:rPr>
        <w:t>Чертеж компонентов холодильной установки</w:t>
      </w:r>
      <w:r>
        <w:rPr>
          <w:rStyle w:val="16"/>
          <w:rFonts w:ascii="Times New Roman" w:hAnsi="Times New Roman" w:cs="Times New Roman"/>
          <w:sz w:val="28"/>
          <w:szCs w:val="28"/>
          <w:lang w:eastAsia="ru-RU"/>
        </w:rPr>
        <w:t>;</w:t>
      </w:r>
    </w:p>
    <w:p w:rsidR="000D5AFB" w:rsidRDefault="000D5AFB">
      <w:pPr>
        <w:spacing w:after="0" w:line="276" w:lineRule="auto"/>
        <w:rPr>
          <w:rFonts w:ascii="Times New Roman" w:eastAsia="Times New Roman" w:hAnsi="Times New Roman" w:cs="Times New Roman"/>
          <w:b/>
          <w:bCs/>
          <w:sz w:val="28"/>
          <w:szCs w:val="28"/>
        </w:rPr>
      </w:pPr>
    </w:p>
    <w:p w:rsidR="000D5AFB" w:rsidRDefault="005703E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Расстановка компонентов холодильной установки. </w:t>
      </w:r>
    </w:p>
    <w:p w:rsidR="000D5AFB" w:rsidRDefault="005703E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1 час</w:t>
      </w:r>
    </w:p>
    <w:p w:rsidR="000D5AFB" w:rsidRDefault="005703E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lastRenderedPageBreak/>
        <w:t xml:space="preserve">Участник должен расставить, смонтировать компоненты холодильной установки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 xml:space="preserve">-22, работающей на хладагенте R134a.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Fonts w:ascii="Times New Roman" w:hAnsi="Times New Roman" w:cs="Times New Roman"/>
          <w:sz w:val="28"/>
          <w:szCs w:val="28"/>
        </w:rPr>
        <w:t xml:space="preserve">Участникам будем выдана схема расстановки компонентов. </w:t>
      </w:r>
    </w:p>
    <w:p w:rsidR="000D5AFB" w:rsidRDefault="000D5AFB">
      <w:pPr>
        <w:pStyle w:val="43"/>
        <w:shd w:val="clear" w:color="auto" w:fill="auto"/>
        <w:spacing w:before="0" w:after="0" w:line="276" w:lineRule="auto"/>
        <w:ind w:left="20" w:right="80" w:firstLine="709"/>
        <w:rPr>
          <w:rFonts w:ascii="Times New Roman" w:hAnsi="Times New Roman" w:cs="Times New Roman"/>
          <w:sz w:val="28"/>
          <w:szCs w:val="28"/>
        </w:rPr>
      </w:pPr>
    </w:p>
    <w:p w:rsidR="000D5AFB" w:rsidRDefault="005703EE">
      <w:pPr>
        <w:pStyle w:val="43"/>
        <w:shd w:val="clear" w:color="auto" w:fill="auto"/>
        <w:spacing w:before="0" w:after="0" w:line="276" w:lineRule="auto"/>
        <w:ind w:right="80" w:firstLine="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Участник должен:</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Произвести разметочные работы, р</w:t>
      </w:r>
      <w:r>
        <w:rPr>
          <w:rStyle w:val="16"/>
          <w:rFonts w:ascii="Times New Roman" w:hAnsi="Times New Roman" w:cs="Times New Roman"/>
          <w:sz w:val="28"/>
          <w:szCs w:val="28"/>
          <w:lang w:eastAsia="ru-RU"/>
        </w:rPr>
        <w:t>асставить и закрепить компоненты холодильной установки в соответствии с принципиальной схемой чертежом;</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rPr>
      </w:pPr>
      <w:r>
        <w:rPr>
          <w:rStyle w:val="16"/>
          <w:rFonts w:ascii="Times New Roman" w:hAnsi="Times New Roman" w:cs="Times New Roman"/>
          <w:sz w:val="28"/>
          <w:szCs w:val="28"/>
        </w:rPr>
        <w:t>Элемент считается закрепленным в соответствии со стандартом, если: в случае болтового соединения установлены шайбы с обеих сторон (болт и/или гайка затя</w:t>
      </w:r>
      <w:r>
        <w:rPr>
          <w:rStyle w:val="16"/>
          <w:rFonts w:ascii="Times New Roman" w:hAnsi="Times New Roman" w:cs="Times New Roman"/>
          <w:sz w:val="28"/>
          <w:szCs w:val="28"/>
        </w:rPr>
        <w:t>нуты), в случае трубного хомута есть шайбы с обеих сторон у болтов и резинка не перекошена, в случае крепления саморезами нет пропущенных отверстий (за исключением конденсатора, который крепится не менее чем в трех точках);</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Приборы автоматики считаются зак</w:t>
      </w:r>
      <w:r>
        <w:rPr>
          <w:rStyle w:val="16"/>
          <w:rFonts w:ascii="Times New Roman" w:eastAsia="Calibri" w:hAnsi="Times New Roman" w:cs="Times New Roman"/>
          <w:sz w:val="28"/>
          <w:szCs w:val="28"/>
          <w:lang w:eastAsia="ru-RU"/>
        </w:rPr>
        <w:t>репленными если в случае крепления саморезами нет пропущенных отверстий и они затянуты;</w:t>
      </w:r>
    </w:p>
    <w:p w:rsidR="000D5AFB" w:rsidRDefault="000D5AFB">
      <w:pPr>
        <w:widowControl w:val="0"/>
        <w:spacing w:after="0" w:line="276" w:lineRule="auto"/>
        <w:ind w:left="20" w:right="79" w:firstLine="709"/>
        <w:rPr>
          <w:rFonts w:ascii="Times New Roman" w:eastAsia="Calibri" w:hAnsi="Times New Roman" w:cs="Times New Roman"/>
          <w:spacing w:val="2"/>
          <w:sz w:val="28"/>
          <w:szCs w:val="28"/>
          <w:u w:val="single"/>
          <w:lang w:eastAsia="ja-JP"/>
        </w:rPr>
      </w:pPr>
    </w:p>
    <w:p w:rsidR="000D5AFB" w:rsidRDefault="005703EE">
      <w:pPr>
        <w:widowControl w:val="0"/>
        <w:spacing w:after="0" w:line="276" w:lineRule="auto"/>
        <w:ind w:left="20" w:right="79" w:firstLine="709"/>
        <w:rPr>
          <w:rFonts w:ascii="Times New Roman" w:eastAsia="Calibri" w:hAnsi="Times New Roman" w:cs="Times New Roman"/>
          <w:spacing w:val="2"/>
          <w:sz w:val="28"/>
          <w:szCs w:val="28"/>
          <w:u w:val="single"/>
          <w:lang w:eastAsia="ja-JP"/>
        </w:rPr>
      </w:pPr>
      <w:r>
        <w:rPr>
          <w:rFonts w:ascii="Times New Roman" w:eastAsia="Calibri" w:hAnsi="Times New Roman" w:cs="Times New Roman"/>
          <w:spacing w:val="2"/>
          <w:sz w:val="28"/>
          <w:szCs w:val="28"/>
          <w:u w:val="single"/>
          <w:lang w:eastAsia="ja-JP"/>
        </w:rPr>
        <w:t>Запрещено:</w:t>
      </w:r>
    </w:p>
    <w:p w:rsidR="000D5AFB" w:rsidRDefault="005703EE">
      <w:pPr>
        <w:pStyle w:val="affb"/>
        <w:widowControl w:val="0"/>
        <w:numPr>
          <w:ilvl w:val="0"/>
          <w:numId w:val="33"/>
        </w:numPr>
        <w:spacing w:after="0"/>
        <w:ind w:left="380" w:right="79"/>
        <w:jc w:val="both"/>
        <w:rPr>
          <w:rStyle w:val="16"/>
          <w:rFonts w:ascii="Times New Roman" w:eastAsia="Calibri" w:hAnsi="Times New Roman" w:cs="Times New Roman"/>
          <w:color w:val="auto"/>
          <w:sz w:val="28"/>
          <w:szCs w:val="28"/>
          <w:shd w:val="clear" w:color="auto" w:fill="auto"/>
          <w:lang w:eastAsia="ja-JP"/>
        </w:rPr>
      </w:pPr>
      <w:r>
        <w:rPr>
          <w:rFonts w:ascii="Times New Roman" w:hAnsi="Times New Roman"/>
          <w:spacing w:val="2"/>
          <w:sz w:val="28"/>
          <w:szCs w:val="28"/>
          <w:lang w:eastAsia="ja-JP"/>
        </w:rPr>
        <w:t>Монтировать компоненты или элементы схемы на задней стенке стенда.</w:t>
      </w:r>
    </w:p>
    <w:p w:rsidR="000D5AFB" w:rsidRDefault="000D5AFB">
      <w:pPr>
        <w:pStyle w:val="43"/>
        <w:shd w:val="clear" w:color="auto" w:fill="auto"/>
        <w:spacing w:before="0" w:after="0" w:line="276" w:lineRule="auto"/>
        <w:ind w:left="20" w:right="80" w:firstLine="709"/>
        <w:rPr>
          <w:rFonts w:ascii="Times New Roman" w:hAnsi="Times New Roman" w:cs="Times New Roman"/>
          <w:sz w:val="28"/>
          <w:szCs w:val="28"/>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Приложения:</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8 – гидравлическая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-22;</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Приложение 9</w:t>
      </w:r>
      <w:r>
        <w:rPr>
          <w:rStyle w:val="16"/>
          <w:rFonts w:ascii="Times New Roman" w:hAnsi="Times New Roman" w:cs="Times New Roman"/>
          <w:sz w:val="28"/>
          <w:szCs w:val="28"/>
          <w:lang w:eastAsia="ru-RU"/>
        </w:rPr>
        <w:t xml:space="preserve"> – электрическая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 xml:space="preserve">-22. </w:t>
      </w:r>
    </w:p>
    <w:p w:rsidR="000D5AFB" w:rsidRDefault="000D5AFB">
      <w:pPr>
        <w:pStyle w:val="43"/>
        <w:shd w:val="clear" w:color="auto" w:fill="auto"/>
        <w:spacing w:before="0" w:after="0" w:line="276" w:lineRule="auto"/>
        <w:ind w:right="80" w:firstLine="0"/>
        <w:jc w:val="left"/>
        <w:rPr>
          <w:rStyle w:val="16"/>
          <w:rFonts w:ascii="Times New Roman" w:hAnsi="Times New Roman" w:cs="Times New Roman"/>
          <w:b/>
          <w:sz w:val="28"/>
          <w:szCs w:val="28"/>
          <w:lang w:eastAsia="ru-RU"/>
        </w:rPr>
      </w:pPr>
    </w:p>
    <w:p w:rsidR="000D5AFB" w:rsidRDefault="005703E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Монтаж трубопроводов холодильной установки. </w:t>
      </w:r>
    </w:p>
    <w:p w:rsidR="000D5AFB" w:rsidRDefault="005703E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5 часов</w:t>
      </w:r>
    </w:p>
    <w:p w:rsidR="000D5AFB" w:rsidRDefault="005703E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Участник должен выполнить работы по обвязке компонентов холодильной установки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-22 трубопроводами</w:t>
      </w:r>
      <w:r>
        <w:rPr>
          <w:rStyle w:val="16"/>
          <w:rFonts w:ascii="Times New Roman" w:hAnsi="Times New Roman" w:cs="Times New Roman"/>
          <w:sz w:val="28"/>
          <w:szCs w:val="28"/>
          <w:lang w:eastAsia="ru-RU"/>
        </w:rPr>
        <w:t xml:space="preserve">, работающей на хладагенте R134a.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Fonts w:ascii="Times New Roman" w:hAnsi="Times New Roman" w:cs="Times New Roman"/>
          <w:sz w:val="28"/>
          <w:szCs w:val="28"/>
        </w:rPr>
        <w:t>Диаметр и размеры трубопровода выбираются участниками в соответствии со стандартами и принципиальной гидравлической схемой. В процессе оценки будут рассматриваться прямолинейность, горизонтальность/вертикальность трубопро</w:t>
      </w:r>
      <w:r>
        <w:rPr>
          <w:rFonts w:ascii="Times New Roman" w:hAnsi="Times New Roman" w:cs="Times New Roman"/>
          <w:sz w:val="28"/>
          <w:szCs w:val="28"/>
        </w:rPr>
        <w:t xml:space="preserve">водов. </w:t>
      </w:r>
    </w:p>
    <w:p w:rsidR="000D5AFB" w:rsidRDefault="005703EE">
      <w:pPr>
        <w:pStyle w:val="43"/>
        <w:shd w:val="clear" w:color="auto" w:fill="auto"/>
        <w:spacing w:before="0" w:after="0" w:line="276" w:lineRule="auto"/>
        <w:ind w:left="20" w:right="80" w:firstLine="709"/>
        <w:rPr>
          <w:rFonts w:ascii="Times New Roman" w:hAnsi="Times New Roman" w:cs="Times New Roman"/>
          <w:sz w:val="28"/>
          <w:szCs w:val="28"/>
        </w:rPr>
      </w:pPr>
      <w:r>
        <w:rPr>
          <w:rFonts w:ascii="Times New Roman" w:hAnsi="Times New Roman" w:cs="Times New Roman"/>
          <w:sz w:val="28"/>
          <w:szCs w:val="28"/>
        </w:rPr>
        <w:t>Участники не производят монтаж водяного контура, фанкойл будет предустановлен и заправлен.</w:t>
      </w:r>
    </w:p>
    <w:p w:rsidR="000D5AFB" w:rsidRDefault="000D5AFB">
      <w:pPr>
        <w:pStyle w:val="43"/>
        <w:shd w:val="clear" w:color="auto" w:fill="auto"/>
        <w:spacing w:before="0" w:after="0" w:line="276" w:lineRule="auto"/>
        <w:ind w:left="20" w:right="80" w:firstLine="709"/>
        <w:rPr>
          <w:rFonts w:ascii="Times New Roman" w:hAnsi="Times New Roman" w:cs="Times New Roman"/>
          <w:sz w:val="28"/>
          <w:szCs w:val="28"/>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Примечание:</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В процессе оценки будут рассматриваться прямолинейность, </w:t>
      </w:r>
      <w:r>
        <w:rPr>
          <w:rStyle w:val="16"/>
          <w:rFonts w:ascii="Times New Roman" w:hAnsi="Times New Roman" w:cs="Times New Roman"/>
          <w:sz w:val="28"/>
          <w:szCs w:val="28"/>
          <w:lang w:eastAsia="ru-RU"/>
        </w:rPr>
        <w:lastRenderedPageBreak/>
        <w:t>горизонтальность/вертикальность трубопроводов, а также их габаритные размеры;</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eastAsia="Calibri" w:hAnsi="Times New Roman" w:cs="Times New Roman"/>
          <w:sz w:val="28"/>
          <w:szCs w:val="28"/>
          <w:lang w:eastAsia="ru-RU"/>
        </w:rPr>
        <w:t>Пайка линий трубопроводов должна осуществятся в среде инертного газа;</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Газы из шлангов паяльного поста должны быть стравлены, редуктора должны быть освобождены от нагрузки каждый раз, когда участник покидает рабочую зону;</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Ориентация тройников не оценивается (оценивается только правильность расположения по схеме);</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Гидравлическ</w:t>
      </w:r>
      <w:r>
        <w:rPr>
          <w:rStyle w:val="16"/>
          <w:rFonts w:ascii="Times New Roman" w:eastAsia="Calibri" w:hAnsi="Times New Roman" w:cs="Times New Roman"/>
          <w:sz w:val="28"/>
          <w:szCs w:val="28"/>
          <w:lang w:eastAsia="ru-RU"/>
        </w:rPr>
        <w:t xml:space="preserve">ая схема считается собранной не по схеме, если: перепутано направление движения хладагента; неверный диаметр трубы; РД подключены к неверным портам вентилей роталок; </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 xml:space="preserve">Линии трубопроводов считаются закрепленными в соответствии со стандартом, если: в случае </w:t>
      </w:r>
      <w:r>
        <w:rPr>
          <w:rStyle w:val="16"/>
          <w:rFonts w:ascii="Times New Roman" w:eastAsia="Calibri" w:hAnsi="Times New Roman" w:cs="Times New Roman"/>
          <w:sz w:val="28"/>
          <w:szCs w:val="28"/>
          <w:lang w:eastAsia="ru-RU"/>
        </w:rPr>
        <w:t>болтового соединения установлены шайбы с обеих сторон, болт и гайка затянуты, в случае сантехнического трубного хомута есть шайбы с обеих сторон у болтов и гайка затянута, резинка не перекошена;</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rPr>
      </w:pPr>
      <w:r>
        <w:rPr>
          <w:rStyle w:val="16"/>
          <w:rFonts w:ascii="Times New Roman" w:hAnsi="Times New Roman" w:cs="Times New Roman"/>
          <w:sz w:val="28"/>
          <w:szCs w:val="28"/>
        </w:rPr>
        <w:t>Во время оценки правильности монтажа холодильного контура кон</w:t>
      </w:r>
      <w:r>
        <w:rPr>
          <w:rStyle w:val="16"/>
          <w:rFonts w:ascii="Times New Roman" w:hAnsi="Times New Roman" w:cs="Times New Roman"/>
          <w:sz w:val="28"/>
          <w:szCs w:val="28"/>
        </w:rPr>
        <w:t>курсное время не останавливается.</w:t>
      </w:r>
    </w:p>
    <w:p w:rsidR="000D5AFB" w:rsidRDefault="000D5AFB">
      <w:pPr>
        <w:pStyle w:val="43"/>
        <w:shd w:val="clear" w:color="auto" w:fill="auto"/>
        <w:spacing w:before="0" w:after="0" w:line="276" w:lineRule="auto"/>
        <w:ind w:right="80" w:firstLine="0"/>
        <w:rPr>
          <w:rStyle w:val="16"/>
          <w:rFonts w:ascii="Times New Roman" w:hAnsi="Times New Roman" w:cs="Times New Roman"/>
          <w:b/>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Приложения:</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8 – гидравлическая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-22;</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9 – электрическая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 xml:space="preserve">-22. </w:t>
      </w:r>
    </w:p>
    <w:p w:rsidR="000D5AFB" w:rsidRDefault="000D5AFB">
      <w:pPr>
        <w:spacing w:after="0" w:line="276" w:lineRule="auto"/>
        <w:rPr>
          <w:rFonts w:ascii="Times New Roman" w:eastAsia="Times New Roman" w:hAnsi="Times New Roman" w:cs="Times New Roman"/>
          <w:b/>
          <w:bCs/>
          <w:sz w:val="28"/>
          <w:szCs w:val="28"/>
          <w:lang w:eastAsia="ru-RU"/>
        </w:rPr>
      </w:pPr>
    </w:p>
    <w:p w:rsidR="000D5AFB" w:rsidRDefault="005703EE">
      <w:pPr>
        <w:spacing w:after="0" w:line="276"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Электромонтажные работы </w:t>
      </w:r>
    </w:p>
    <w:p w:rsidR="000D5AFB" w:rsidRDefault="005703EE">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4 часа</w:t>
      </w:r>
    </w:p>
    <w:p w:rsidR="000D5AFB" w:rsidRDefault="005703E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Участник должен выполнить подключение электрических потребителей к щиту управления холодильного стенда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-22 в соответствии с электрической схемой.</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По окончанию электромонтажных работ участникам необходимо выполнить предпусковые проверочные операции, в т</w:t>
      </w:r>
      <w:r>
        <w:rPr>
          <w:rStyle w:val="16"/>
          <w:rFonts w:ascii="Times New Roman" w:hAnsi="Times New Roman" w:cs="Times New Roman"/>
          <w:sz w:val="28"/>
          <w:szCs w:val="28"/>
          <w:lang w:eastAsia="ru-RU"/>
        </w:rPr>
        <w:t>ом числе проверку изоляции с помощью мегаомметра.</w:t>
      </w:r>
    </w:p>
    <w:p w:rsidR="000D5AFB" w:rsidRDefault="000D5AFB">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Примечание:</w:t>
      </w:r>
    </w:p>
    <w:p w:rsidR="000D5AFB" w:rsidRDefault="005703EE">
      <w:pPr>
        <w:pStyle w:val="43"/>
        <w:numPr>
          <w:ilvl w:val="0"/>
          <w:numId w:val="26"/>
        </w:numPr>
        <w:shd w:val="clear" w:color="auto" w:fill="auto"/>
        <w:spacing w:before="0" w:after="0" w:line="276" w:lineRule="auto"/>
        <w:ind w:left="426" w:right="80" w:hanging="426"/>
        <w:rPr>
          <w:rFonts w:ascii="Times New Roman" w:hAnsi="Times New Roman" w:cs="Times New Roman"/>
          <w:sz w:val="28"/>
          <w:szCs w:val="28"/>
          <w:shd w:val="clear" w:color="auto" w:fill="FFFFFF"/>
        </w:rPr>
      </w:pPr>
      <w:r>
        <w:rPr>
          <w:rFonts w:ascii="Times New Roman" w:eastAsia="MS Mincho" w:hAnsi="Times New Roman" w:cs="Times New Roman"/>
          <w:sz w:val="28"/>
          <w:szCs w:val="28"/>
          <w:lang w:eastAsia="ja-JP"/>
        </w:rPr>
        <w:t>Электромонтажные работы и предпусковые проверочные операции должны производиться в соответствии с правилами техники безопасности;</w:t>
      </w:r>
    </w:p>
    <w:p w:rsidR="000D5AFB" w:rsidRDefault="005703EE">
      <w:pPr>
        <w:pStyle w:val="43"/>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Все кабели должны быть проложены в гофре и закреплены клипсами, расстояние между точками крепления не должно быть более 400 мм.</w:t>
      </w:r>
    </w:p>
    <w:p w:rsidR="000D5AFB" w:rsidRDefault="005703EE">
      <w:pPr>
        <w:pStyle w:val="43"/>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При визуальном осмотре кабель не должен быть виден из под гофры.</w:t>
      </w:r>
    </w:p>
    <w:p w:rsidR="000D5AFB" w:rsidRDefault="005703EE">
      <w:pPr>
        <w:pStyle w:val="43"/>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Все кабели должны иметь обжимные гильзы, медные жилы не должны </w:t>
      </w:r>
      <w:r>
        <w:rPr>
          <w:rFonts w:ascii="Times New Roman" w:eastAsia="MS Mincho" w:hAnsi="Times New Roman" w:cs="Times New Roman"/>
          <w:sz w:val="28"/>
          <w:szCs w:val="28"/>
          <w:lang w:eastAsia="ja-JP"/>
        </w:rPr>
        <w:t>торчать за пределы обжимной гильзы более чем на 1 мм. при этом они не должны быть утоплены более чем на 1 мм.</w:t>
      </w:r>
    </w:p>
    <w:p w:rsidR="000D5AFB" w:rsidRDefault="005703EE">
      <w:pPr>
        <w:pStyle w:val="43"/>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Подача напряжения производится только с разрешения эксперта, при этом перед подачей напряжения участник должен продемонстрировать </w:t>
      </w:r>
      <w:r>
        <w:rPr>
          <w:rFonts w:ascii="Times New Roman" w:eastAsia="MS Mincho" w:hAnsi="Times New Roman" w:cs="Times New Roman"/>
          <w:b/>
          <w:sz w:val="28"/>
          <w:szCs w:val="28"/>
          <w:lang w:eastAsia="ja-JP"/>
        </w:rPr>
        <w:t>экспертам процес</w:t>
      </w:r>
      <w:r>
        <w:rPr>
          <w:rFonts w:ascii="Times New Roman" w:eastAsia="MS Mincho" w:hAnsi="Times New Roman" w:cs="Times New Roman"/>
          <w:b/>
          <w:sz w:val="28"/>
          <w:szCs w:val="28"/>
          <w:lang w:eastAsia="ja-JP"/>
        </w:rPr>
        <w:t>с заполнения предпусковой карты электрических испытаний. Карта находится в ККЗ</w:t>
      </w:r>
      <w:r>
        <w:rPr>
          <w:rFonts w:ascii="Times New Roman" w:eastAsia="MS Mincho" w:hAnsi="Times New Roman" w:cs="Times New Roman"/>
          <w:sz w:val="28"/>
          <w:szCs w:val="28"/>
          <w:lang w:eastAsia="ja-JP"/>
        </w:rPr>
        <w:t>;</w:t>
      </w:r>
    </w:p>
    <w:p w:rsidR="000D5AFB" w:rsidRDefault="005703EE">
      <w:pPr>
        <w:pStyle w:val="43"/>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Подача напряжения на холодильную установку запрещается экспертом в случае, если участник не прошёл успешно электрические испытания;</w:t>
      </w:r>
    </w:p>
    <w:p w:rsidR="000D5AFB" w:rsidRDefault="005703EE">
      <w:pPr>
        <w:pStyle w:val="43"/>
        <w:numPr>
          <w:ilvl w:val="0"/>
          <w:numId w:val="26"/>
        </w:numPr>
        <w:shd w:val="clear" w:color="auto" w:fill="auto"/>
        <w:spacing w:before="0" w:after="0" w:line="276" w:lineRule="auto"/>
        <w:ind w:left="426" w:right="80" w:hanging="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Все измерения и заполнение карты контрольных</w:t>
      </w:r>
      <w:r>
        <w:rPr>
          <w:rFonts w:ascii="Times New Roman" w:eastAsia="MS Mincho" w:hAnsi="Times New Roman" w:cs="Times New Roman"/>
          <w:sz w:val="28"/>
          <w:szCs w:val="28"/>
          <w:lang w:eastAsia="ja-JP"/>
        </w:rPr>
        <w:t xml:space="preserve"> замеров должны производиться под контролем эксперта.</w:t>
      </w:r>
    </w:p>
    <w:p w:rsidR="000D5AFB" w:rsidRDefault="000D5AFB">
      <w:pPr>
        <w:pStyle w:val="43"/>
        <w:shd w:val="clear" w:color="auto" w:fill="auto"/>
        <w:spacing w:before="0" w:after="0" w:line="276" w:lineRule="auto"/>
        <w:ind w:left="360" w:firstLine="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Приложения:</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8 – гидравлическая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-22;</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9 – электрическая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 xml:space="preserve">-22. </w:t>
      </w:r>
    </w:p>
    <w:p w:rsidR="000D5AFB" w:rsidRDefault="000D5AFB">
      <w:pPr>
        <w:pStyle w:val="43"/>
        <w:shd w:val="clear" w:color="auto" w:fill="auto"/>
        <w:spacing w:before="0" w:after="0" w:line="276" w:lineRule="auto"/>
        <w:ind w:left="360" w:firstLine="0"/>
        <w:rPr>
          <w:rStyle w:val="16"/>
          <w:rFonts w:ascii="Times New Roman" w:hAnsi="Times New Roman" w:cs="Times New Roman"/>
          <w:sz w:val="28"/>
          <w:szCs w:val="28"/>
          <w:lang w:eastAsia="ru-RU"/>
        </w:rPr>
      </w:pPr>
    </w:p>
    <w:p w:rsidR="000D5AFB" w:rsidRDefault="005703EE">
      <w:pPr>
        <w:spacing w:after="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Подготовка оборудования к вводу в эксплуатацию </w:t>
      </w:r>
    </w:p>
    <w:p w:rsidR="000D5AFB" w:rsidRDefault="005703E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3 часа</w:t>
      </w:r>
    </w:p>
    <w:p w:rsidR="000D5AFB" w:rsidRDefault="005703E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p>
    <w:p w:rsidR="000D5AFB" w:rsidRDefault="005703EE">
      <w:pPr>
        <w:pStyle w:val="43"/>
        <w:numPr>
          <w:ilvl w:val="0"/>
          <w:numId w:val="25"/>
        </w:numPr>
        <w:shd w:val="clear" w:color="auto" w:fill="auto"/>
        <w:spacing w:before="0" w:after="0" w:line="276" w:lineRule="auto"/>
        <w:ind w:right="80"/>
        <w:rPr>
          <w:rFonts w:ascii="Times New Roman" w:hAnsi="Times New Roman" w:cs="Times New Roman"/>
          <w:color w:val="000000"/>
          <w:sz w:val="28"/>
          <w:szCs w:val="28"/>
          <w:shd w:val="clear" w:color="auto" w:fill="FFFFFF"/>
          <w:lang w:eastAsia="ru-RU"/>
        </w:rPr>
      </w:pPr>
      <w:r>
        <w:rPr>
          <w:rFonts w:ascii="Times New Roman" w:hAnsi="Times New Roman" w:cs="Times New Roman"/>
          <w:sz w:val="28"/>
          <w:szCs w:val="28"/>
        </w:rPr>
        <w:t>Участники должны провести испытания холодильной установки на герметичность (контур хладагента - избыточным давлением азота, соответствующим проектной Тконд, увелич</w:t>
      </w:r>
      <w:r>
        <w:rPr>
          <w:rFonts w:ascii="Times New Roman" w:hAnsi="Times New Roman" w:cs="Times New Roman"/>
          <w:sz w:val="28"/>
          <w:szCs w:val="28"/>
        </w:rPr>
        <w:t xml:space="preserve">енной на 5°C (± 0,5 Бар) </w:t>
      </w:r>
      <w:r>
        <w:rPr>
          <w:rStyle w:val="16"/>
          <w:rFonts w:ascii="Times New Roman" w:eastAsia="Calibri" w:hAnsi="Times New Roman" w:cs="Times New Roman"/>
          <w:sz w:val="28"/>
          <w:szCs w:val="28"/>
          <w:lang w:eastAsia="ru-RU"/>
        </w:rPr>
        <w:t>с последующим контролем давления в течении 10 минут)</w:t>
      </w:r>
      <w:r>
        <w:rPr>
          <w:rFonts w:ascii="Times New Roman" w:hAnsi="Times New Roman" w:cs="Times New Roman"/>
          <w:sz w:val="28"/>
          <w:szCs w:val="28"/>
        </w:rPr>
        <w:t xml:space="preserve"> и вакуумную плотность. (остаточное давления в системе 30 мБар) </w:t>
      </w:r>
    </w:p>
    <w:p w:rsidR="000D5AFB" w:rsidRDefault="005703EE">
      <w:pPr>
        <w:pStyle w:val="43"/>
        <w:numPr>
          <w:ilvl w:val="0"/>
          <w:numId w:val="25"/>
        </w:numPr>
        <w:shd w:val="clear" w:color="auto" w:fill="auto"/>
        <w:spacing w:before="0" w:after="0" w:line="276" w:lineRule="auto"/>
        <w:ind w:left="20" w:right="80" w:hanging="20"/>
        <w:rPr>
          <w:rFonts w:ascii="Times New Roman" w:hAnsi="Times New Roman" w:cs="Times New Roman"/>
          <w:color w:val="000000"/>
          <w:sz w:val="28"/>
          <w:szCs w:val="28"/>
          <w:shd w:val="clear" w:color="auto" w:fill="FFFFFF"/>
          <w:lang w:eastAsia="ru-RU"/>
        </w:rPr>
      </w:pPr>
      <w:r>
        <w:rPr>
          <w:rFonts w:ascii="Times New Roman" w:hAnsi="Times New Roman" w:cs="Times New Roman"/>
          <w:sz w:val="28"/>
          <w:szCs w:val="28"/>
        </w:rPr>
        <w:t>Выполнить заправку холодильную установку хладагентом;</w:t>
      </w:r>
    </w:p>
    <w:p w:rsidR="000D5AFB" w:rsidRDefault="005703EE">
      <w:pPr>
        <w:pStyle w:val="43"/>
        <w:numPr>
          <w:ilvl w:val="0"/>
          <w:numId w:val="25"/>
        </w:numPr>
        <w:shd w:val="clear" w:color="auto" w:fill="auto"/>
        <w:spacing w:before="0" w:after="0" w:line="276" w:lineRule="auto"/>
        <w:ind w:left="20" w:right="80" w:hanging="20"/>
        <w:rPr>
          <w:rStyle w:val="16"/>
          <w:rFonts w:ascii="Times New Roman" w:hAnsi="Times New Roman" w:cs="Times New Roman"/>
          <w:sz w:val="28"/>
          <w:szCs w:val="28"/>
          <w:lang w:eastAsia="ru-RU"/>
        </w:rPr>
      </w:pPr>
      <w:r>
        <w:rPr>
          <w:rFonts w:ascii="Times New Roman" w:hAnsi="Times New Roman" w:cs="Times New Roman"/>
          <w:sz w:val="28"/>
          <w:szCs w:val="28"/>
        </w:rPr>
        <w:t xml:space="preserve">Заполнить карту контрольных замеров. </w:t>
      </w: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Примечание:</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Участник должен предъявить к оценке группе экспертов гидравлический фреоновый контур перед испытаниями системы на герметичность и вакуумную плотность.</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Запрещается выполнять испытания в случае, если контур собран не по схеме или приборы автоматики подключен</w:t>
      </w:r>
      <w:r>
        <w:rPr>
          <w:rStyle w:val="16"/>
          <w:rFonts w:ascii="Times New Roman" w:eastAsia="Calibri" w:hAnsi="Times New Roman" w:cs="Times New Roman"/>
          <w:sz w:val="28"/>
          <w:szCs w:val="28"/>
          <w:lang w:eastAsia="ru-RU"/>
        </w:rPr>
        <w:t>ы не верно. В случае наличия замечаний, участнику необходимо будет внести исправления в гидравлический контур и еще раз предъявить к оценке группе экспертов.</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 xml:space="preserve"> В случае отсутствия замечаний, участник может приступать к испытаниям;</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t>Время начала и окончания и</w:t>
      </w:r>
      <w:r>
        <w:rPr>
          <w:rStyle w:val="16"/>
          <w:rFonts w:ascii="Times New Roman" w:eastAsia="Calibri" w:hAnsi="Times New Roman" w:cs="Times New Roman"/>
          <w:sz w:val="28"/>
          <w:szCs w:val="28"/>
          <w:lang w:eastAsia="ru-RU"/>
        </w:rPr>
        <w:t>спытаний в карту контрольных замеров заносит участник;</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eastAsia="Calibri" w:hAnsi="Times New Roman" w:cs="Times New Roman"/>
          <w:sz w:val="28"/>
          <w:szCs w:val="28"/>
          <w:lang w:eastAsia="ru-RU"/>
        </w:rPr>
        <w:lastRenderedPageBreak/>
        <w:t>Герметичность проверяется методом обмыливания всех соединений гидравлического контура.</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Давление в системе при испытании на герметичность не должно падать от максимального значения в течение 10 минут по</w:t>
      </w:r>
      <w:r>
        <w:rPr>
          <w:rStyle w:val="16"/>
          <w:rFonts w:ascii="Times New Roman" w:hAnsi="Times New Roman" w:cs="Times New Roman"/>
          <w:sz w:val="28"/>
          <w:szCs w:val="28"/>
          <w:lang w:eastAsia="ru-RU"/>
        </w:rPr>
        <w:t xml:space="preserve">сле отсоединения баллона с азотом более чем на 0,5 Бар. </w:t>
      </w:r>
    </w:p>
    <w:p w:rsidR="000D5AFB" w:rsidRDefault="005703EE">
      <w:pPr>
        <w:pStyle w:val="43"/>
        <w:numPr>
          <w:ilvl w:val="0"/>
          <w:numId w:val="25"/>
        </w:numPr>
        <w:shd w:val="clear" w:color="auto" w:fill="auto"/>
        <w:spacing w:before="0" w:after="0" w:line="276" w:lineRule="auto"/>
        <w:rPr>
          <w:rStyle w:val="16"/>
          <w:rFonts w:ascii="Times New Roman" w:eastAsia="Calibri" w:hAnsi="Times New Roman" w:cs="Times New Roman"/>
          <w:sz w:val="28"/>
          <w:szCs w:val="28"/>
          <w:lang w:eastAsia="ru-RU"/>
        </w:rPr>
      </w:pPr>
      <w:r>
        <w:rPr>
          <w:rStyle w:val="16"/>
          <w:rFonts w:ascii="Times New Roman" w:hAnsi="Times New Roman" w:cs="Times New Roman"/>
          <w:sz w:val="28"/>
          <w:szCs w:val="28"/>
          <w:lang w:eastAsia="ru-RU"/>
        </w:rPr>
        <w:t>Если проверка на герметичность не была пройдена успешно, участник должен найти утечку, ее устранить и затем повторить испытания</w:t>
      </w:r>
      <w:r>
        <w:rPr>
          <w:rStyle w:val="16"/>
          <w:rFonts w:ascii="Times New Roman" w:eastAsia="Calibri" w:hAnsi="Times New Roman" w:cs="Times New Roman"/>
          <w:sz w:val="28"/>
          <w:szCs w:val="28"/>
          <w:lang w:eastAsia="ru-RU"/>
        </w:rPr>
        <w:t>.</w:t>
      </w:r>
    </w:p>
    <w:p w:rsidR="000D5AFB" w:rsidRDefault="005703EE">
      <w:pPr>
        <w:pStyle w:val="43"/>
        <w:numPr>
          <w:ilvl w:val="0"/>
          <w:numId w:val="25"/>
        </w:numPr>
        <w:shd w:val="clear" w:color="auto" w:fill="auto"/>
        <w:spacing w:before="0" w:after="0" w:line="276" w:lineRule="auto"/>
        <w:rPr>
          <w:rStyle w:val="16"/>
          <w:rFonts w:ascii="Times New Roman" w:eastAsia="MS Mincho" w:hAnsi="Times New Roman" w:cs="Times New Roman"/>
          <w:sz w:val="28"/>
          <w:szCs w:val="28"/>
          <w:lang w:eastAsia="ru-RU"/>
        </w:rPr>
      </w:pPr>
      <w:r>
        <w:rPr>
          <w:rStyle w:val="16"/>
          <w:rFonts w:ascii="Times New Roman" w:eastAsia="MS Mincho" w:hAnsi="Times New Roman" w:cs="Times New Roman"/>
          <w:sz w:val="28"/>
          <w:szCs w:val="28"/>
          <w:lang w:eastAsia="ru-RU"/>
        </w:rPr>
        <w:t>При испытания на вакуумную плотность контур хладагента необходимо, отк</w:t>
      </w:r>
      <w:r>
        <w:rPr>
          <w:rStyle w:val="16"/>
          <w:rFonts w:ascii="Times New Roman" w:eastAsia="MS Mincho" w:hAnsi="Times New Roman" w:cs="Times New Roman"/>
          <w:sz w:val="28"/>
          <w:szCs w:val="28"/>
          <w:lang w:eastAsia="ru-RU"/>
        </w:rPr>
        <w:t>лючить вакуумный насос от системы и оставить на 10 минут для выдержки. После выдержки давление в системе не должно превышать 30 мБар (участник должен подозвать эксперта для фиксации уровня вакуума и записи давления в карте контрольных замеров).</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Участнику з</w:t>
      </w:r>
      <w:r>
        <w:rPr>
          <w:rStyle w:val="16"/>
          <w:rFonts w:ascii="Times New Roman" w:hAnsi="Times New Roman" w:cs="Times New Roman"/>
          <w:sz w:val="28"/>
          <w:szCs w:val="28"/>
          <w:lang w:eastAsia="ru-RU"/>
        </w:rPr>
        <w:t>апрещено переходить к заправке без успешно пройденных испытаний;</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При заправке хладагентом масса баллона до и после заправки взвешивается при отсоединенных от баллона шлангов манометрического коллектора;</w:t>
      </w:r>
    </w:p>
    <w:p w:rsidR="000D5AFB" w:rsidRDefault="005703EE">
      <w:pPr>
        <w:pStyle w:val="43"/>
        <w:numPr>
          <w:ilvl w:val="0"/>
          <w:numId w:val="25"/>
        </w:numPr>
        <w:shd w:val="clear" w:color="auto" w:fill="auto"/>
        <w:spacing w:before="0" w:after="0" w:line="276" w:lineRule="auto"/>
        <w:rPr>
          <w:rStyle w:val="16"/>
          <w:rFonts w:ascii="Times New Roman" w:eastAsia="MS Mincho" w:hAnsi="Times New Roman" w:cs="Times New Roman"/>
          <w:sz w:val="28"/>
          <w:szCs w:val="28"/>
          <w:lang w:eastAsia="ru-RU"/>
        </w:rPr>
      </w:pPr>
      <w:r>
        <w:rPr>
          <w:rStyle w:val="16"/>
          <w:rFonts w:ascii="Times New Roman" w:eastAsia="MS Mincho" w:hAnsi="Times New Roman" w:cs="Times New Roman"/>
          <w:sz w:val="28"/>
          <w:szCs w:val="28"/>
          <w:lang w:eastAsia="ru-RU"/>
        </w:rPr>
        <w:t>Все участки трубопроводов низкого давления должны быт</w:t>
      </w:r>
      <w:r>
        <w:rPr>
          <w:rStyle w:val="16"/>
          <w:rFonts w:ascii="Times New Roman" w:eastAsia="MS Mincho" w:hAnsi="Times New Roman" w:cs="Times New Roman"/>
          <w:sz w:val="28"/>
          <w:szCs w:val="28"/>
          <w:lang w:eastAsia="ru-RU"/>
        </w:rPr>
        <w:t>ь полностью теплоизолированы.</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eastAsia="MS Mincho" w:hAnsi="Times New Roman" w:cs="Times New Roman"/>
          <w:sz w:val="28"/>
          <w:szCs w:val="28"/>
          <w:lang w:eastAsia="ru-RU"/>
        </w:rPr>
        <w:t>Все измерения и заполнение карты контрольных замеров должны производиться под контролем эксперта;</w:t>
      </w:r>
    </w:p>
    <w:p w:rsidR="000D5AFB" w:rsidRDefault="000D5AFB">
      <w:pPr>
        <w:widowControl w:val="0"/>
        <w:spacing w:after="0" w:line="276" w:lineRule="auto"/>
        <w:ind w:left="20" w:right="79" w:firstLine="709"/>
        <w:rPr>
          <w:rFonts w:ascii="Times New Roman" w:eastAsia="Calibri" w:hAnsi="Times New Roman" w:cs="Times New Roman"/>
          <w:spacing w:val="2"/>
          <w:sz w:val="28"/>
          <w:szCs w:val="28"/>
          <w:u w:val="single"/>
          <w:lang w:eastAsia="ja-JP"/>
        </w:rPr>
      </w:pPr>
    </w:p>
    <w:p w:rsidR="000D5AFB" w:rsidRDefault="005703EE">
      <w:pPr>
        <w:widowControl w:val="0"/>
        <w:spacing w:after="0" w:line="276" w:lineRule="auto"/>
        <w:ind w:left="20" w:right="79" w:firstLine="709"/>
        <w:rPr>
          <w:rFonts w:ascii="Times New Roman" w:eastAsia="Calibri" w:hAnsi="Times New Roman" w:cs="Times New Roman"/>
          <w:spacing w:val="2"/>
          <w:sz w:val="28"/>
          <w:szCs w:val="28"/>
          <w:u w:val="single"/>
          <w:lang w:eastAsia="ja-JP"/>
        </w:rPr>
      </w:pPr>
      <w:r>
        <w:rPr>
          <w:rFonts w:ascii="Times New Roman" w:eastAsia="Calibri" w:hAnsi="Times New Roman" w:cs="Times New Roman"/>
          <w:spacing w:val="2"/>
          <w:sz w:val="28"/>
          <w:szCs w:val="28"/>
          <w:u w:val="single"/>
          <w:lang w:eastAsia="ja-JP"/>
        </w:rPr>
        <w:t>Запрещено:</w:t>
      </w:r>
    </w:p>
    <w:p w:rsidR="000D5AFB" w:rsidRDefault="005703EE">
      <w:pPr>
        <w:pStyle w:val="affb"/>
        <w:widowControl w:val="0"/>
        <w:numPr>
          <w:ilvl w:val="0"/>
          <w:numId w:val="33"/>
        </w:numPr>
        <w:spacing w:after="0"/>
        <w:ind w:left="380" w:right="79"/>
        <w:jc w:val="both"/>
        <w:rPr>
          <w:rFonts w:ascii="Times New Roman" w:hAnsi="Times New Roman"/>
          <w:spacing w:val="2"/>
          <w:sz w:val="28"/>
          <w:szCs w:val="28"/>
          <w:lang w:eastAsia="ja-JP"/>
        </w:rPr>
      </w:pPr>
      <w:r>
        <w:rPr>
          <w:rFonts w:ascii="Times New Roman" w:hAnsi="Times New Roman"/>
          <w:spacing w:val="2"/>
          <w:sz w:val="28"/>
          <w:szCs w:val="28"/>
          <w:lang w:eastAsia="ja-JP"/>
        </w:rPr>
        <w:t>Устранять утечки, если в гидравлическом контуре есть давление.</w:t>
      </w:r>
    </w:p>
    <w:p w:rsidR="000D5AFB" w:rsidRDefault="000D5AFB">
      <w:pPr>
        <w:spacing w:after="0" w:line="276" w:lineRule="auto"/>
        <w:rPr>
          <w:rFonts w:ascii="Times New Roman" w:eastAsia="Times New Roman" w:hAnsi="Times New Roman" w:cs="Times New Roman"/>
          <w:b/>
          <w:bCs/>
          <w:sz w:val="28"/>
          <w:szCs w:val="28"/>
          <w:lang w:eastAsia="ru-RU"/>
        </w:rPr>
      </w:pPr>
    </w:p>
    <w:p w:rsidR="000D5AFB" w:rsidRDefault="005703EE">
      <w:pPr>
        <w:spacing w:after="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Пусконаладочные работы, запуск холодильной установки</w:t>
      </w:r>
    </w:p>
    <w:p w:rsidR="000D5AFB" w:rsidRDefault="005703EE">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2 часа</w:t>
      </w:r>
    </w:p>
    <w:p w:rsidR="000D5AFB" w:rsidRDefault="005703E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Задание:</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eastAsia="Calibri" w:hAnsi="Times New Roman" w:cs="Times New Roman"/>
          <w:sz w:val="28"/>
          <w:szCs w:val="28"/>
          <w:lang w:eastAsia="ru-RU"/>
        </w:rPr>
        <w:t>Настроить реле давления в соответствии с проектными параметрами работы холодильной установки.</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Выполнить пусконаладочные работы и вывести холодильную установку на проектный режим, после чего оставить установку работать в автоматическом режиме на 30 минут;</w:t>
      </w:r>
    </w:p>
    <w:p w:rsidR="000D5AFB" w:rsidRDefault="005703EE">
      <w:pPr>
        <w:pStyle w:val="43"/>
        <w:numPr>
          <w:ilvl w:val="0"/>
          <w:numId w:val="25"/>
        </w:numPr>
        <w:shd w:val="clear" w:color="auto" w:fill="auto"/>
        <w:spacing w:before="0" w:after="0" w:line="276" w:lineRule="auto"/>
        <w:ind w:left="426" w:right="80" w:hanging="426"/>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Измерить рабочие параметры и занести их в карту контрольных замеров.</w:t>
      </w:r>
    </w:p>
    <w:p w:rsidR="000D5AFB" w:rsidRDefault="000D5AFB">
      <w:pPr>
        <w:pStyle w:val="43"/>
        <w:shd w:val="clear" w:color="auto" w:fill="auto"/>
        <w:spacing w:before="0" w:after="0" w:line="276" w:lineRule="auto"/>
        <w:ind w:left="20" w:right="80" w:hanging="2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Примечание:</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eastAsia="Calibri" w:hAnsi="Times New Roman" w:cs="Times New Roman"/>
          <w:sz w:val="28"/>
          <w:szCs w:val="28"/>
          <w:lang w:eastAsia="ru-RU"/>
        </w:rPr>
        <w:t>Настройка каждого реле давления выполняется на выключенной установке;</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Участнику запрещено проводить какие-либо монтажные работы на запущенной холодильной установке;</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lastRenderedPageBreak/>
        <w:t>Заполнение карты контрольных замеров допускается только после того, как установка проработа</w:t>
      </w:r>
      <w:r>
        <w:rPr>
          <w:rStyle w:val="16"/>
          <w:rFonts w:ascii="Times New Roman" w:hAnsi="Times New Roman" w:cs="Times New Roman"/>
          <w:sz w:val="28"/>
          <w:szCs w:val="28"/>
          <w:lang w:eastAsia="ru-RU"/>
        </w:rPr>
        <w:t>ет в безаварийном режиме 30 минут. Участник должен получить разрешение (подписи) трёх экспертов на заполнение карты контрольных замеров. Выход установки на проектный режим осуществляется в течение конкурсного времени;</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В случае, если установка не отработала</w:t>
      </w:r>
      <w:r>
        <w:rPr>
          <w:rStyle w:val="16"/>
          <w:rFonts w:ascii="Times New Roman" w:hAnsi="Times New Roman" w:cs="Times New Roman"/>
          <w:sz w:val="28"/>
          <w:szCs w:val="28"/>
          <w:lang w:eastAsia="ru-RU"/>
        </w:rPr>
        <w:t xml:space="preserve"> 30 минут в безаварийном режиме, участник может внести изменения в настройку приборов автоматики, после чего вновь оставить холодильную установку работать в автоматическом режиме. </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Измерение параметров работы холодильной установки должно производиться с по</w:t>
      </w:r>
      <w:r>
        <w:rPr>
          <w:rStyle w:val="16"/>
          <w:rFonts w:ascii="Times New Roman" w:hAnsi="Times New Roman" w:cs="Times New Roman"/>
          <w:sz w:val="28"/>
          <w:szCs w:val="28"/>
          <w:lang w:eastAsia="ru-RU"/>
        </w:rPr>
        <w:t>мощью цифрового манометрического коллектора;</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Переохлаждение в конденсаторе измеряется на расстоянии не более 100 мм от выхода из конденсатора;</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Переохлаждение в рекуперативном теплообменнике измеряется на расстоянии не более 100 мм от выхода из рекуперативн</w:t>
      </w:r>
      <w:r>
        <w:rPr>
          <w:rStyle w:val="16"/>
          <w:rFonts w:ascii="Times New Roman" w:hAnsi="Times New Roman" w:cs="Times New Roman"/>
          <w:sz w:val="28"/>
          <w:szCs w:val="28"/>
          <w:lang w:eastAsia="ru-RU"/>
        </w:rPr>
        <w:t>ого теплообменника;</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Перегрев в испарителе измеряется на расстоянии не более 100 мм от выхода из испарителя;</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Перегрев в рекуперативном теплообменнике измеряется на расстоянии не более 100 мм от выхода из рекуперативного теплообменника;</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Общий </w:t>
      </w:r>
      <w:r>
        <w:rPr>
          <w:rStyle w:val="16"/>
          <w:rFonts w:ascii="Times New Roman" w:hAnsi="Times New Roman" w:cs="Times New Roman"/>
          <w:sz w:val="28"/>
          <w:szCs w:val="28"/>
        </w:rPr>
        <w:t xml:space="preserve">перегрев </w:t>
      </w:r>
      <w:r>
        <w:rPr>
          <w:rStyle w:val="16"/>
          <w:rFonts w:ascii="Times New Roman" w:hAnsi="Times New Roman" w:cs="Times New Roman"/>
          <w:sz w:val="28"/>
          <w:szCs w:val="28"/>
          <w:lang w:eastAsia="ru-RU"/>
        </w:rPr>
        <w:t>измеря</w:t>
      </w:r>
      <w:r>
        <w:rPr>
          <w:rStyle w:val="16"/>
          <w:rFonts w:ascii="Times New Roman" w:hAnsi="Times New Roman" w:cs="Times New Roman"/>
          <w:sz w:val="28"/>
          <w:szCs w:val="28"/>
          <w:lang w:eastAsia="ru-RU"/>
        </w:rPr>
        <w:t>ется на расстоянии не более 100 мм от входа в компрессор;</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Все измерения и заполнение карты контрольных замеров должны производиться под контролем эксперта. После измерения параметров работы холодильной установки цифровой манометрический коллектор не отсоед</w:t>
      </w:r>
      <w:r>
        <w:rPr>
          <w:rStyle w:val="16"/>
          <w:rFonts w:ascii="Times New Roman" w:hAnsi="Times New Roman" w:cs="Times New Roman"/>
          <w:sz w:val="28"/>
          <w:szCs w:val="28"/>
          <w:lang w:eastAsia="ru-RU"/>
        </w:rPr>
        <w:t>иняется от установки. Заполненная карта контрольных замеров должна быть подписана контролирующим экспертом. Оценка будет производиться по подписанным заполненным картам контрольных замеров без повторного снятия параметров.</w:t>
      </w:r>
    </w:p>
    <w:p w:rsidR="000D5AFB" w:rsidRDefault="000D5AFB">
      <w:pPr>
        <w:rPr>
          <w:rStyle w:val="16"/>
          <w:rFonts w:ascii="Times New Roman" w:eastAsiaTheme="minorHAnsi" w:hAnsi="Times New Roman" w:cs="Times New Roman"/>
          <w:sz w:val="28"/>
          <w:szCs w:val="28"/>
          <w:lang w:eastAsia="ru-RU"/>
        </w:rPr>
      </w:pPr>
    </w:p>
    <w:p w:rsidR="000D5AFB" w:rsidRDefault="005703EE">
      <w:pPr>
        <w:rPr>
          <w:rStyle w:val="16"/>
          <w:rFonts w:ascii="Times New Roman" w:eastAsiaTheme="minorHAnsi" w:hAnsi="Times New Roman" w:cs="Times New Roman"/>
          <w:sz w:val="28"/>
          <w:szCs w:val="28"/>
          <w:lang w:eastAsia="ru-RU"/>
        </w:rPr>
      </w:pPr>
      <w:r>
        <w:rPr>
          <w:rStyle w:val="16"/>
          <w:rFonts w:ascii="Times New Roman" w:eastAsiaTheme="minorHAnsi" w:hAnsi="Times New Roman" w:cs="Times New Roman"/>
          <w:sz w:val="28"/>
          <w:szCs w:val="28"/>
          <w:lang w:eastAsia="ru-RU"/>
        </w:rPr>
        <w:t>Характеристики системы:</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Хладаген</w:t>
      </w:r>
      <w:r>
        <w:rPr>
          <w:rStyle w:val="16"/>
          <w:rFonts w:ascii="Times New Roman" w:hAnsi="Times New Roman" w:cs="Times New Roman"/>
          <w:sz w:val="28"/>
          <w:szCs w:val="28"/>
          <w:lang w:eastAsia="ru-RU"/>
        </w:rPr>
        <w:t xml:space="preserve">т R134a; </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Максимальная температура окружающей среды +35 °C; </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Проектная температура кипения фреона -12 °С;</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Температура конденсации Т</w:t>
      </w:r>
      <w:r>
        <w:rPr>
          <w:rStyle w:val="16"/>
          <w:rFonts w:ascii="Times New Roman" w:hAnsi="Times New Roman" w:cs="Times New Roman"/>
          <w:sz w:val="28"/>
          <w:szCs w:val="28"/>
          <w:vertAlign w:val="subscript"/>
          <w:lang w:eastAsia="ru-RU"/>
        </w:rPr>
        <w:t>конд</w:t>
      </w:r>
      <w:r>
        <w:rPr>
          <w:rStyle w:val="16"/>
          <w:rFonts w:ascii="Times New Roman" w:hAnsi="Times New Roman" w:cs="Times New Roman"/>
          <w:sz w:val="28"/>
          <w:szCs w:val="28"/>
          <w:lang w:eastAsia="ru-RU"/>
        </w:rPr>
        <w:t>=45 °С;</w:t>
      </w:r>
    </w:p>
    <w:p w:rsidR="000D5AFB" w:rsidRDefault="000D5AFB">
      <w:pPr>
        <w:pStyle w:val="43"/>
        <w:shd w:val="clear" w:color="auto" w:fill="auto"/>
        <w:spacing w:before="0" w:after="0" w:line="276" w:lineRule="auto"/>
        <w:ind w:left="360" w:firstLine="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Контроль и безопасность:</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lastRenderedPageBreak/>
        <w:t>Реле низкого давления выключает установку при температуре -18 °С;</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Реле низкого давления включает установку при температуре -7°С;</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Реле высокого давления выключает установку при давлении, соответствующем температуре 50°С;</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Реле высокого давления включает установку при давлении, соответствующем температуре 40°С;</w:t>
      </w:r>
    </w:p>
    <w:p w:rsidR="000D5AFB" w:rsidRDefault="005703EE">
      <w:pPr>
        <w:pStyle w:val="43"/>
        <w:numPr>
          <w:ilvl w:val="0"/>
          <w:numId w:val="25"/>
        </w:numPr>
        <w:shd w:val="clear" w:color="auto" w:fill="auto"/>
        <w:spacing w:before="0" w:after="0" w:line="276" w:lineRule="auto"/>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Регулятор производительности установлен для поддержания температуры кипения</w:t>
      </w:r>
      <w:r>
        <w:rPr>
          <w:rStyle w:val="16"/>
          <w:rFonts w:ascii="Times New Roman" w:hAnsi="Times New Roman" w:cs="Times New Roman"/>
          <w:sz w:val="28"/>
          <w:szCs w:val="28"/>
          <w:lang w:eastAsia="ru-RU"/>
        </w:rPr>
        <w:t xml:space="preserve"> -12°С и используется в целях безопасности (установка должна работать постоянно, а не короткими циклами).</w:t>
      </w:r>
    </w:p>
    <w:p w:rsidR="000D5AFB" w:rsidRDefault="000D5AFB">
      <w:pPr>
        <w:pStyle w:val="43"/>
        <w:shd w:val="clear" w:color="auto" w:fill="auto"/>
        <w:spacing w:before="0" w:after="0" w:line="276" w:lineRule="auto"/>
        <w:ind w:left="1449" w:right="80" w:firstLine="0"/>
        <w:rPr>
          <w:rStyle w:val="16"/>
          <w:rFonts w:ascii="Times New Roman" w:hAnsi="Times New Roman" w:cs="Times New Roman"/>
          <w:sz w:val="28"/>
          <w:szCs w:val="28"/>
          <w:lang w:eastAsia="ru-RU"/>
        </w:rPr>
      </w:pPr>
    </w:p>
    <w:p w:rsidR="000D5AFB" w:rsidRDefault="000D5AFB">
      <w:pPr>
        <w:pStyle w:val="43"/>
        <w:shd w:val="clear" w:color="auto" w:fill="auto"/>
        <w:spacing w:before="0" w:after="0" w:line="276" w:lineRule="auto"/>
        <w:ind w:left="1449" w:right="80" w:firstLine="0"/>
        <w:rPr>
          <w:rStyle w:val="16"/>
          <w:rFonts w:ascii="Times New Roman" w:hAnsi="Times New Roman" w:cs="Times New Roman"/>
          <w:b/>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Приложения:</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8 – гидравлическая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9 – электрическая схема </w:t>
      </w:r>
      <w:r>
        <w:rPr>
          <w:rStyle w:val="16"/>
          <w:rFonts w:ascii="Times New Roman" w:hAnsi="Times New Roman" w:cs="Times New Roman"/>
          <w:sz w:val="28"/>
          <w:szCs w:val="28"/>
          <w:lang w:val="en-US" w:eastAsia="ru-RU"/>
        </w:rPr>
        <w:t>RCDE</w:t>
      </w:r>
      <w:r>
        <w:rPr>
          <w:rStyle w:val="16"/>
          <w:rFonts w:ascii="Times New Roman" w:hAnsi="Times New Roman" w:cs="Times New Roman"/>
          <w:sz w:val="28"/>
          <w:szCs w:val="28"/>
          <w:lang w:eastAsia="ru-RU"/>
        </w:rPr>
        <w:t xml:space="preserve">. </w:t>
      </w:r>
    </w:p>
    <w:p w:rsidR="000D5AFB" w:rsidRDefault="000D5AFB">
      <w:pPr>
        <w:spacing w:after="0" w:line="276" w:lineRule="auto"/>
        <w:rPr>
          <w:rFonts w:ascii="Times New Roman" w:eastAsia="Times New Roman" w:hAnsi="Times New Roman" w:cs="Times New Roman"/>
          <w:b/>
          <w:bCs/>
          <w:sz w:val="28"/>
          <w:szCs w:val="28"/>
          <w:lang w:eastAsia="ru-RU"/>
        </w:rPr>
      </w:pPr>
    </w:p>
    <w:p w:rsidR="000D5AFB" w:rsidRDefault="005703EE">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Ж.</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Поиск и устранение неисправностей и контроль параметров</w:t>
      </w:r>
    </w:p>
    <w:p w:rsidR="000D5AFB" w:rsidRDefault="005703EE">
      <w:pPr>
        <w:spacing w:after="0" w:line="276"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 – 4 часа</w:t>
      </w:r>
    </w:p>
    <w:p w:rsidR="000D5AFB" w:rsidRDefault="005703EE">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Участник должен найти три неисправности:</w:t>
      </w:r>
    </w:p>
    <w:p w:rsidR="000D5AFB" w:rsidRDefault="005703EE">
      <w:pPr>
        <w:pStyle w:val="43"/>
        <w:numPr>
          <w:ilvl w:val="0"/>
          <w:numId w:val="30"/>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Одну неисправность электрической схемы / неисправность холодильного контура стенда </w:t>
      </w:r>
      <w:r>
        <w:rPr>
          <w:rStyle w:val="16"/>
          <w:rFonts w:ascii="Times New Roman" w:hAnsi="Times New Roman" w:cs="Times New Roman"/>
          <w:sz w:val="28"/>
          <w:szCs w:val="28"/>
          <w:lang w:val="en-US" w:eastAsia="ru-RU"/>
        </w:rPr>
        <w:t>FFDE</w:t>
      </w:r>
      <w:r>
        <w:rPr>
          <w:rStyle w:val="16"/>
          <w:rFonts w:ascii="Times New Roman" w:hAnsi="Times New Roman" w:cs="Times New Roman"/>
          <w:sz w:val="28"/>
          <w:szCs w:val="28"/>
          <w:lang w:eastAsia="ru-RU"/>
        </w:rPr>
        <w:t>18;</w:t>
      </w:r>
    </w:p>
    <w:p w:rsidR="000D5AFB" w:rsidRDefault="005703EE">
      <w:pPr>
        <w:pStyle w:val="43"/>
        <w:numPr>
          <w:ilvl w:val="0"/>
          <w:numId w:val="30"/>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Одну теоретическую неисправность по симптомам (по аналогии с ФНЧ-2020);</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После обнаружения каждой неисправности участник должен описать её и объяснить способ устранения (письменно, в произвольной форме). </w:t>
      </w:r>
    </w:p>
    <w:p w:rsidR="000D5AFB" w:rsidRDefault="005703EE">
      <w:pPr>
        <w:pStyle w:val="43"/>
        <w:shd w:val="clear" w:color="auto" w:fill="auto"/>
        <w:spacing w:before="0" w:after="0" w:line="276" w:lineRule="auto"/>
        <w:ind w:left="20" w:right="80" w:firstLine="709"/>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После устранения неисправностей участник должен прои</w:t>
      </w:r>
      <w:r>
        <w:rPr>
          <w:rStyle w:val="16"/>
          <w:rFonts w:ascii="Times New Roman" w:hAnsi="Times New Roman" w:cs="Times New Roman"/>
          <w:sz w:val="28"/>
          <w:szCs w:val="28"/>
          <w:lang w:eastAsia="ru-RU"/>
        </w:rPr>
        <w:t>звести откачку (сбор) хладагента R134a и его повторную заправку в холодильную установку, выполнить пусконаладочные работы, заполнить карту контрольных замеров.</w:t>
      </w:r>
    </w:p>
    <w:p w:rsidR="000D5AFB" w:rsidRDefault="000D5AFB">
      <w:pPr>
        <w:pStyle w:val="43"/>
        <w:shd w:val="clear" w:color="auto" w:fill="auto"/>
        <w:spacing w:before="0" w:after="0" w:line="276" w:lineRule="auto"/>
        <w:ind w:left="1449" w:right="80" w:firstLine="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1449" w:right="80" w:hanging="1449"/>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Примечание:</w:t>
      </w:r>
    </w:p>
    <w:p w:rsidR="000D5AFB" w:rsidRDefault="005703EE">
      <w:pPr>
        <w:pStyle w:val="43"/>
        <w:numPr>
          <w:ilvl w:val="0"/>
          <w:numId w:val="27"/>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Участник не уст</w:t>
      </w:r>
      <w:r>
        <w:rPr>
          <w:rStyle w:val="16"/>
          <w:rFonts w:ascii="Times New Roman" w:hAnsi="Times New Roman" w:cs="Times New Roman"/>
          <w:sz w:val="28"/>
          <w:szCs w:val="28"/>
          <w:lang w:eastAsia="ru-RU"/>
        </w:rPr>
        <w:t>раняет неисправность сам. Оценка правильности нахождения неисправности будет производиться по завершению модуля. Если участник считает, что неисправность найдена верно, то он должен описать её, после чего подозвать эксперта для фиксации времени нахождения;</w:t>
      </w:r>
    </w:p>
    <w:p w:rsidR="000D5AFB" w:rsidRDefault="005703EE">
      <w:pPr>
        <w:pStyle w:val="43"/>
        <w:numPr>
          <w:ilvl w:val="0"/>
          <w:numId w:val="27"/>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На нахождение каждой неисправности отводится максимум 30 минут. За досрочное нахождение неисправности участник получает дополнительные баллы;</w:t>
      </w:r>
    </w:p>
    <w:p w:rsidR="000D5AFB" w:rsidRDefault="005703EE">
      <w:pPr>
        <w:pStyle w:val="43"/>
        <w:numPr>
          <w:ilvl w:val="0"/>
          <w:numId w:val="27"/>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lastRenderedPageBreak/>
        <w:t>Заправка холодильной машины производится в три этапа:</w:t>
      </w:r>
    </w:p>
    <w:p w:rsidR="000D5AFB" w:rsidRDefault="005703EE">
      <w:pPr>
        <w:pStyle w:val="43"/>
        <w:numPr>
          <w:ilvl w:val="0"/>
          <w:numId w:val="29"/>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Первичная заправка (80% от объёма ресивера) в жидкостной ре</w:t>
      </w:r>
      <w:r>
        <w:rPr>
          <w:rStyle w:val="16"/>
          <w:rFonts w:ascii="Times New Roman" w:hAnsi="Times New Roman" w:cs="Times New Roman"/>
          <w:sz w:val="28"/>
          <w:szCs w:val="28"/>
          <w:lang w:eastAsia="ru-RU"/>
        </w:rPr>
        <w:t>сивер;</w:t>
      </w:r>
    </w:p>
    <w:p w:rsidR="000D5AFB" w:rsidRDefault="005703EE">
      <w:pPr>
        <w:pStyle w:val="43"/>
        <w:numPr>
          <w:ilvl w:val="0"/>
          <w:numId w:val="29"/>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Выравнивание давления на низкой стороне путём заправки паром;</w:t>
      </w:r>
    </w:p>
    <w:p w:rsidR="000D5AFB" w:rsidRDefault="005703EE">
      <w:pPr>
        <w:pStyle w:val="43"/>
        <w:numPr>
          <w:ilvl w:val="0"/>
          <w:numId w:val="29"/>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Дозаправка до рабочего объёма на запущенной установке.</w:t>
      </w:r>
    </w:p>
    <w:p w:rsidR="000D5AFB" w:rsidRDefault="005703EE">
      <w:pPr>
        <w:pStyle w:val="43"/>
        <w:numPr>
          <w:ilvl w:val="0"/>
          <w:numId w:val="27"/>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Снятие параметров и заполнение карты контрольных замеров должно производиться под надзором экспертов;</w:t>
      </w:r>
    </w:p>
    <w:p w:rsidR="000D5AFB" w:rsidRDefault="005703EE">
      <w:pPr>
        <w:pStyle w:val="43"/>
        <w:numPr>
          <w:ilvl w:val="0"/>
          <w:numId w:val="27"/>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Выведенной на режим считается </w:t>
      </w:r>
      <w:r>
        <w:rPr>
          <w:rStyle w:val="16"/>
          <w:rFonts w:ascii="Times New Roman" w:hAnsi="Times New Roman" w:cs="Times New Roman"/>
          <w:sz w:val="28"/>
          <w:szCs w:val="28"/>
          <w:lang w:eastAsia="ru-RU"/>
        </w:rPr>
        <w:t>установка со следующими рабочими характеристиками:</w:t>
      </w:r>
    </w:p>
    <w:p w:rsidR="000D5AFB" w:rsidRDefault="005703EE">
      <w:pPr>
        <w:pStyle w:val="43"/>
        <w:numPr>
          <w:ilvl w:val="0"/>
          <w:numId w:val="28"/>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Температура перегрева </w:t>
      </w:r>
      <m:oMath>
        <m:r>
          <w:rPr>
            <w:rStyle w:val="16"/>
            <w:rFonts w:ascii="Cambria Math" w:hAnsi="Cambria Math" w:cs="Times New Roman"/>
            <w:sz w:val="28"/>
            <w:szCs w:val="28"/>
            <w:lang w:eastAsia="ru-RU"/>
          </w:rPr>
          <m:t>∆</m:t>
        </m:r>
      </m:oMath>
      <w:r>
        <w:rPr>
          <w:rStyle w:val="16"/>
          <w:rFonts w:ascii="Times New Roman" w:hAnsi="Times New Roman" w:cs="Times New Roman"/>
          <w:sz w:val="28"/>
          <w:szCs w:val="28"/>
          <w:lang w:eastAsia="ru-RU"/>
        </w:rPr>
        <w:t>Т</w:t>
      </w:r>
      <w:r>
        <w:rPr>
          <w:rStyle w:val="16"/>
          <w:rFonts w:ascii="Times New Roman" w:hAnsi="Times New Roman" w:cs="Times New Roman"/>
          <w:sz w:val="28"/>
          <w:szCs w:val="28"/>
          <w:vertAlign w:val="subscript"/>
          <w:lang w:val="en-US" w:eastAsia="ru-RU"/>
        </w:rPr>
        <w:t>oh</w:t>
      </w:r>
      <w:r>
        <w:rPr>
          <w:rStyle w:val="16"/>
          <w:rFonts w:ascii="Times New Roman" w:hAnsi="Times New Roman" w:cs="Times New Roman"/>
          <w:sz w:val="28"/>
          <w:szCs w:val="28"/>
          <w:lang w:val="en-US" w:eastAsia="ru-RU"/>
        </w:rPr>
        <w:t xml:space="preserve"> = </w:t>
      </w:r>
      <w:r>
        <w:rPr>
          <w:rStyle w:val="16"/>
          <w:rFonts w:ascii="Times New Roman" w:hAnsi="Times New Roman" w:cs="Times New Roman"/>
          <w:sz w:val="28"/>
          <w:szCs w:val="28"/>
          <w:lang w:eastAsia="ru-RU"/>
        </w:rPr>
        <w:t>8±5К</w:t>
      </w:r>
      <w:r>
        <w:rPr>
          <w:rStyle w:val="16"/>
          <w:rFonts w:ascii="Times New Roman" w:hAnsi="Times New Roman" w:cs="Times New Roman"/>
          <w:sz w:val="28"/>
          <w:szCs w:val="28"/>
          <w:lang w:val="en-US" w:eastAsia="ru-RU"/>
        </w:rPr>
        <w:t>;</w:t>
      </w:r>
    </w:p>
    <w:p w:rsidR="000D5AFB" w:rsidRDefault="005703EE">
      <w:pPr>
        <w:pStyle w:val="43"/>
        <w:numPr>
          <w:ilvl w:val="0"/>
          <w:numId w:val="28"/>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Температура переохлаждения </w:t>
      </w:r>
      <m:oMath>
        <m:r>
          <w:rPr>
            <w:rStyle w:val="16"/>
            <w:rFonts w:ascii="Cambria Math" w:hAnsi="Cambria Math" w:cs="Times New Roman"/>
            <w:sz w:val="28"/>
            <w:szCs w:val="28"/>
            <w:lang w:eastAsia="ru-RU"/>
          </w:rPr>
          <m:t>∆</m:t>
        </m:r>
      </m:oMath>
      <w:r>
        <w:rPr>
          <w:rStyle w:val="16"/>
          <w:rFonts w:ascii="Times New Roman" w:hAnsi="Times New Roman" w:cs="Times New Roman"/>
          <w:sz w:val="28"/>
          <w:szCs w:val="28"/>
          <w:lang w:val="en-US" w:eastAsia="ru-RU"/>
        </w:rPr>
        <w:t>T</w:t>
      </w:r>
      <w:r>
        <w:rPr>
          <w:rStyle w:val="16"/>
          <w:rFonts w:ascii="Times New Roman" w:hAnsi="Times New Roman" w:cs="Times New Roman"/>
          <w:sz w:val="28"/>
          <w:szCs w:val="28"/>
          <w:vertAlign w:val="subscript"/>
          <w:lang w:val="en-US" w:eastAsia="ru-RU"/>
        </w:rPr>
        <w:t>sc</w:t>
      </w:r>
      <w:r>
        <w:rPr>
          <w:rStyle w:val="16"/>
          <w:rFonts w:ascii="Times New Roman" w:hAnsi="Times New Roman" w:cs="Times New Roman"/>
          <w:sz w:val="28"/>
          <w:szCs w:val="28"/>
          <w:lang w:eastAsia="ru-RU"/>
        </w:rPr>
        <w:t>= 0…5К</w:t>
      </w:r>
      <w:r>
        <w:rPr>
          <w:rStyle w:val="16"/>
          <w:rFonts w:ascii="Times New Roman" w:hAnsi="Times New Roman" w:cs="Times New Roman"/>
          <w:sz w:val="28"/>
          <w:szCs w:val="28"/>
          <w:lang w:val="en-US" w:eastAsia="ru-RU"/>
        </w:rPr>
        <w:t>;</w:t>
      </w:r>
    </w:p>
    <w:p w:rsidR="000D5AFB" w:rsidRDefault="005703EE">
      <w:pPr>
        <w:pStyle w:val="43"/>
        <w:numPr>
          <w:ilvl w:val="0"/>
          <w:numId w:val="28"/>
        </w:numPr>
        <w:shd w:val="clear" w:color="auto" w:fill="auto"/>
        <w:spacing w:before="0" w:after="0" w:line="276" w:lineRule="auto"/>
        <w:ind w:right="80"/>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Отсутствие пены в смотровом стекле.</w:t>
      </w:r>
    </w:p>
    <w:p w:rsidR="000D5AFB" w:rsidRDefault="005703EE">
      <w:pPr>
        <w:pStyle w:val="43"/>
        <w:numPr>
          <w:ilvl w:val="0"/>
          <w:numId w:val="27"/>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Участники должны подозвать экспертов перед началом заполнения ККЗ. Снятие параметров производится под надзором экспертов;</w:t>
      </w:r>
    </w:p>
    <w:p w:rsidR="000D5AFB" w:rsidRDefault="005703EE">
      <w:pPr>
        <w:pStyle w:val="43"/>
        <w:numPr>
          <w:ilvl w:val="0"/>
          <w:numId w:val="27"/>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По завершению заполнения карты контрольных замеров участники должны изобразить процесс охлаждения воздуха на диаграмме влажного воздух</w:t>
      </w:r>
      <w:r>
        <w:rPr>
          <w:rStyle w:val="16"/>
          <w:rFonts w:ascii="Times New Roman" w:hAnsi="Times New Roman" w:cs="Times New Roman"/>
          <w:sz w:val="28"/>
          <w:szCs w:val="28"/>
          <w:lang w:eastAsia="ru-RU"/>
        </w:rPr>
        <w:t>а, рассчитать холодо- и теплопроизводительность установки и отключить от системы манометрический коллектор.</w:t>
      </w:r>
    </w:p>
    <w:p w:rsidR="000D5AFB" w:rsidRDefault="000D5AFB">
      <w:pPr>
        <w:pStyle w:val="43"/>
        <w:shd w:val="clear" w:color="auto" w:fill="auto"/>
        <w:spacing w:before="0" w:after="0" w:line="276" w:lineRule="auto"/>
        <w:ind w:left="1449" w:right="80" w:firstLine="0"/>
        <w:rPr>
          <w:rStyle w:val="16"/>
          <w:rFonts w:ascii="Times New Roman" w:hAnsi="Times New Roman" w:cs="Times New Roman"/>
          <w:sz w:val="28"/>
          <w:szCs w:val="28"/>
          <w:lang w:eastAsia="ru-RU"/>
        </w:rPr>
      </w:pPr>
    </w:p>
    <w:p w:rsidR="000D5AFB" w:rsidRDefault="005703EE">
      <w:pPr>
        <w:pStyle w:val="43"/>
        <w:shd w:val="clear" w:color="auto" w:fill="auto"/>
        <w:spacing w:before="0" w:after="0" w:line="276" w:lineRule="auto"/>
        <w:ind w:left="20" w:right="80" w:hanging="20"/>
        <w:rPr>
          <w:rStyle w:val="16"/>
          <w:rFonts w:ascii="Times New Roman" w:hAnsi="Times New Roman" w:cs="Times New Roman"/>
          <w:b/>
          <w:sz w:val="28"/>
          <w:szCs w:val="28"/>
          <w:lang w:eastAsia="ru-RU"/>
        </w:rPr>
      </w:pPr>
      <w:r>
        <w:rPr>
          <w:rStyle w:val="16"/>
          <w:rFonts w:ascii="Times New Roman" w:hAnsi="Times New Roman" w:cs="Times New Roman"/>
          <w:sz w:val="28"/>
          <w:szCs w:val="28"/>
          <w:lang w:eastAsia="ru-RU"/>
        </w:rPr>
        <w:t>Приложения:</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10 – гидравлическая схема </w:t>
      </w:r>
      <w:r>
        <w:rPr>
          <w:rStyle w:val="16"/>
          <w:rFonts w:ascii="Times New Roman" w:hAnsi="Times New Roman" w:cs="Times New Roman"/>
          <w:sz w:val="28"/>
          <w:szCs w:val="28"/>
          <w:lang w:val="en-US" w:eastAsia="ru-RU"/>
        </w:rPr>
        <w:t>FFDE</w:t>
      </w:r>
      <w:r>
        <w:rPr>
          <w:rStyle w:val="16"/>
          <w:rFonts w:ascii="Times New Roman" w:hAnsi="Times New Roman" w:cs="Times New Roman"/>
          <w:sz w:val="28"/>
          <w:szCs w:val="28"/>
          <w:lang w:eastAsia="ru-RU"/>
        </w:rPr>
        <w:t>-18;</w:t>
      </w:r>
    </w:p>
    <w:p w:rsidR="000D5AFB" w:rsidRDefault="005703EE">
      <w:pPr>
        <w:pStyle w:val="43"/>
        <w:numPr>
          <w:ilvl w:val="0"/>
          <w:numId w:val="24"/>
        </w:numPr>
        <w:shd w:val="clear" w:color="auto" w:fill="auto"/>
        <w:spacing w:before="0" w:after="0" w:line="276" w:lineRule="auto"/>
        <w:ind w:left="284" w:right="80" w:hanging="284"/>
        <w:rPr>
          <w:rStyle w:val="16"/>
          <w:rFonts w:ascii="Times New Roman" w:hAnsi="Times New Roman" w:cs="Times New Roman"/>
          <w:sz w:val="28"/>
          <w:szCs w:val="28"/>
          <w:lang w:eastAsia="ru-RU"/>
        </w:rPr>
      </w:pPr>
      <w:r>
        <w:rPr>
          <w:rStyle w:val="16"/>
          <w:rFonts w:ascii="Times New Roman" w:hAnsi="Times New Roman" w:cs="Times New Roman"/>
          <w:sz w:val="28"/>
          <w:szCs w:val="28"/>
          <w:lang w:eastAsia="ru-RU"/>
        </w:rPr>
        <w:t xml:space="preserve">Приложение 11 – электрическая схема </w:t>
      </w:r>
      <w:r>
        <w:rPr>
          <w:rStyle w:val="16"/>
          <w:rFonts w:ascii="Times New Roman" w:hAnsi="Times New Roman" w:cs="Times New Roman"/>
          <w:sz w:val="28"/>
          <w:szCs w:val="28"/>
          <w:lang w:val="en-US" w:eastAsia="ru-RU"/>
        </w:rPr>
        <w:t>FFDE</w:t>
      </w:r>
      <w:r>
        <w:rPr>
          <w:rStyle w:val="16"/>
          <w:rFonts w:ascii="Times New Roman" w:hAnsi="Times New Roman" w:cs="Times New Roman"/>
          <w:sz w:val="28"/>
          <w:szCs w:val="28"/>
          <w:lang w:eastAsia="ru-RU"/>
        </w:rPr>
        <w:t xml:space="preserve">-18. </w:t>
      </w:r>
    </w:p>
    <w:p w:rsidR="000D5AFB" w:rsidRDefault="005703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clear="all"/>
      </w:r>
    </w:p>
    <w:p w:rsidR="000D5AFB" w:rsidRDefault="005703EE">
      <w:pPr>
        <w:pStyle w:val="2"/>
        <w:spacing w:before="0" w:after="0" w:line="276" w:lineRule="auto"/>
        <w:ind w:firstLine="709"/>
        <w:jc w:val="center"/>
        <w:rPr>
          <w:rFonts w:ascii="Times New Roman" w:hAnsi="Times New Roman"/>
          <w:bCs/>
          <w:caps/>
          <w:szCs w:val="28"/>
          <w:lang w:val="ru-RU"/>
        </w:rPr>
      </w:pPr>
      <w:bookmarkStart w:id="9" w:name="_Toc9"/>
      <w:r>
        <w:rPr>
          <w:rFonts w:ascii="Times New Roman" w:hAnsi="Times New Roman"/>
          <w:bCs/>
          <w:caps/>
          <w:szCs w:val="28"/>
          <w:lang w:val="ru-RU"/>
        </w:rPr>
        <w:lastRenderedPageBreak/>
        <w:t xml:space="preserve">2. </w:t>
      </w:r>
      <w:r>
        <w:rPr>
          <w:rFonts w:ascii="Times New Roman" w:hAnsi="Times New Roman"/>
          <w:bCs/>
          <w:caps/>
          <w:szCs w:val="28"/>
          <w:lang w:val="ru-RU"/>
        </w:rPr>
        <w:t>СПЕЦИАЛЬНЫЕ ПРАВИЛА КОМПЕТЕНЦИИ</w:t>
      </w:r>
      <w:bookmarkEnd w:id="9"/>
    </w:p>
    <w:p w:rsidR="000D5AFB" w:rsidRDefault="005703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замеров в процессе оценки работы участников Эксперты должны использовать оборудование Участника.</w:t>
      </w:r>
    </w:p>
    <w:p w:rsidR="000D5AFB" w:rsidRDefault="000D5AFB">
      <w:pPr>
        <w:spacing w:after="0" w:line="276" w:lineRule="auto"/>
        <w:ind w:firstLine="709"/>
        <w:jc w:val="both"/>
        <w:rPr>
          <w:rFonts w:ascii="Times New Roman" w:hAnsi="Times New Roman" w:cs="Times New Roman"/>
          <w:sz w:val="28"/>
          <w:szCs w:val="28"/>
        </w:rPr>
      </w:pPr>
    </w:p>
    <w:p w:rsidR="000D5AFB" w:rsidRDefault="005703EE">
      <w:pPr>
        <w:pStyle w:val="2"/>
        <w:spacing w:before="0" w:after="0" w:line="276" w:lineRule="auto"/>
        <w:ind w:firstLine="709"/>
        <w:jc w:val="center"/>
        <w:rPr>
          <w:rFonts w:ascii="Times New Roman" w:hAnsi="Times New Roman"/>
          <w:color w:val="000000"/>
          <w:szCs w:val="28"/>
          <w:lang w:val="ru-RU"/>
        </w:rPr>
      </w:pPr>
      <w:bookmarkStart w:id="10" w:name="_Toc10"/>
      <w:r>
        <w:rPr>
          <w:rFonts w:ascii="Times New Roman" w:hAnsi="Times New Roman"/>
          <w:color w:val="000000"/>
          <w:szCs w:val="28"/>
          <w:lang w:val="ru-RU"/>
        </w:rPr>
        <w:t>2.1. ЛИЧНЫЙ ИНСТРУМЕНТ КОНКУРСАНТА</w:t>
      </w:r>
      <w:bookmarkEnd w:id="10"/>
    </w:p>
    <w:p w:rsidR="000D5AFB" w:rsidRDefault="005703EE">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Определенный</w:t>
      </w:r>
    </w:p>
    <w:tbl>
      <w:tblPr>
        <w:tblStyle w:val="-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15"/>
        <w:gridCol w:w="4689"/>
        <w:gridCol w:w="1368"/>
        <w:gridCol w:w="725"/>
      </w:tblGrid>
      <w:tr w:rsidR="000D5AFB" w:rsidTr="000D5AFB">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217" w:type="pct"/>
            <w:tcBorders>
              <w:bottom w:val="none" w:sz="0" w:space="0" w:color="auto"/>
            </w:tcBorders>
            <w:vAlign w:val="center"/>
          </w:tcPr>
          <w:p w:rsidR="000D5AFB" w:rsidRDefault="005703EE">
            <w:pPr>
              <w:spacing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50" w:type="pct"/>
            <w:tcBorders>
              <w:bottom w:val="none" w:sz="0" w:space="0" w:color="auto"/>
            </w:tcBorders>
            <w:vAlign w:val="center"/>
          </w:tcPr>
          <w:p w:rsidR="000D5AFB" w:rsidRDefault="005703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2513" w:type="pct"/>
            <w:tcBorders>
              <w:bottom w:val="none" w:sz="0" w:space="0" w:color="auto"/>
            </w:tcBorders>
            <w:vAlign w:val="center"/>
          </w:tcPr>
          <w:p w:rsidR="000D5AFB" w:rsidRDefault="005703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 описание или ссылка на сайт с тех. описанием позиции</w:t>
            </w:r>
          </w:p>
        </w:tc>
        <w:tc>
          <w:tcPr>
            <w:tcW w:w="689" w:type="pct"/>
            <w:tcBorders>
              <w:bottom w:val="none" w:sz="0" w:space="0" w:color="auto"/>
            </w:tcBorders>
          </w:tcPr>
          <w:p w:rsidR="000D5AFB" w:rsidRDefault="005703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измерения</w:t>
            </w:r>
          </w:p>
        </w:tc>
        <w:tc>
          <w:tcPr>
            <w:tcW w:w="431" w:type="pct"/>
            <w:tcBorders>
              <w:bottom w:val="none" w:sz="0" w:space="0" w:color="auto"/>
            </w:tcBorders>
            <w:vAlign w:val="center"/>
          </w:tcPr>
          <w:p w:rsidR="000D5AFB" w:rsidRDefault="005703E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w:t>
            </w:r>
          </w:p>
        </w:tc>
      </w:tr>
      <w:tr w:rsidR="000D5AFB" w:rsidTr="000D5AFB">
        <w:trPr>
          <w:trHeight w:val="540"/>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Станция сбора хладагента (R134a)</w:t>
            </w:r>
          </w:p>
        </w:tc>
        <w:tc>
          <w:tcPr>
            <w:tcW w:w="2513" w:type="pct"/>
            <w:tcBorders>
              <w:top w:val="singl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Cтанция для эвакуации фреона, имеется  маслоотделитель,Питающее напряжение:е 230B/50Гц, Мотор:  735 Вт</w:t>
            </w:r>
            <w:r>
              <w:rPr>
                <w:rFonts w:ascii="Times New Roman" w:hAnsi="Times New Roman" w:cs="Times New Roman"/>
                <w:sz w:val="24"/>
                <w:szCs w:val="24"/>
              </w:rPr>
              <w:br/>
              <w:t>Скорость вращения: 1450 об/мин/50 Гц, К</w:t>
            </w:r>
            <w:r>
              <w:rPr>
                <w:rFonts w:ascii="Times New Roman" w:hAnsi="Times New Roman" w:cs="Times New Roman"/>
                <w:sz w:val="24"/>
                <w:szCs w:val="24"/>
              </w:rPr>
              <w:t xml:space="preserve">омпрессор: Безмаслянный, воздушного охлажденияАвтоматическое отключение:  38,5 Бар/ 3850кПа (558 psi) Габариты: 400х250х355 мм </w:t>
            </w:r>
          </w:p>
        </w:tc>
        <w:tc>
          <w:tcPr>
            <w:tcW w:w="689" w:type="pct"/>
            <w:tcBorders>
              <w:top w:val="single" w:sz="4" w:space="0" w:color="auto"/>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single" w:sz="4" w:space="0" w:color="auto"/>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Многоразовый баллон для R134a</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Баллон для сбора фреона двухвентильный</w:t>
            </w:r>
            <w:r>
              <w:rPr>
                <w:rFonts w:ascii="Times New Roman" w:hAnsi="Times New Roman" w:cs="Times New Roman"/>
                <w:sz w:val="24"/>
                <w:szCs w:val="24"/>
              </w:rPr>
              <w:t>, Для R134a, вместимость  не менее 12,5 литров, Давление PH - 48 Бар, Толщина стенок 2,01 мм</w:t>
            </w:r>
            <w:r>
              <w:rPr>
                <w:rFonts w:ascii="Times New Roman" w:hAnsi="Times New Roman" w:cs="Times New Roman"/>
                <w:sz w:val="24"/>
                <w:szCs w:val="24"/>
              </w:rPr>
              <w:br/>
              <w:t>Вес пустого баллона - 7,38 кг.</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Двухступенчатый шиберный высоковакуумный насос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Вакуумный насос , двухступенчатый, Производительность л/мин:170Остаточное давление (Па):2Остаточное давление (микрон):</w:t>
            </w:r>
            <w:r>
              <w:rPr>
                <w:rFonts w:ascii="Times New Roman" w:hAnsi="Times New Roman" w:cs="Times New Roman"/>
                <w:sz w:val="24"/>
                <w:szCs w:val="24"/>
              </w:rPr>
              <w:br/>
              <w:t>15Присоединительные резьбы:1/4 и 3/8 SAEКоличество фаз:1 Мощность:550 Вт</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Цифровой манометрический коллектор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Цифровой манометрический коллектор, Комплект поставки Цифровой манометрический коллектор Testo 550s - 1 шт.смарт-зонда зажима для труб testo 115i с Bluetooth - 2 шт.Приложение testo Smart App (скачивается бесплатно) - 1 </w:t>
            </w:r>
            <w:r>
              <w:rPr>
                <w:rFonts w:ascii="Times New Roman" w:hAnsi="Times New Roman" w:cs="Times New Roman"/>
                <w:sz w:val="24"/>
                <w:szCs w:val="24"/>
              </w:rPr>
              <w:t>шт.</w:t>
            </w:r>
            <w:r>
              <w:rPr>
                <w:rFonts w:ascii="Times New Roman" w:hAnsi="Times New Roman" w:cs="Times New Roman"/>
                <w:sz w:val="24"/>
                <w:szCs w:val="24"/>
              </w:rPr>
              <w:br/>
              <w:t>Инструкции по эксплуатации - 1 шт.</w:t>
            </w:r>
            <w:r>
              <w:rPr>
                <w:rFonts w:ascii="Times New Roman" w:hAnsi="Times New Roman" w:cs="Times New Roman"/>
                <w:sz w:val="24"/>
                <w:szCs w:val="24"/>
              </w:rPr>
              <w:br/>
              <w:t>Кейс для транспортировки - 1 шт.</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Цифровые весы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Весы электронные для хладагента, тип Ves-50A, напольные, электронные в кейсе</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540"/>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Ручной рычажный трубогиб</w:t>
            </w:r>
            <w:r>
              <w:rPr>
                <w:rFonts w:ascii="Times New Roman" w:hAnsi="Times New Roman" w:cs="Times New Roman"/>
                <w:color w:val="000000"/>
                <w:sz w:val="24"/>
                <w:szCs w:val="24"/>
              </w:rPr>
              <w:t xml:space="preserve">  для гибки под углом до 180</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Рычажный , №408, используют для загиба труб диаметром 1/2" с толщиной стенки не более 1,5 мм. Работает с трубами из меди, стали и нержавеющей стали. Начальный угол 90°, инструмент гнет трубы на угол до 180°,</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Ручной трубогиб  для </w:t>
            </w:r>
            <w:r>
              <w:rPr>
                <w:rFonts w:ascii="Times New Roman" w:hAnsi="Times New Roman" w:cs="Times New Roman"/>
                <w:color w:val="000000"/>
                <w:sz w:val="24"/>
                <w:szCs w:val="24"/>
              </w:rPr>
              <w:lastRenderedPageBreak/>
              <w:t xml:space="preserve">медных труб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тип: Рычажный,предназначен для гибки </w:t>
            </w:r>
            <w:r>
              <w:rPr>
                <w:rFonts w:ascii="Times New Roman" w:hAnsi="Times New Roman" w:cs="Times New Roman"/>
                <w:sz w:val="24"/>
                <w:szCs w:val="24"/>
              </w:rPr>
              <w:lastRenderedPageBreak/>
              <w:t>медной трубы 1/4", 3/8", на угол до 180°</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Труборез TUBE CUTTER 35/42 PRO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Труборез тип 11217 1/8-1 1/4, для обрадобтки меднных труб диаметром Для труб диам</w:t>
            </w:r>
            <w:r>
              <w:rPr>
                <w:rFonts w:ascii="Times New Roman" w:hAnsi="Times New Roman" w:cs="Times New Roman"/>
                <w:sz w:val="24"/>
                <w:szCs w:val="24"/>
              </w:rPr>
              <w:t>. 1/8 -1 1/4 (3-32мм)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Набор напорных шлангов для хладагентов "Стандарт" и "Плюс"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заправочные, комлпект из трех шлангов; цвета: Синий, красный, желтый,для R134а , длинна шлангов не менее 150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Аккумуляторная дрель-шуруповерт GSR 18-2-LI Plus с 2 аккумуляторами GBA 18V 2.0 A*ч и зарядным устройством AL 1820</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DDF485RF3J , Крутящий момент:  50 Н*м / 27 Н*м , ступеней 21+1;</w:t>
            </w:r>
            <w:r>
              <w:rPr>
                <w:rFonts w:ascii="Times New Roman" w:hAnsi="Times New Roman" w:cs="Times New Roman"/>
                <w:sz w:val="24"/>
                <w:szCs w:val="24"/>
              </w:rPr>
              <w:br/>
              <w:t>Обороты:  500 об/мин / 1900 об/мин , скоростей 2;</w:t>
            </w:r>
            <w:r>
              <w:rPr>
                <w:rFonts w:ascii="Times New Roman" w:hAnsi="Times New Roman" w:cs="Times New Roman"/>
                <w:sz w:val="24"/>
                <w:szCs w:val="24"/>
              </w:rPr>
              <w:br/>
              <w:t>Функции:  сверление, п</w:t>
            </w:r>
            <w:r>
              <w:rPr>
                <w:rFonts w:ascii="Times New Roman" w:hAnsi="Times New Roman" w:cs="Times New Roman"/>
                <w:sz w:val="24"/>
                <w:szCs w:val="24"/>
              </w:rPr>
              <w:t>одсветка,</w:t>
            </w:r>
            <w:r>
              <w:rPr>
                <w:rFonts w:ascii="Times New Roman" w:hAnsi="Times New Roman" w:cs="Times New Roman"/>
                <w:sz w:val="24"/>
                <w:szCs w:val="24"/>
              </w:rPr>
              <w:br/>
              <w:t>Основной патрон:  быстрозажимной, 1.5 - 13 мм;</w:t>
            </w:r>
            <w:r>
              <w:rPr>
                <w:rFonts w:ascii="Times New Roman" w:hAnsi="Times New Roman" w:cs="Times New Roman"/>
                <w:sz w:val="24"/>
                <w:szCs w:val="24"/>
              </w:rPr>
              <w:br/>
              <w:t xml:space="preserve">Батарея:  Li-Ion, 18 В, 3 Ач; запасная батарея в комплекте;   </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Анемометр электронный для измерения скорости воздуха от 0,5 м/с и выше</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Анемометр, Измерение температуры (сенсор NTC Диапазон измерений-10 ... +50 °C,Измерение скорости воздуха (сенсор крыльчатка)</w:t>
            </w:r>
            <w:r>
              <w:rPr>
                <w:rFonts w:ascii="Times New Roman" w:hAnsi="Times New Roman" w:cs="Times New Roman"/>
                <w:sz w:val="24"/>
                <w:szCs w:val="24"/>
              </w:rPr>
              <w:br/>
              <w:t>Диапазон измерений0,4 ... 20 м/с, Размеры</w:t>
            </w:r>
            <w:r>
              <w:rPr>
                <w:rFonts w:ascii="Times New Roman" w:hAnsi="Times New Roman" w:cs="Times New Roman"/>
                <w:sz w:val="24"/>
                <w:szCs w:val="24"/>
              </w:rPr>
              <w:br/>
              <w:t>133 x 46 x 25 мм (</w:t>
            </w:r>
            <w:r>
              <w:rPr>
                <w:rFonts w:ascii="Times New Roman" w:hAnsi="Times New Roman" w:cs="Times New Roman"/>
                <w:sz w:val="24"/>
                <w:szCs w:val="24"/>
              </w:rPr>
              <w:t>с защит. крышкой)</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Вакуумметр электронный</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Диапазон измерений:0 ... 26,66 мбар / 0 ... 20000 микрон</w:t>
            </w:r>
            <w:r>
              <w:rPr>
                <w:rFonts w:ascii="Times New Roman" w:hAnsi="Times New Roman" w:cs="Times New Roman"/>
                <w:sz w:val="24"/>
                <w:szCs w:val="24"/>
              </w:rPr>
              <w:br/>
              <w:t>Код товара:0560 5522</w:t>
            </w:r>
            <w:r>
              <w:rPr>
                <w:rFonts w:ascii="Times New Roman" w:hAnsi="Times New Roman" w:cs="Times New Roman"/>
                <w:sz w:val="24"/>
                <w:szCs w:val="24"/>
              </w:rPr>
              <w:br/>
            </w:r>
            <w:r>
              <w:rPr>
                <w:rFonts w:ascii="Times New Roman" w:hAnsi="Times New Roman" w:cs="Times New Roman"/>
                <w:sz w:val="24"/>
                <w:szCs w:val="24"/>
              </w:rPr>
              <w:t>Погрешность:±(10 микрон + 10 % от изм. знач.) (100 ... 1000 микрон)</w:t>
            </w:r>
            <w:r>
              <w:rPr>
                <w:rFonts w:ascii="Times New Roman" w:hAnsi="Times New Roman" w:cs="Times New Roman"/>
                <w:sz w:val="24"/>
                <w:szCs w:val="24"/>
              </w:rPr>
              <w:br/>
              <w:t>Разрешение:1 микрон (0 ... 1000 микрон) / 10 микрон (1000 ... 2000 микрон) / 100 микрон (2000 ... 5000 микрон) Частота измерений:0,5 с</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Вентиль с депрессором для шлангов (R134а)</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Шаровые краны под заправочные шланги (R134а) с соединением папа 1/4" SAE со стороны шланга свободной гайкой 1/4" SAE. С депрессором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Дрель-шуруповёрт с набором бит</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Характеристики : ударный, быстрозажимной, 600 Вт, 45000 уд/мин, 3000 об/мин, реверс, 1.7 кг</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Зажигалка или механический пьезоподжиг для горелки</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зажигалка GL-001R,  имеется пьезоподжиг</w:t>
            </w:r>
            <w:r>
              <w:rPr>
                <w:rFonts w:ascii="Times New Roman" w:hAnsi="Times New Roman" w:cs="Times New Roman"/>
                <w:sz w:val="24"/>
                <w:szCs w:val="24"/>
              </w:rPr>
              <w:t xml:space="preserve"> для горелки, Габариты без упаковки, мм  260х40х30</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Защитная одежда и обувь </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Современный рабочий костюм из прочной дышащей смесовой ткани. Обувь с защитным мыском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Защитные очки</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Тип:открытыеПанорамное стекло:да</w:t>
            </w:r>
            <w:r>
              <w:rPr>
                <w:rFonts w:ascii="Times New Roman" w:hAnsi="Times New Roman" w:cs="Times New Roman"/>
                <w:sz w:val="24"/>
                <w:szCs w:val="24"/>
              </w:rPr>
              <w:br/>
              <w:t xml:space="preserve">Крепление на </w:t>
            </w:r>
            <w:r>
              <w:rPr>
                <w:rFonts w:ascii="Times New Roman" w:hAnsi="Times New Roman" w:cs="Times New Roman"/>
                <w:sz w:val="24"/>
                <w:szCs w:val="24"/>
              </w:rPr>
              <w:t>каску:нет Защита от летящих частиц:даУФ-защита:да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Защитные очки затемненные для пайки</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Тип:открытыеПанорамное стекло:да</w:t>
            </w:r>
            <w:r>
              <w:rPr>
                <w:rFonts w:ascii="Times New Roman" w:hAnsi="Times New Roman" w:cs="Times New Roman"/>
                <w:sz w:val="24"/>
                <w:szCs w:val="24"/>
              </w:rPr>
              <w:br/>
              <w:t>Крепление на каску:нет Защита от летящих частиц:даУФ-защита:да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Инспекционное зеркало</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Инспекционное телескопическое зеркало D=84мм L=250-880мм, </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Калькулятор</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Разрядность дисплея:12 Тип размера:полноразмерны йПитание :двойное</w:t>
            </w:r>
            <w:r>
              <w:rPr>
                <w:rFonts w:ascii="Times New Roman" w:hAnsi="Times New Roman" w:cs="Times New Roman"/>
                <w:sz w:val="24"/>
                <w:szCs w:val="24"/>
              </w:rPr>
              <w:br/>
            </w:r>
            <w:r>
              <w:rPr>
                <w:rFonts w:ascii="Times New Roman" w:hAnsi="Times New Roman" w:cs="Times New Roman"/>
                <w:sz w:val="24"/>
                <w:szCs w:val="24"/>
              </w:rPr>
              <w:t>Функционал: независимая память (M+, M-, MRC) , вычисление наценки , расчет процентов , вычисление квадратного корня</w:t>
            </w:r>
            <w:r>
              <w:rPr>
                <w:rFonts w:ascii="Times New Roman" w:hAnsi="Times New Roman" w:cs="Times New Roman"/>
                <w:sz w:val="24"/>
                <w:szCs w:val="24"/>
              </w:rPr>
              <w:br/>
              <w:t>Число строк дисплея:1Тип питания:от солнечной батареи , от 1 батарейки LR1130Цвет:черныйНаклонный дисплей:фиксированный</w:t>
            </w:r>
            <w:r>
              <w:rPr>
                <w:rFonts w:ascii="Times New Roman" w:hAnsi="Times New Roman" w:cs="Times New Roman"/>
                <w:sz w:val="24"/>
                <w:szCs w:val="24"/>
              </w:rPr>
              <w:br/>
              <w:t>Материал кнопок:плас</w:t>
            </w:r>
            <w:r>
              <w:rPr>
                <w:rFonts w:ascii="Times New Roman" w:hAnsi="Times New Roman" w:cs="Times New Roman"/>
                <w:sz w:val="24"/>
                <w:szCs w:val="24"/>
              </w:rPr>
              <w:t>тикРазмер, мм:205x155x35Элементы питания в комплекте:1 батарейка LR1130</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Карандаш строительный</w:t>
            </w:r>
          </w:p>
        </w:tc>
        <w:tc>
          <w:tcPr>
            <w:tcW w:w="2513" w:type="pct"/>
            <w:tcBorders>
              <w:top w:val="none" w:sz="4" w:space="0" w:color="000000"/>
              <w:left w:val="none" w:sz="4" w:space="0" w:color="000000"/>
              <w:bottom w:val="none" w:sz="4" w:space="0" w:color="000000"/>
              <w:right w:val="non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Тип:карандашДлина:180 ммЦвет:серыйТвердость:2B Материал:графит</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Керн</w:t>
            </w:r>
          </w:p>
        </w:tc>
        <w:tc>
          <w:tcPr>
            <w:tcW w:w="2513" w:type="pct"/>
            <w:tcBorders>
              <w:top w:val="singl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21432-3.2, Длина: 100 мм    Тип инструмента: кернер    Диаметр наконечника кернера: 3,2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Клещи токовые</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Измерение переменного тока до 400 A, Категория безопасности CAT IV 300 В/CAT III 600 В. Раскрытие зажима 30 мм позволяет использовать инструмент для различных целей. Диапазон сопротивления до 4 кОм </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Ключ разводной до 32 мм</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SWO 77-F/CE- 8 Длина: 211 мм  Материал: инструментальная сталь    Max расстояние между губками: 39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Набор пассатижей, плоскогубцев и бокорезов</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МАСТАК 03-3HB, Набор пассатижей, плоскогубцев и бокорезов 3шт</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Кримпер для обжима </w:t>
            </w:r>
            <w:r>
              <w:rPr>
                <w:rFonts w:ascii="Times New Roman" w:hAnsi="Times New Roman" w:cs="Times New Roman"/>
                <w:color w:val="000000"/>
                <w:sz w:val="24"/>
                <w:szCs w:val="24"/>
              </w:rPr>
              <w:lastRenderedPageBreak/>
              <w:t xml:space="preserve">наконечников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Тип: GECT-02, Квадратные пресс-клещи </w:t>
            </w:r>
            <w:r>
              <w:rPr>
                <w:rFonts w:ascii="Times New Roman" w:hAnsi="Times New Roman" w:cs="Times New Roman"/>
                <w:sz w:val="24"/>
                <w:szCs w:val="24"/>
              </w:rPr>
              <w:lastRenderedPageBreak/>
              <w:t>для обжима наконечников  GECT-02, Сечение втулочных нак-в НШВИ, мм² 0.25-10</w:t>
            </w:r>
            <w:r>
              <w:rPr>
                <w:rFonts w:ascii="Times New Roman" w:hAnsi="Times New Roman" w:cs="Times New Roman"/>
                <w:sz w:val="24"/>
                <w:szCs w:val="24"/>
              </w:rPr>
              <w:br/>
            </w:r>
            <w:r>
              <w:rPr>
                <w:rFonts w:ascii="Times New Roman" w:hAnsi="Times New Roman" w:cs="Times New Roman"/>
                <w:sz w:val="24"/>
                <w:szCs w:val="24"/>
              </w:rPr>
              <w:t>Сечение втулочных нак-в НШВИ(2), мм² 0.25-6</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Круглогубцы</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круглогубцы    Длина: 160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Линейка</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линейка измерительная    Длина: 500 мм    Длина разметки: 500 мм    Ширина: 29,5 мм    Толщина: 1 мм    Цена деления: 1 мм    Материал: сталь</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Магнит для соленоидного вентиля</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Катушка с постоянным магнитом для соленоидного вентиля Danfoss</w:t>
            </w:r>
            <w:r>
              <w:rPr>
                <w:rFonts w:ascii="Times New Roman" w:hAnsi="Times New Roman" w:cs="Times New Roman"/>
                <w:sz w:val="24"/>
                <w:szCs w:val="24"/>
              </w:rPr>
              <w:t>. Используется для проверки соленоидных вентилей, для их принудительного открытия.</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Маркер перманентный (для металла металлопластика)</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маркера:перманентный Цвет:черный</w:t>
            </w:r>
            <w:r>
              <w:rPr>
                <w:rFonts w:ascii="Times New Roman" w:hAnsi="Times New Roman" w:cs="Times New Roman"/>
                <w:sz w:val="24"/>
                <w:szCs w:val="24"/>
              </w:rPr>
              <w:br/>
              <w:t>Мах толщина линии:3 мм</w:t>
            </w:r>
            <w:r>
              <w:rPr>
                <w:rFonts w:ascii="Times New Roman" w:hAnsi="Times New Roman" w:cs="Times New Roman"/>
                <w:sz w:val="24"/>
                <w:szCs w:val="24"/>
              </w:rPr>
              <w:br/>
              <w:t>Количество в наборе:1</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Молоток</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Harden</w:t>
            </w:r>
            <w:r>
              <w:rPr>
                <w:rFonts w:ascii="Times New Roman" w:hAnsi="Times New Roman" w:cs="Times New Roman"/>
                <w:sz w:val="24"/>
                <w:szCs w:val="24"/>
              </w:rPr>
              <w:t>, Форма бойка: комбинированный    Вес бойка: 200 г    Материал бойка: закаленная углеродистая сталь, легированная никелем и хромом    Материал рукояти: стекловолокно/стеклопластик/фиберглас    Общая длина: 279 мм    Кованый: 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Мультиметр</w:t>
            </w:r>
            <w:r>
              <w:rPr>
                <w:rFonts w:ascii="Times New Roman" w:hAnsi="Times New Roman" w:cs="Times New Roman"/>
                <w:color w:val="000000"/>
                <w:sz w:val="24"/>
                <w:szCs w:val="24"/>
              </w:rPr>
              <w:t xml:space="preserve"> электрический многофункциональный с функцией мегаометра</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TrueRMS, U пост./перем. 1000В, погр.1%, I пост./перем. 10A, погр.1,5%, измерение сопр. 4МОм, частоты 40МГц, ёмкости 40мФ, термопара тип К, ЖК-дисплей 40000 отсчетов, мегаомметр U тест.125/250/500/100</w:t>
            </w:r>
            <w:r>
              <w:rPr>
                <w:rFonts w:ascii="Times New Roman" w:hAnsi="Times New Roman" w:cs="Times New Roman"/>
                <w:sz w:val="24"/>
                <w:szCs w:val="24"/>
              </w:rPr>
              <w:t>0в ±2%, 0,125-4000 МОм, режим MAX/MIN, RELATIV, PEAK HOLD, память 2000 ячеек</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Набор головок 6 -19 мм.</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Набор STAYER STANDARD 1/2", 12 предметов , Тип головок</w:t>
            </w:r>
            <w:r>
              <w:rPr>
                <w:rFonts w:ascii="Times New Roman" w:hAnsi="Times New Roman" w:cs="Times New Roman"/>
                <w:sz w:val="24"/>
                <w:szCs w:val="24"/>
              </w:rPr>
              <w:br/>
              <w:t>6-гранные. минимальный размер мм 10</w:t>
            </w:r>
            <w:r>
              <w:rPr>
                <w:rFonts w:ascii="Times New Roman" w:hAnsi="Times New Roman" w:cs="Times New Roman"/>
                <w:sz w:val="24"/>
                <w:szCs w:val="24"/>
              </w:rPr>
              <w:br/>
              <w:t>Max размер головки, мм24</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Набор для развальцовки труб 1/4, 3/8, 1/2, 5/8</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Вальцовка VFT-808-IS с эксцентриком и труборезом. Подходит для развальцовки труб диаметром: 1/4, 5/16, 3/8, 1/2, 5/8, 3/4</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Набор плоских и крестовых  электромонтажных </w:t>
            </w:r>
            <w:r>
              <w:rPr>
                <w:rFonts w:ascii="Times New Roman" w:hAnsi="Times New Roman" w:cs="Times New Roman"/>
                <w:color w:val="000000"/>
                <w:sz w:val="24"/>
                <w:szCs w:val="24"/>
              </w:rPr>
              <w:lastRenderedPageBreak/>
              <w:t>отверток</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Тип: Диэлектрические, Набор, Материал рукояти       резина         Диэлектрическое покрытие        есть          Намагниченный </w:t>
            </w:r>
            <w:r>
              <w:rPr>
                <w:rFonts w:ascii="Times New Roman" w:hAnsi="Times New Roman" w:cs="Times New Roman"/>
                <w:sz w:val="24"/>
                <w:szCs w:val="24"/>
              </w:rPr>
              <w:lastRenderedPageBreak/>
              <w:t>наконечник        да                 Длина стержня, мм       150         Фор</w:t>
            </w:r>
            <w:r>
              <w:rPr>
                <w:rFonts w:ascii="Times New Roman" w:hAnsi="Times New Roman" w:cs="Times New Roman"/>
                <w:sz w:val="24"/>
                <w:szCs w:val="24"/>
              </w:rPr>
              <w:t>ма ручки        Прямая          Гибкая       нет         Количество в наборе, шт       8       Материал стержня       CrV</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Набор плоских и крестовых  слесарных отверток</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Плоских, крестовых  слесарных, Тип GSS11 Материал рукояти: двухкомпонентный; Намагниченный наконечник: да;</w:t>
            </w:r>
            <w:r>
              <w:rPr>
                <w:rFonts w:ascii="Times New Roman" w:hAnsi="Times New Roman" w:cs="Times New Roman"/>
                <w:sz w:val="24"/>
                <w:szCs w:val="24"/>
              </w:rPr>
              <w:br/>
              <w:t>Общая длина: 100 мм; Форма ручки: прямая;  Количество в наборе: 11;</w:t>
            </w:r>
            <w:r>
              <w:rPr>
                <w:rFonts w:ascii="Times New Roman" w:hAnsi="Times New Roman" w:cs="Times New Roman"/>
                <w:sz w:val="24"/>
                <w:szCs w:val="24"/>
              </w:rPr>
              <w:br/>
              <w:t xml:space="preserve"> Материал стержня: CrV; Тип шлица: Sl, Ph, Pz.</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Набор рожковых ключей 6-27 мм</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510620,  рожковые    Размер min: 6 мм    Размер max: 32 мм в сумке, набором 12 ключей</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Набор шлангов для опрессовки, вакуумирования, заправки</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заправочные, комлпект</w:t>
            </w:r>
            <w:r>
              <w:rPr>
                <w:rFonts w:ascii="Times New Roman" w:hAnsi="Times New Roman" w:cs="Times New Roman"/>
                <w:sz w:val="24"/>
                <w:szCs w:val="24"/>
              </w:rPr>
              <w:t xml:space="preserve"> из трех шлангов; цвета: Синий, красный, желтый,для R134а , длинна шлангов не менее 150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79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Напильник плоский</w:t>
            </w:r>
          </w:p>
        </w:tc>
        <w:tc>
          <w:tcPr>
            <w:tcW w:w="2513" w:type="pct"/>
            <w:tcBorders>
              <w:top w:val="none" w:sz="4" w:space="0" w:color="000000"/>
              <w:left w:val="none" w:sz="4" w:space="0" w:color="000000"/>
              <w:bottom w:val="single" w:sz="4" w:space="0" w:color="000000"/>
              <w:right w:val="non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плоский    Рабочая длина: 200 мм    Зернистость: 14 ячеек    Класс (№): 2    Материал рукояти: двухкомпонентная    Тип: по металлу    Рукоятка: 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Нож строительный</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Нож строительный монтажный. Тип: НСМ-10 78495, Материал лезвия: инструментальная сталь    Длина лезвия: 6 мм    Ширина лезвия: 18 мм    Конструкция: выдвижной    Материал рукояти: металл</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Ножовка по металлу с запасными полотнами</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по металлуДлина режущего полотна: 300 мм    Материал режущего полотна: биметалл    Шаг зубьев: 24 мм    TPI (кол-во зубьев на дюйм): 24</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Отвертка индикаторная</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Переменное напряжение, контактный метод: 220 В    Напряжение: 0-220 В    Max предел чувствительности: 220 В    Способ измерения: контактный    Длина стержня: 56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Перчатки 500В</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Назначение:для</w:t>
            </w:r>
            <w:r>
              <w:rPr>
                <w:rFonts w:ascii="Times New Roman" w:hAnsi="Times New Roman" w:cs="Times New Roman"/>
                <w:sz w:val="24"/>
                <w:szCs w:val="24"/>
              </w:rPr>
              <w:t xml:space="preserve"> защиты от поражения электрическим током Размер (буквенная система маркировки):MРазмер (цифровая система маркировки):3Тип </w:t>
            </w:r>
            <w:r>
              <w:rPr>
                <w:rFonts w:ascii="Times New Roman" w:hAnsi="Times New Roman" w:cs="Times New Roman"/>
                <w:sz w:val="24"/>
                <w:szCs w:val="24"/>
              </w:rPr>
              <w:lastRenderedPageBreak/>
              <w:t>поверхности:гладкая</w:t>
            </w:r>
            <w:r>
              <w:rPr>
                <w:rFonts w:ascii="Times New Roman" w:hAnsi="Times New Roman" w:cs="Times New Roman"/>
                <w:sz w:val="24"/>
                <w:szCs w:val="24"/>
              </w:rPr>
              <w:br/>
              <w:t>Материал:латекс</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Перчатки рабочие </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Назначение:общего</w:t>
            </w:r>
            <w:r>
              <w:rPr>
                <w:rFonts w:ascii="Times New Roman" w:hAnsi="Times New Roman" w:cs="Times New Roman"/>
                <w:sz w:val="24"/>
                <w:szCs w:val="24"/>
              </w:rPr>
              <w:t xml:space="preserve"> назначения Класс вязки:10</w:t>
            </w:r>
            <w:r>
              <w:rPr>
                <w:rFonts w:ascii="Times New Roman" w:hAnsi="Times New Roman" w:cs="Times New Roman"/>
                <w:sz w:val="24"/>
                <w:szCs w:val="24"/>
              </w:rPr>
              <w:br/>
              <w:t>Материал:хлопок, ПВХ Рисунок:точка</w:t>
            </w:r>
            <w:r>
              <w:rPr>
                <w:rFonts w:ascii="Times New Roman" w:hAnsi="Times New Roman" w:cs="Times New Roman"/>
                <w:sz w:val="24"/>
                <w:szCs w:val="24"/>
              </w:rPr>
              <w:br/>
              <w:t>Вес нетто:0,042 кг</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Перчатки рабочие для огневых работ</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Назначение:плотницкиеУтепленные:нет</w:t>
            </w:r>
            <w:r>
              <w:rPr>
                <w:rFonts w:ascii="Times New Roman" w:hAnsi="Times New Roman" w:cs="Times New Roman"/>
                <w:sz w:val="24"/>
                <w:szCs w:val="24"/>
              </w:rPr>
              <w:br/>
              <w:t>Размер (буквенная система маркировки):L-XL</w:t>
            </w:r>
            <w:r>
              <w:rPr>
                <w:rFonts w:ascii="Times New Roman" w:hAnsi="Times New Roman" w:cs="Times New Roman"/>
                <w:sz w:val="24"/>
                <w:szCs w:val="24"/>
              </w:rPr>
              <w:br/>
            </w:r>
            <w:r>
              <w:rPr>
                <w:rFonts w:ascii="Times New Roman" w:hAnsi="Times New Roman" w:cs="Times New Roman"/>
                <w:sz w:val="24"/>
                <w:szCs w:val="24"/>
              </w:rPr>
              <w:t>Размер (цифровая система маркировки):10.5</w:t>
            </w:r>
            <w:r>
              <w:rPr>
                <w:rFonts w:ascii="Times New Roman" w:hAnsi="Times New Roman" w:cs="Times New Roman"/>
                <w:sz w:val="24"/>
                <w:szCs w:val="24"/>
              </w:rPr>
              <w:br/>
              <w:t>Материал:спилок</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Редуктор для азота/ кислорода</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Тип редуктора РК-70, Тип газа: Кислород, </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540"/>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Риммер</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Материал: цинковый сплав/высокоуглеродистая сталь    Min диаметр обрабатываемого отверстия: 3 мм    Max диаметр обрабатываемого отверстия: 40 мм    Обрабатываемые материалы: цветные металлы/металлопластик/ПВХ</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Разводной ключь</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Разводной ключь</w:t>
            </w:r>
            <w:r>
              <w:rPr>
                <w:rFonts w:ascii="Times New Roman" w:hAnsi="Times New Roman" w:cs="Times New Roman"/>
                <w:sz w:val="24"/>
                <w:szCs w:val="24"/>
              </w:rPr>
              <w:t xml:space="preserve"> до 32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Рулетка</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Размер ленты: 5м х25мм    Длина: 5 м    Ширина ленты: 25 мм    Материал ленты: сталь    Магнитный зацеп: 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Ручка шариковая или гелевая</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Шаркиовая, цвет синий</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Свёрла</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Min</w:t>
            </w:r>
            <w:r>
              <w:rPr>
                <w:rFonts w:ascii="Times New Roman" w:hAnsi="Times New Roman" w:cs="Times New Roman"/>
                <w:sz w:val="24"/>
                <w:szCs w:val="24"/>
              </w:rPr>
              <w:t xml:space="preserve"> диаметр: 1 мм    Количество предметов: 19 шт    Max диаметр хвостовика: 10 мм    Max диаметр сверла: 13 мм    Тип: спиральный    Материал обработки: металл    Тип хвостовика: цилиндрический</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Сверло</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Сверло перьевое 30x152 мм , Диаметр, мм 30</w:t>
            </w:r>
            <w:r>
              <w:rPr>
                <w:rFonts w:ascii="Times New Roman" w:hAnsi="Times New Roman" w:cs="Times New Roman"/>
                <w:sz w:val="24"/>
                <w:szCs w:val="24"/>
              </w:rPr>
              <w:br/>
              <w:t>Длина, мм 152</w:t>
            </w:r>
            <w:r>
              <w:rPr>
                <w:rFonts w:ascii="Times New Roman" w:hAnsi="Times New Roman" w:cs="Times New Roman"/>
                <w:sz w:val="24"/>
                <w:szCs w:val="24"/>
              </w:rPr>
              <w:br/>
              <w:t>Диаметр хвостовика, мм 6.35</w:t>
            </w:r>
            <w:r>
              <w:rPr>
                <w:rFonts w:ascii="Times New Roman" w:hAnsi="Times New Roman" w:cs="Times New Roman"/>
                <w:sz w:val="24"/>
                <w:szCs w:val="24"/>
              </w:rPr>
              <w:br/>
              <w:t>Материал обработки дерево</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Сервисный ключ "трещотка"</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Ключ специальный CT-122 ShineYear  размеры 1/4",3/8",3/16",5/16"</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Стриппер для зачистки проводов</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Тип: WS-17 84418 Тип: механический(ручной)       Регулировка глубины реза: да    Регулировка диаметра реза: да    Max сечение провода: 10 мм²     </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Термоизоляционный мат для пайки</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Ткань асбестовая АТ-3 ГОСТ 6102-94, размером 1000 х 1000 мм</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Термометр электронный</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2267-40, Показатель визирования 10:1, измерение пятна размером 1 м на расстоянии 10 м</w:t>
            </w:r>
            <w:r>
              <w:rPr>
                <w:rFonts w:ascii="Times New Roman" w:hAnsi="Times New Roman" w:cs="Times New Roman"/>
                <w:sz w:val="24"/>
                <w:szCs w:val="24"/>
              </w:rPr>
              <w:br/>
              <w:t>Диапазон измеряемых температур от -30°C до 400°C</w:t>
            </w:r>
            <w:r>
              <w:rPr>
                <w:rFonts w:ascii="Times New Roman" w:hAnsi="Times New Roman" w:cs="Times New Roman"/>
                <w:sz w:val="24"/>
                <w:szCs w:val="24"/>
              </w:rPr>
              <w:br/>
              <w:t>Настройка оповещения о низких и высоких температурах</w:t>
            </w:r>
            <w:r>
              <w:rPr>
                <w:rFonts w:ascii="Times New Roman" w:hAnsi="Times New Roman" w:cs="Times New Roman"/>
                <w:sz w:val="24"/>
                <w:szCs w:val="24"/>
              </w:rPr>
              <w:br/>
              <w:t>LCD экран премиум класса обеспечивает отличное чтение результат</w:t>
            </w:r>
            <w:r>
              <w:rPr>
                <w:rFonts w:ascii="Times New Roman" w:hAnsi="Times New Roman" w:cs="Times New Roman"/>
                <w:sz w:val="24"/>
                <w:szCs w:val="24"/>
              </w:rPr>
              <w:t>ов измерения</w:t>
            </w:r>
            <w:r>
              <w:rPr>
                <w:rFonts w:ascii="Times New Roman" w:hAnsi="Times New Roman" w:cs="Times New Roman"/>
                <w:sz w:val="24"/>
                <w:szCs w:val="24"/>
              </w:rPr>
              <w:br/>
              <w:t>Упрощенные кнопки и настройки обеспечивают быстрое сканирование</w:t>
            </w:r>
            <w:r>
              <w:rPr>
                <w:rFonts w:ascii="Times New Roman" w:hAnsi="Times New Roman" w:cs="Times New Roman"/>
                <w:sz w:val="24"/>
                <w:szCs w:val="24"/>
              </w:rPr>
              <w:br/>
              <w:t>Обрезиненные накладки защищают экран и объектив от ударов</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комплект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Гигрометр электронный</w:t>
            </w:r>
          </w:p>
        </w:tc>
        <w:tc>
          <w:tcPr>
            <w:tcW w:w="2513" w:type="pct"/>
            <w:tcBorders>
              <w:top w:val="none" w:sz="4" w:space="0" w:color="000000"/>
              <w:left w:val="none" w:sz="4" w:space="0" w:color="000000"/>
              <w:bottom w:val="single" w:sz="4" w:space="0" w:color="000000"/>
              <w:right w:val="single" w:sz="4" w:space="0" w:color="000000"/>
            </w:tcBorders>
            <w:shd w:val="clear" w:color="00000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605i, Смарт-зонд термогигрометр</w:t>
            </w:r>
            <w:r>
              <w:rPr>
                <w:rFonts w:ascii="Times New Roman" w:hAnsi="Times New Roman" w:cs="Times New Roman"/>
                <w:sz w:val="24"/>
                <w:szCs w:val="24"/>
              </w:rPr>
              <w:t>. Измерение влажности и температуры воздуха в помещении и воздуховодах. Диапазон измерения: от 5 до 80 %ОВ; от -20 до +60 °C</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0D5A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0D5A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Течеискатель электронный</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течеискателя VML-1</w:t>
            </w:r>
            <w:r>
              <w:rPr>
                <w:rFonts w:ascii="Times New Roman" w:hAnsi="Times New Roman" w:cs="Times New Roman"/>
                <w:sz w:val="24"/>
                <w:szCs w:val="24"/>
              </w:rPr>
              <w:br/>
            </w:r>
            <w:r>
              <w:rPr>
                <w:rFonts w:ascii="Times New Roman" w:hAnsi="Times New Roman" w:cs="Times New Roman"/>
                <w:sz w:val="24"/>
                <w:szCs w:val="24"/>
              </w:rPr>
              <w:t>Хладагенты: CFC, HCFC, HFC (R12, R22, R134a, R404, R407, R410, R502, R507, R32 и др.) Минимальная чувствительность по R134a: 3ppm (3 грамма в год)Допустимая рабочая температура: 0-40◦С Допустимый уровень влажности: ≤90% Время реагирования: 3 секунды</w:t>
            </w:r>
            <w:r>
              <w:rPr>
                <w:rFonts w:ascii="Times New Roman" w:hAnsi="Times New Roman" w:cs="Times New Roman"/>
                <w:sz w:val="24"/>
                <w:szCs w:val="24"/>
              </w:rPr>
              <w:br/>
              <w:t>Питани</w:t>
            </w:r>
            <w:r>
              <w:rPr>
                <w:rFonts w:ascii="Times New Roman" w:hAnsi="Times New Roman" w:cs="Times New Roman"/>
                <w:sz w:val="24"/>
                <w:szCs w:val="24"/>
              </w:rPr>
              <w:t>е: аккумулятор (в комплекте) Время работы от аккумулятора: 8 часов</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Труборасширитель 1/2"  3/8"</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Труборасширитель CT-200A (набор) 3/8 - 15/8 (5шт/кор)</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Уголок строительный</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GWS-30B,  угольник столярный    Материал: сталь    Длина большей стороны: 300 мм    Двусторонняя шкала : да    Угольник 45 градусов: 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Уровень 1000 мм.</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GWM1000 Длина: 1000 мм Количество глазков: 3 шт</w:t>
            </w:r>
            <w:r>
              <w:rPr>
                <w:rFonts w:ascii="Times New Roman" w:hAnsi="Times New Roman" w:cs="Times New Roman"/>
                <w:sz w:val="24"/>
                <w:szCs w:val="24"/>
              </w:rPr>
              <w:br/>
              <w:t>Подвесной: да С разметкой: 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Уровень 400 мм.</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Gigant SL400 Длина: 400 мм Количество глазков: 3 шт</w:t>
            </w:r>
            <w:r>
              <w:rPr>
                <w:rFonts w:ascii="Times New Roman" w:hAnsi="Times New Roman" w:cs="Times New Roman"/>
                <w:sz w:val="24"/>
                <w:szCs w:val="24"/>
              </w:rPr>
              <w:br/>
              <w:t>Подвесной: да С разметкой: 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Шприц Жане, для </w:t>
            </w:r>
            <w:r>
              <w:rPr>
                <w:rFonts w:ascii="Times New Roman" w:hAnsi="Times New Roman" w:cs="Times New Roman"/>
                <w:color w:val="000000"/>
                <w:sz w:val="24"/>
                <w:szCs w:val="24"/>
              </w:rPr>
              <w:lastRenderedPageBreak/>
              <w:t>заправки масла</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Шприц Жане 3-компонентный </w:t>
            </w:r>
            <w:r>
              <w:rPr>
                <w:rFonts w:ascii="Times New Roman" w:hAnsi="Times New Roman" w:cs="Times New Roman"/>
                <w:sz w:val="24"/>
                <w:szCs w:val="24"/>
              </w:rPr>
              <w:lastRenderedPageBreak/>
              <w:t>одноразовый катетерного типа, 150 мл</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Штангенциркуль</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Штангенциркуль Gigant 200 мм CLP 200, Погрешность, 50 мкм </w:t>
            </w:r>
            <w:r>
              <w:rPr>
                <w:rFonts w:ascii="Times New Roman" w:hAnsi="Times New Roman" w:cs="Times New Roman"/>
                <w:sz w:val="24"/>
                <w:szCs w:val="24"/>
              </w:rPr>
              <w:br/>
              <w:t>Глубиномер - да</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r w:rsidR="000D5AFB" w:rsidTr="000D5AFB">
        <w:trPr>
          <w:trHeight w:val="285"/>
        </w:trPr>
        <w:tc>
          <w:tcPr>
            <w:cnfStyle w:val="001000000000" w:firstRow="0" w:lastRow="0" w:firstColumn="1" w:lastColumn="0" w:oddVBand="0" w:evenVBand="0" w:oddHBand="0" w:evenHBand="0" w:firstRowFirstColumn="0" w:firstRowLastColumn="0" w:lastRowFirstColumn="0" w:lastRowLastColumn="0"/>
            <w:tcW w:w="217" w:type="pct"/>
          </w:tcPr>
          <w:p w:rsidR="000D5AFB" w:rsidRDefault="000D5AFB">
            <w:pPr>
              <w:pStyle w:val="affb"/>
              <w:numPr>
                <w:ilvl w:val="0"/>
                <w:numId w:val="39"/>
              </w:numPr>
              <w:spacing w:after="0"/>
              <w:ind w:left="0" w:firstLine="0"/>
              <w:rPr>
                <w:rFonts w:ascii="Times New Roman" w:eastAsia="Times New Roman" w:hAnsi="Times New Roman"/>
                <w:sz w:val="24"/>
                <w:szCs w:val="24"/>
                <w:lang w:eastAsia="ru-RU"/>
              </w:rPr>
            </w:pPr>
          </w:p>
        </w:tc>
        <w:tc>
          <w:tcPr>
            <w:tcW w:w="1150"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Ящик "тулбокс" </w:t>
            </w:r>
          </w:p>
        </w:tc>
        <w:tc>
          <w:tcPr>
            <w:tcW w:w="2513" w:type="pct"/>
            <w:tcBorders>
              <w:top w:val="none" w:sz="4" w:space="0" w:color="000000"/>
              <w:left w:val="none" w:sz="4" w:space="0" w:color="000000"/>
              <w:bottom w:val="single" w:sz="4" w:space="0" w:color="000000"/>
              <w:right w:val="single" w:sz="4" w:space="0" w:color="000000"/>
            </w:tcBorders>
            <w:shd w:val="clear" w:color="FFFFFF" w:fill="FFFFFF"/>
          </w:tcPr>
          <w:p w:rsidR="000D5AFB" w:rsidRDefault="005703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Тип: Toollbox Standart</w:t>
            </w:r>
            <w:r>
              <w:rPr>
                <w:rFonts w:ascii="Times New Roman" w:hAnsi="Times New Roman" w:cs="Times New Roman"/>
                <w:sz w:val="24"/>
                <w:szCs w:val="24"/>
              </w:rPr>
              <w:t xml:space="preserve"> TBS-5; Металлический, на колёсах, на 5 выдвижных ящиков, габаритные размеры  800 × 775 × 468 мм; цвет синий.</w:t>
            </w:r>
          </w:p>
        </w:tc>
        <w:tc>
          <w:tcPr>
            <w:tcW w:w="689"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шт</w:t>
            </w:r>
          </w:p>
        </w:tc>
        <w:tc>
          <w:tcPr>
            <w:tcW w:w="431" w:type="pct"/>
            <w:tcBorders>
              <w:top w:val="none" w:sz="4" w:space="0" w:color="000000"/>
              <w:left w:val="single" w:sz="4" w:space="0" w:color="auto"/>
              <w:bottom w:val="single" w:sz="4" w:space="0" w:color="auto"/>
              <w:right w:val="single" w:sz="4" w:space="0" w:color="auto"/>
            </w:tcBorders>
            <w:shd w:val="clear" w:color="00B050" w:fill="FFFFFF"/>
          </w:tcPr>
          <w:p w:rsidR="000D5AFB" w:rsidRDefault="005703E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p>
        </w:tc>
      </w:tr>
    </w:tbl>
    <w:p w:rsidR="000D5AFB" w:rsidRDefault="000D5AFB">
      <w:pPr>
        <w:spacing w:after="0" w:line="276" w:lineRule="auto"/>
        <w:jc w:val="both"/>
        <w:rPr>
          <w:rFonts w:ascii="Times New Roman" w:eastAsia="Times New Roman" w:hAnsi="Times New Roman" w:cs="Times New Roman"/>
          <w:sz w:val="28"/>
          <w:szCs w:val="28"/>
        </w:rPr>
      </w:pPr>
    </w:p>
    <w:p w:rsidR="000D5AFB" w:rsidRDefault="005703EE">
      <w:pPr>
        <w:pStyle w:val="2"/>
        <w:spacing w:before="0" w:after="0" w:line="276" w:lineRule="auto"/>
        <w:ind w:firstLine="709"/>
        <w:jc w:val="center"/>
        <w:rPr>
          <w:rFonts w:ascii="Times New Roman" w:hAnsi="Times New Roman"/>
          <w:color w:val="000000"/>
          <w:szCs w:val="28"/>
          <w:lang w:val="ru-RU"/>
        </w:rPr>
      </w:pPr>
      <w:bookmarkStart w:id="11" w:name="_Toc11"/>
      <w:r>
        <w:rPr>
          <w:rFonts w:ascii="Times New Roman" w:hAnsi="Times New Roman"/>
          <w:color w:val="000000"/>
          <w:szCs w:val="28"/>
          <w:lang w:val="ru-RU"/>
        </w:rPr>
        <w:t>2.2. МАТЕРИАЛЫ, ОБОРУДОВАНИЕ И ИНСТРУМЕНТЫ, ЗАПРЕЩЕННЫЕ НА ПЛОЩАДКЕ</w:t>
      </w:r>
      <w:bookmarkEnd w:id="11"/>
    </w:p>
    <w:p w:rsidR="000D5AFB" w:rsidRDefault="005703EE">
      <w:pPr>
        <w:pStyle w:val="affb"/>
        <w:numPr>
          <w:ilvl w:val="0"/>
          <w:numId w:val="31"/>
        </w:numPr>
        <w:spacing w:after="0"/>
        <w:ind w:left="0" w:firstLine="0"/>
        <w:jc w:val="both"/>
        <w:rPr>
          <w:rFonts w:ascii="Times New Roman" w:eastAsia="Times New Roman" w:hAnsi="Times New Roman"/>
          <w:sz w:val="28"/>
          <w:szCs w:val="28"/>
        </w:rPr>
      </w:pPr>
      <w:r>
        <w:rPr>
          <w:rFonts w:ascii="Times New Roman" w:eastAsia="Times New Roman" w:hAnsi="Times New Roman"/>
          <w:sz w:val="28"/>
          <w:szCs w:val="28"/>
        </w:rPr>
        <w:t>Участникам не разрешается приносить на площадку и вспомогательные материалы, которые могут дать им несправедливое преимущество.</w:t>
      </w:r>
    </w:p>
    <w:p w:rsidR="000D5AFB" w:rsidRDefault="005703EE">
      <w:pPr>
        <w:pStyle w:val="affb"/>
        <w:numPr>
          <w:ilvl w:val="0"/>
          <w:numId w:val="31"/>
        </w:numPr>
        <w:spacing w:after="0"/>
        <w:ind w:left="0" w:firstLine="0"/>
        <w:jc w:val="both"/>
        <w:rPr>
          <w:rFonts w:ascii="Times New Roman" w:eastAsia="Times New Roman" w:hAnsi="Times New Roman"/>
          <w:sz w:val="28"/>
          <w:szCs w:val="28"/>
        </w:rPr>
      </w:pPr>
      <w:r>
        <w:rPr>
          <w:rFonts w:ascii="Times New Roman" w:eastAsia="Times New Roman" w:hAnsi="Times New Roman"/>
          <w:sz w:val="28"/>
          <w:szCs w:val="28"/>
        </w:rPr>
        <w:t>Конкурсантам запрещается использовать любые инструменты, не включенные в список инфраструктуры.</w:t>
      </w:r>
    </w:p>
    <w:p w:rsidR="000D5AFB" w:rsidRDefault="000D5AFB">
      <w:pPr>
        <w:pStyle w:val="affb"/>
        <w:spacing w:after="0"/>
        <w:ind w:left="0"/>
        <w:jc w:val="both"/>
        <w:rPr>
          <w:rFonts w:ascii="Times New Roman" w:eastAsia="Times New Roman" w:hAnsi="Times New Roman"/>
          <w:sz w:val="28"/>
          <w:szCs w:val="28"/>
        </w:rPr>
      </w:pPr>
    </w:p>
    <w:p w:rsidR="000D5AFB" w:rsidRDefault="005703EE">
      <w:pPr>
        <w:pStyle w:val="2"/>
        <w:spacing w:before="0" w:after="0" w:line="276" w:lineRule="auto"/>
        <w:ind w:firstLine="709"/>
        <w:jc w:val="center"/>
        <w:rPr>
          <w:rFonts w:ascii="Times New Roman" w:hAnsi="Times New Roman"/>
          <w:bCs/>
          <w:caps/>
          <w:szCs w:val="28"/>
          <w:lang w:val="ru-RU"/>
        </w:rPr>
      </w:pPr>
      <w:bookmarkStart w:id="12" w:name="_Toc12"/>
      <w:r>
        <w:rPr>
          <w:rFonts w:ascii="Times New Roman" w:hAnsi="Times New Roman"/>
          <w:bCs/>
          <w:caps/>
          <w:szCs w:val="28"/>
          <w:lang w:val="ru-RU"/>
        </w:rPr>
        <w:t>3. Приложения</w:t>
      </w:r>
      <w:bookmarkEnd w:id="12"/>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321D0">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321D0">
        <w:rPr>
          <w:rFonts w:ascii="Times New Roman" w:hAnsi="Times New Roman" w:cs="Times New Roman"/>
          <w:sz w:val="28"/>
          <w:szCs w:val="28"/>
        </w:rPr>
        <w:t>4</w:t>
      </w:r>
      <w:r>
        <w:rPr>
          <w:rFonts w:ascii="Times New Roman" w:hAnsi="Times New Roman" w:cs="Times New Roman"/>
          <w:sz w:val="28"/>
          <w:szCs w:val="28"/>
        </w:rPr>
        <w:t xml:space="preserve"> Инструкция по охране труда и технике б</w:t>
      </w:r>
      <w:r>
        <w:rPr>
          <w:rFonts w:ascii="Times New Roman" w:hAnsi="Times New Roman" w:cs="Times New Roman"/>
          <w:sz w:val="28"/>
          <w:szCs w:val="28"/>
        </w:rPr>
        <w:t>езопасности по компетенции «Холодильная техника и системы кондиционирования»</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321D0">
        <w:rPr>
          <w:rFonts w:ascii="Times New Roman" w:hAnsi="Times New Roman" w:cs="Times New Roman"/>
          <w:sz w:val="28"/>
          <w:szCs w:val="28"/>
        </w:rPr>
        <w:t>5</w:t>
      </w:r>
      <w:r>
        <w:rPr>
          <w:rFonts w:ascii="Times New Roman" w:hAnsi="Times New Roman" w:cs="Times New Roman"/>
          <w:sz w:val="28"/>
          <w:szCs w:val="28"/>
        </w:rPr>
        <w:t xml:space="preserve"> Чертеж компонентов холодильной устаноски</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321D0">
        <w:rPr>
          <w:rFonts w:ascii="Times New Roman" w:hAnsi="Times New Roman" w:cs="Times New Roman"/>
          <w:sz w:val="28"/>
          <w:szCs w:val="28"/>
        </w:rPr>
        <w:t>6</w:t>
      </w:r>
      <w:r>
        <w:rPr>
          <w:rFonts w:ascii="Times New Roman" w:hAnsi="Times New Roman" w:cs="Times New Roman"/>
          <w:sz w:val="28"/>
          <w:szCs w:val="28"/>
        </w:rPr>
        <w:t xml:space="preserve"> Гидравлическая схема RCDE</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321D0">
        <w:rPr>
          <w:rFonts w:ascii="Times New Roman" w:hAnsi="Times New Roman" w:cs="Times New Roman"/>
          <w:sz w:val="28"/>
          <w:szCs w:val="28"/>
        </w:rPr>
        <w:t>7</w:t>
      </w:r>
      <w:r>
        <w:rPr>
          <w:rFonts w:ascii="Times New Roman" w:hAnsi="Times New Roman" w:cs="Times New Roman"/>
          <w:sz w:val="28"/>
          <w:szCs w:val="28"/>
        </w:rPr>
        <w:t xml:space="preserve"> Электрическая схема RCDE</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321D0">
        <w:rPr>
          <w:rFonts w:ascii="Times New Roman" w:hAnsi="Times New Roman" w:cs="Times New Roman"/>
          <w:sz w:val="28"/>
          <w:szCs w:val="28"/>
        </w:rPr>
        <w:t>8</w:t>
      </w:r>
      <w:r>
        <w:rPr>
          <w:rFonts w:ascii="Times New Roman" w:hAnsi="Times New Roman" w:cs="Times New Roman"/>
          <w:sz w:val="28"/>
          <w:szCs w:val="28"/>
        </w:rPr>
        <w:t xml:space="preserve"> Гидравлическая схема FFDE</w:t>
      </w:r>
    </w:p>
    <w:p w:rsidR="000D5AFB" w:rsidRDefault="00570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w:t>
      </w:r>
      <w:r>
        <w:rPr>
          <w:rFonts w:ascii="Times New Roman" w:hAnsi="Times New Roman" w:cs="Times New Roman"/>
          <w:sz w:val="28"/>
          <w:szCs w:val="28"/>
        </w:rPr>
        <w:t>ожение №</w:t>
      </w:r>
      <w:r w:rsidR="009321D0">
        <w:rPr>
          <w:rFonts w:ascii="Times New Roman" w:hAnsi="Times New Roman" w:cs="Times New Roman"/>
          <w:sz w:val="28"/>
          <w:szCs w:val="28"/>
        </w:rPr>
        <w:t>9</w:t>
      </w:r>
      <w:r>
        <w:rPr>
          <w:rFonts w:ascii="Times New Roman" w:hAnsi="Times New Roman" w:cs="Times New Roman"/>
          <w:sz w:val="28"/>
          <w:szCs w:val="28"/>
        </w:rPr>
        <w:t xml:space="preserve"> Электрическая схема FFDE</w:t>
      </w:r>
    </w:p>
    <w:sectPr w:rsidR="000D5AFB">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3EE" w:rsidRDefault="005703EE">
      <w:pPr>
        <w:spacing w:after="0" w:line="240" w:lineRule="auto"/>
      </w:pPr>
      <w:r>
        <w:separator/>
      </w:r>
    </w:p>
  </w:endnote>
  <w:endnote w:type="continuationSeparator" w:id="0">
    <w:p w:rsidR="005703EE" w:rsidRDefault="0057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panose1 w:val="020B0604020202020204"/>
    <w:charset w:val="00"/>
    <w:family w:val="auto"/>
    <w:pitch w:val="default"/>
  </w:font>
  <w:font w:name="frutigerltstd-light">
    <w:panose1 w:val="020B0604020202020204"/>
    <w:charset w:val="00"/>
    <w:family w:val="auto"/>
    <w:pitch w:val="default"/>
  </w:font>
  <w:font w:name="Segoe UI">
    <w:altName w:val="Cambri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0D5AFB">
      <w:trPr>
        <w:jc w:val="center"/>
      </w:trPr>
      <w:tc>
        <w:tcPr>
          <w:tcW w:w="5954" w:type="dxa"/>
          <w:shd w:val="clear" w:color="auto" w:fill="auto"/>
          <w:vAlign w:val="center"/>
        </w:tcPr>
        <w:p w:rsidR="000D5AFB" w:rsidRDefault="000D5AFB">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0D5AFB" w:rsidRDefault="005703EE">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Pr>
              <w:rFonts w:ascii="Times New Roman" w:hAnsi="Times New Roman" w:cs="Times New Roman"/>
              <w:caps/>
              <w:sz w:val="18"/>
              <w:szCs w:val="18"/>
            </w:rPr>
            <w:t>27</w:t>
          </w:r>
          <w:r>
            <w:rPr>
              <w:rFonts w:ascii="Times New Roman" w:hAnsi="Times New Roman" w:cs="Times New Roman"/>
              <w:caps/>
              <w:sz w:val="18"/>
              <w:szCs w:val="18"/>
            </w:rPr>
            <w:fldChar w:fldCharType="end"/>
          </w:r>
        </w:p>
      </w:tc>
    </w:tr>
  </w:tbl>
  <w:p w:rsidR="000D5AFB" w:rsidRDefault="000D5AF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3EE" w:rsidRDefault="005703EE">
      <w:pPr>
        <w:spacing w:after="0" w:line="240" w:lineRule="auto"/>
      </w:pPr>
      <w:r>
        <w:separator/>
      </w:r>
    </w:p>
  </w:footnote>
  <w:footnote w:type="continuationSeparator" w:id="0">
    <w:p w:rsidR="005703EE" w:rsidRDefault="0057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5AFB" w:rsidRDefault="000D5AFB">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B05"/>
    <w:multiLevelType w:val="hybridMultilevel"/>
    <w:tmpl w:val="F9A83B82"/>
    <w:lvl w:ilvl="0" w:tplc="7964703E">
      <w:start w:val="1"/>
      <w:numFmt w:val="bullet"/>
      <w:lvlText w:val=""/>
      <w:lvlJc w:val="left"/>
      <w:pPr>
        <w:ind w:left="1449" w:hanging="360"/>
      </w:pPr>
      <w:rPr>
        <w:rFonts w:ascii="Symbol" w:hAnsi="Symbol" w:hint="default"/>
        <w:sz w:val="28"/>
        <w:szCs w:val="28"/>
      </w:rPr>
    </w:lvl>
    <w:lvl w:ilvl="1" w:tplc="872C4D46">
      <w:start w:val="1"/>
      <w:numFmt w:val="bullet"/>
      <w:lvlText w:val="o"/>
      <w:lvlJc w:val="left"/>
      <w:pPr>
        <w:ind w:left="2169" w:hanging="360"/>
      </w:pPr>
      <w:rPr>
        <w:rFonts w:ascii="Courier New" w:hAnsi="Courier New" w:cs="Courier New" w:hint="default"/>
      </w:rPr>
    </w:lvl>
    <w:lvl w:ilvl="2" w:tplc="E028FA34">
      <w:start w:val="1"/>
      <w:numFmt w:val="bullet"/>
      <w:lvlText w:val=""/>
      <w:lvlJc w:val="left"/>
      <w:pPr>
        <w:ind w:left="2889" w:hanging="360"/>
      </w:pPr>
      <w:rPr>
        <w:rFonts w:ascii="Wingdings" w:hAnsi="Wingdings" w:hint="default"/>
      </w:rPr>
    </w:lvl>
    <w:lvl w:ilvl="3" w:tplc="68A63AFA">
      <w:start w:val="1"/>
      <w:numFmt w:val="bullet"/>
      <w:lvlText w:val=""/>
      <w:lvlJc w:val="left"/>
      <w:pPr>
        <w:ind w:left="3609" w:hanging="360"/>
      </w:pPr>
      <w:rPr>
        <w:rFonts w:ascii="Symbol" w:hAnsi="Symbol" w:hint="default"/>
      </w:rPr>
    </w:lvl>
    <w:lvl w:ilvl="4" w:tplc="013CCE76">
      <w:start w:val="1"/>
      <w:numFmt w:val="bullet"/>
      <w:lvlText w:val="o"/>
      <w:lvlJc w:val="left"/>
      <w:pPr>
        <w:ind w:left="4329" w:hanging="360"/>
      </w:pPr>
      <w:rPr>
        <w:rFonts w:ascii="Courier New" w:hAnsi="Courier New" w:cs="Courier New" w:hint="default"/>
      </w:rPr>
    </w:lvl>
    <w:lvl w:ilvl="5" w:tplc="3612C036">
      <w:start w:val="1"/>
      <w:numFmt w:val="bullet"/>
      <w:lvlText w:val=""/>
      <w:lvlJc w:val="left"/>
      <w:pPr>
        <w:ind w:left="5049" w:hanging="360"/>
      </w:pPr>
      <w:rPr>
        <w:rFonts w:ascii="Wingdings" w:hAnsi="Wingdings" w:hint="default"/>
      </w:rPr>
    </w:lvl>
    <w:lvl w:ilvl="6" w:tplc="6C06A586">
      <w:start w:val="1"/>
      <w:numFmt w:val="bullet"/>
      <w:lvlText w:val=""/>
      <w:lvlJc w:val="left"/>
      <w:pPr>
        <w:ind w:left="5769" w:hanging="360"/>
      </w:pPr>
      <w:rPr>
        <w:rFonts w:ascii="Symbol" w:hAnsi="Symbol" w:hint="default"/>
      </w:rPr>
    </w:lvl>
    <w:lvl w:ilvl="7" w:tplc="7FBA9BEA">
      <w:start w:val="1"/>
      <w:numFmt w:val="bullet"/>
      <w:lvlText w:val="o"/>
      <w:lvlJc w:val="left"/>
      <w:pPr>
        <w:ind w:left="6489" w:hanging="360"/>
      </w:pPr>
      <w:rPr>
        <w:rFonts w:ascii="Courier New" w:hAnsi="Courier New" w:cs="Courier New" w:hint="default"/>
      </w:rPr>
    </w:lvl>
    <w:lvl w:ilvl="8" w:tplc="C7E64926">
      <w:start w:val="1"/>
      <w:numFmt w:val="bullet"/>
      <w:lvlText w:val=""/>
      <w:lvlJc w:val="left"/>
      <w:pPr>
        <w:ind w:left="7209" w:hanging="360"/>
      </w:pPr>
      <w:rPr>
        <w:rFonts w:ascii="Wingdings" w:hAnsi="Wingdings" w:hint="default"/>
      </w:rPr>
    </w:lvl>
  </w:abstractNum>
  <w:abstractNum w:abstractNumId="1" w15:restartNumberingAfterBreak="0">
    <w:nsid w:val="021A44C8"/>
    <w:multiLevelType w:val="hybridMultilevel"/>
    <w:tmpl w:val="F9666216"/>
    <w:lvl w:ilvl="0" w:tplc="55CE3F96">
      <w:start w:val="1"/>
      <w:numFmt w:val="decimal"/>
      <w:lvlText w:val="%1."/>
      <w:lvlJc w:val="left"/>
      <w:pPr>
        <w:ind w:left="720" w:hanging="360"/>
      </w:pPr>
      <w:rPr>
        <w:rFonts w:hint="default"/>
      </w:rPr>
    </w:lvl>
    <w:lvl w:ilvl="1" w:tplc="E280F20C">
      <w:start w:val="1"/>
      <w:numFmt w:val="lowerLetter"/>
      <w:lvlText w:val="%2."/>
      <w:lvlJc w:val="left"/>
      <w:pPr>
        <w:ind w:left="1440" w:hanging="360"/>
      </w:pPr>
    </w:lvl>
    <w:lvl w:ilvl="2" w:tplc="498611E0">
      <w:start w:val="1"/>
      <w:numFmt w:val="lowerRoman"/>
      <w:lvlText w:val="%3."/>
      <w:lvlJc w:val="right"/>
      <w:pPr>
        <w:ind w:left="2160" w:hanging="180"/>
      </w:pPr>
    </w:lvl>
    <w:lvl w:ilvl="3" w:tplc="20362414">
      <w:start w:val="1"/>
      <w:numFmt w:val="decimal"/>
      <w:lvlText w:val="%4."/>
      <w:lvlJc w:val="left"/>
      <w:pPr>
        <w:ind w:left="2880" w:hanging="360"/>
      </w:pPr>
    </w:lvl>
    <w:lvl w:ilvl="4" w:tplc="8DE2B476">
      <w:start w:val="1"/>
      <w:numFmt w:val="lowerLetter"/>
      <w:lvlText w:val="%5."/>
      <w:lvlJc w:val="left"/>
      <w:pPr>
        <w:ind w:left="3600" w:hanging="360"/>
      </w:pPr>
    </w:lvl>
    <w:lvl w:ilvl="5" w:tplc="CA4ECCA2">
      <w:start w:val="1"/>
      <w:numFmt w:val="lowerRoman"/>
      <w:lvlText w:val="%6."/>
      <w:lvlJc w:val="right"/>
      <w:pPr>
        <w:ind w:left="4320" w:hanging="180"/>
      </w:pPr>
    </w:lvl>
    <w:lvl w:ilvl="6" w:tplc="DEE0F1A8">
      <w:start w:val="1"/>
      <w:numFmt w:val="decimal"/>
      <w:lvlText w:val="%7."/>
      <w:lvlJc w:val="left"/>
      <w:pPr>
        <w:ind w:left="5040" w:hanging="360"/>
      </w:pPr>
    </w:lvl>
    <w:lvl w:ilvl="7" w:tplc="7E88C0DA">
      <w:start w:val="1"/>
      <w:numFmt w:val="lowerLetter"/>
      <w:lvlText w:val="%8."/>
      <w:lvlJc w:val="left"/>
      <w:pPr>
        <w:ind w:left="5760" w:hanging="360"/>
      </w:pPr>
    </w:lvl>
    <w:lvl w:ilvl="8" w:tplc="FA682BF2">
      <w:start w:val="1"/>
      <w:numFmt w:val="lowerRoman"/>
      <w:lvlText w:val="%9."/>
      <w:lvlJc w:val="right"/>
      <w:pPr>
        <w:ind w:left="6480" w:hanging="180"/>
      </w:pPr>
    </w:lvl>
  </w:abstractNum>
  <w:abstractNum w:abstractNumId="2" w15:restartNumberingAfterBreak="0">
    <w:nsid w:val="03BA2A85"/>
    <w:multiLevelType w:val="hybridMultilevel"/>
    <w:tmpl w:val="E7E27596"/>
    <w:lvl w:ilvl="0" w:tplc="77823B9A">
      <w:start w:val="1"/>
      <w:numFmt w:val="bullet"/>
      <w:pStyle w:val="a"/>
      <w:lvlText w:val=""/>
      <w:lvlJc w:val="left"/>
      <w:pPr>
        <w:tabs>
          <w:tab w:val="num" w:pos="720"/>
        </w:tabs>
        <w:ind w:left="720" w:hanging="360"/>
      </w:pPr>
      <w:rPr>
        <w:rFonts w:ascii="Symbol" w:hAnsi="Symbol" w:hint="default"/>
      </w:rPr>
    </w:lvl>
    <w:lvl w:ilvl="1" w:tplc="D7881C30">
      <w:start w:val="1"/>
      <w:numFmt w:val="bullet"/>
      <w:lvlText w:val="o"/>
      <w:lvlJc w:val="left"/>
      <w:pPr>
        <w:tabs>
          <w:tab w:val="num" w:pos="1440"/>
        </w:tabs>
        <w:ind w:left="1440" w:hanging="360"/>
      </w:pPr>
      <w:rPr>
        <w:rFonts w:ascii="Courier New" w:hAnsi="Courier New" w:cs="Courier New" w:hint="default"/>
      </w:rPr>
    </w:lvl>
    <w:lvl w:ilvl="2" w:tplc="C58AB47A">
      <w:start w:val="1"/>
      <w:numFmt w:val="bullet"/>
      <w:lvlText w:val=""/>
      <w:lvlJc w:val="left"/>
      <w:pPr>
        <w:tabs>
          <w:tab w:val="num" w:pos="2160"/>
        </w:tabs>
        <w:ind w:left="2160" w:hanging="360"/>
      </w:pPr>
      <w:rPr>
        <w:rFonts w:ascii="Symbol" w:hAnsi="Symbol" w:hint="default"/>
      </w:rPr>
    </w:lvl>
    <w:lvl w:ilvl="3" w:tplc="21565AA8">
      <w:start w:val="1"/>
      <w:numFmt w:val="bullet"/>
      <w:lvlText w:val=""/>
      <w:lvlJc w:val="left"/>
      <w:pPr>
        <w:tabs>
          <w:tab w:val="num" w:pos="2880"/>
        </w:tabs>
        <w:ind w:left="2880" w:hanging="360"/>
      </w:pPr>
      <w:rPr>
        <w:rFonts w:ascii="Symbol" w:hAnsi="Symbol" w:hint="default"/>
      </w:rPr>
    </w:lvl>
    <w:lvl w:ilvl="4" w:tplc="32BC9D30">
      <w:start w:val="1"/>
      <w:numFmt w:val="bullet"/>
      <w:lvlText w:val="o"/>
      <w:lvlJc w:val="left"/>
      <w:pPr>
        <w:tabs>
          <w:tab w:val="num" w:pos="3600"/>
        </w:tabs>
        <w:ind w:left="3600" w:hanging="360"/>
      </w:pPr>
      <w:rPr>
        <w:rFonts w:ascii="Courier New" w:hAnsi="Courier New" w:cs="Courier New" w:hint="default"/>
      </w:rPr>
    </w:lvl>
    <w:lvl w:ilvl="5" w:tplc="B890EB92">
      <w:start w:val="1"/>
      <w:numFmt w:val="bullet"/>
      <w:lvlText w:val=""/>
      <w:lvlJc w:val="left"/>
      <w:pPr>
        <w:tabs>
          <w:tab w:val="num" w:pos="4320"/>
        </w:tabs>
        <w:ind w:left="4320" w:hanging="360"/>
      </w:pPr>
      <w:rPr>
        <w:rFonts w:ascii="Symbol" w:hAnsi="Symbol" w:hint="default"/>
      </w:rPr>
    </w:lvl>
    <w:lvl w:ilvl="6" w:tplc="D7486E4C">
      <w:start w:val="1"/>
      <w:numFmt w:val="bullet"/>
      <w:lvlText w:val=""/>
      <w:lvlJc w:val="left"/>
      <w:pPr>
        <w:tabs>
          <w:tab w:val="num" w:pos="5040"/>
        </w:tabs>
        <w:ind w:left="5040" w:hanging="360"/>
      </w:pPr>
      <w:rPr>
        <w:rFonts w:ascii="Symbol" w:hAnsi="Symbol" w:hint="default"/>
      </w:rPr>
    </w:lvl>
    <w:lvl w:ilvl="7" w:tplc="C6E4B02C">
      <w:start w:val="1"/>
      <w:numFmt w:val="bullet"/>
      <w:lvlText w:val="o"/>
      <w:lvlJc w:val="left"/>
      <w:pPr>
        <w:tabs>
          <w:tab w:val="num" w:pos="5760"/>
        </w:tabs>
        <w:ind w:left="5760" w:hanging="360"/>
      </w:pPr>
      <w:rPr>
        <w:rFonts w:ascii="Courier New" w:hAnsi="Courier New" w:cs="Courier New" w:hint="default"/>
      </w:rPr>
    </w:lvl>
    <w:lvl w:ilvl="8" w:tplc="F558DC8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76CE7"/>
    <w:multiLevelType w:val="multilevel"/>
    <w:tmpl w:val="0EE00612"/>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C21D26"/>
    <w:multiLevelType w:val="hybridMultilevel"/>
    <w:tmpl w:val="BE36D2A8"/>
    <w:lvl w:ilvl="0" w:tplc="27E84C0E">
      <w:start w:val="1"/>
      <w:numFmt w:val="bullet"/>
      <w:lvlText w:val="•"/>
      <w:lvlJc w:val="left"/>
      <w:pPr>
        <w:tabs>
          <w:tab w:val="num" w:pos="720"/>
        </w:tabs>
        <w:ind w:left="720" w:hanging="360"/>
      </w:pPr>
      <w:rPr>
        <w:rFonts w:ascii="Arial" w:hAnsi="Arial" w:hint="default"/>
      </w:rPr>
    </w:lvl>
    <w:lvl w:ilvl="1" w:tplc="0FBE479E">
      <w:start w:val="1"/>
      <w:numFmt w:val="bullet"/>
      <w:lvlText w:val="•"/>
      <w:lvlJc w:val="left"/>
      <w:pPr>
        <w:tabs>
          <w:tab w:val="num" w:pos="1440"/>
        </w:tabs>
        <w:ind w:left="1440" w:hanging="360"/>
      </w:pPr>
      <w:rPr>
        <w:rFonts w:ascii="Arial" w:hAnsi="Arial" w:hint="default"/>
      </w:rPr>
    </w:lvl>
    <w:lvl w:ilvl="2" w:tplc="C86095AE">
      <w:start w:val="1"/>
      <w:numFmt w:val="bullet"/>
      <w:lvlText w:val="•"/>
      <w:lvlJc w:val="left"/>
      <w:pPr>
        <w:tabs>
          <w:tab w:val="num" w:pos="2160"/>
        </w:tabs>
        <w:ind w:left="2160" w:hanging="360"/>
      </w:pPr>
      <w:rPr>
        <w:rFonts w:ascii="Arial" w:hAnsi="Arial" w:hint="default"/>
      </w:rPr>
    </w:lvl>
    <w:lvl w:ilvl="3" w:tplc="DA604F5C">
      <w:start w:val="1"/>
      <w:numFmt w:val="bullet"/>
      <w:lvlText w:val="•"/>
      <w:lvlJc w:val="left"/>
      <w:pPr>
        <w:tabs>
          <w:tab w:val="num" w:pos="2880"/>
        </w:tabs>
        <w:ind w:left="2880" w:hanging="360"/>
      </w:pPr>
      <w:rPr>
        <w:rFonts w:ascii="Arial" w:hAnsi="Arial" w:hint="default"/>
      </w:rPr>
    </w:lvl>
    <w:lvl w:ilvl="4" w:tplc="FC02892A">
      <w:start w:val="1"/>
      <w:numFmt w:val="bullet"/>
      <w:lvlText w:val="•"/>
      <w:lvlJc w:val="left"/>
      <w:pPr>
        <w:tabs>
          <w:tab w:val="num" w:pos="3600"/>
        </w:tabs>
        <w:ind w:left="3600" w:hanging="360"/>
      </w:pPr>
      <w:rPr>
        <w:rFonts w:ascii="Arial" w:hAnsi="Arial" w:hint="default"/>
      </w:rPr>
    </w:lvl>
    <w:lvl w:ilvl="5" w:tplc="782246F6">
      <w:start w:val="1"/>
      <w:numFmt w:val="bullet"/>
      <w:lvlText w:val="•"/>
      <w:lvlJc w:val="left"/>
      <w:pPr>
        <w:tabs>
          <w:tab w:val="num" w:pos="4320"/>
        </w:tabs>
        <w:ind w:left="4320" w:hanging="360"/>
      </w:pPr>
      <w:rPr>
        <w:rFonts w:ascii="Arial" w:hAnsi="Arial" w:hint="default"/>
      </w:rPr>
    </w:lvl>
    <w:lvl w:ilvl="6" w:tplc="D7D21BDE">
      <w:start w:val="1"/>
      <w:numFmt w:val="bullet"/>
      <w:lvlText w:val="•"/>
      <w:lvlJc w:val="left"/>
      <w:pPr>
        <w:tabs>
          <w:tab w:val="num" w:pos="5040"/>
        </w:tabs>
        <w:ind w:left="5040" w:hanging="360"/>
      </w:pPr>
      <w:rPr>
        <w:rFonts w:ascii="Arial" w:hAnsi="Arial" w:hint="default"/>
      </w:rPr>
    </w:lvl>
    <w:lvl w:ilvl="7" w:tplc="9CB2CB52">
      <w:start w:val="1"/>
      <w:numFmt w:val="bullet"/>
      <w:lvlText w:val="•"/>
      <w:lvlJc w:val="left"/>
      <w:pPr>
        <w:tabs>
          <w:tab w:val="num" w:pos="5760"/>
        </w:tabs>
        <w:ind w:left="5760" w:hanging="360"/>
      </w:pPr>
      <w:rPr>
        <w:rFonts w:ascii="Arial" w:hAnsi="Arial" w:hint="default"/>
      </w:rPr>
    </w:lvl>
    <w:lvl w:ilvl="8" w:tplc="80BC3440">
      <w:start w:val="1"/>
      <w:numFmt w:val="bullet"/>
      <w:lvlText w:val="•"/>
      <w:lvlJc w:val="left"/>
      <w:pPr>
        <w:tabs>
          <w:tab w:val="num" w:pos="6480"/>
        </w:tabs>
        <w:ind w:left="6480" w:hanging="360"/>
      </w:pPr>
      <w:rPr>
        <w:rFonts w:ascii="Arial" w:hAnsi="Arial" w:hint="default"/>
      </w:rPr>
    </w:lvl>
  </w:abstractNum>
  <w:abstractNum w:abstractNumId="5" w15:restartNumberingAfterBreak="0">
    <w:nsid w:val="0AD1342A"/>
    <w:multiLevelType w:val="hybridMultilevel"/>
    <w:tmpl w:val="D956387E"/>
    <w:lvl w:ilvl="0" w:tplc="9D22BB14">
      <w:start w:val="1"/>
      <w:numFmt w:val="bullet"/>
      <w:lvlText w:val=""/>
      <w:lvlJc w:val="left"/>
      <w:pPr>
        <w:ind w:left="740" w:hanging="360"/>
      </w:pPr>
      <w:rPr>
        <w:rFonts w:ascii="Symbol" w:hAnsi="Symbol" w:hint="default"/>
      </w:rPr>
    </w:lvl>
    <w:lvl w:ilvl="1" w:tplc="A54E464A">
      <w:start w:val="1"/>
      <w:numFmt w:val="bullet"/>
      <w:lvlText w:val="o"/>
      <w:lvlJc w:val="left"/>
      <w:pPr>
        <w:ind w:left="1460" w:hanging="360"/>
      </w:pPr>
      <w:rPr>
        <w:rFonts w:ascii="Courier New" w:hAnsi="Courier New" w:cs="Courier New" w:hint="default"/>
      </w:rPr>
    </w:lvl>
    <w:lvl w:ilvl="2" w:tplc="0AF4B8A0">
      <w:start w:val="1"/>
      <w:numFmt w:val="bullet"/>
      <w:lvlText w:val=""/>
      <w:lvlJc w:val="left"/>
      <w:pPr>
        <w:ind w:left="2180" w:hanging="360"/>
      </w:pPr>
      <w:rPr>
        <w:rFonts w:ascii="Wingdings" w:hAnsi="Wingdings" w:hint="default"/>
      </w:rPr>
    </w:lvl>
    <w:lvl w:ilvl="3" w:tplc="5712B66E">
      <w:start w:val="1"/>
      <w:numFmt w:val="bullet"/>
      <w:lvlText w:val=""/>
      <w:lvlJc w:val="left"/>
      <w:pPr>
        <w:ind w:left="2900" w:hanging="360"/>
      </w:pPr>
      <w:rPr>
        <w:rFonts w:ascii="Symbol" w:hAnsi="Symbol" w:hint="default"/>
      </w:rPr>
    </w:lvl>
    <w:lvl w:ilvl="4" w:tplc="1AE874B6">
      <w:start w:val="1"/>
      <w:numFmt w:val="bullet"/>
      <w:lvlText w:val="o"/>
      <w:lvlJc w:val="left"/>
      <w:pPr>
        <w:ind w:left="3620" w:hanging="360"/>
      </w:pPr>
      <w:rPr>
        <w:rFonts w:ascii="Courier New" w:hAnsi="Courier New" w:cs="Courier New" w:hint="default"/>
      </w:rPr>
    </w:lvl>
    <w:lvl w:ilvl="5" w:tplc="0AE0B0A0">
      <w:start w:val="1"/>
      <w:numFmt w:val="bullet"/>
      <w:lvlText w:val=""/>
      <w:lvlJc w:val="left"/>
      <w:pPr>
        <w:ind w:left="4340" w:hanging="360"/>
      </w:pPr>
      <w:rPr>
        <w:rFonts w:ascii="Wingdings" w:hAnsi="Wingdings" w:hint="default"/>
      </w:rPr>
    </w:lvl>
    <w:lvl w:ilvl="6" w:tplc="91526A98">
      <w:start w:val="1"/>
      <w:numFmt w:val="bullet"/>
      <w:lvlText w:val=""/>
      <w:lvlJc w:val="left"/>
      <w:pPr>
        <w:ind w:left="5060" w:hanging="360"/>
      </w:pPr>
      <w:rPr>
        <w:rFonts w:ascii="Symbol" w:hAnsi="Symbol" w:hint="default"/>
      </w:rPr>
    </w:lvl>
    <w:lvl w:ilvl="7" w:tplc="DCA43A34">
      <w:start w:val="1"/>
      <w:numFmt w:val="bullet"/>
      <w:lvlText w:val="o"/>
      <w:lvlJc w:val="left"/>
      <w:pPr>
        <w:ind w:left="5780" w:hanging="360"/>
      </w:pPr>
      <w:rPr>
        <w:rFonts w:ascii="Courier New" w:hAnsi="Courier New" w:cs="Courier New" w:hint="default"/>
      </w:rPr>
    </w:lvl>
    <w:lvl w:ilvl="8" w:tplc="558C5976">
      <w:start w:val="1"/>
      <w:numFmt w:val="bullet"/>
      <w:lvlText w:val=""/>
      <w:lvlJc w:val="left"/>
      <w:pPr>
        <w:ind w:left="6500" w:hanging="360"/>
      </w:pPr>
      <w:rPr>
        <w:rFonts w:ascii="Wingdings" w:hAnsi="Wingdings" w:hint="default"/>
      </w:rPr>
    </w:lvl>
  </w:abstractNum>
  <w:abstractNum w:abstractNumId="6" w15:restartNumberingAfterBreak="0">
    <w:nsid w:val="13863DAD"/>
    <w:multiLevelType w:val="multilevel"/>
    <w:tmpl w:val="3C1A0432"/>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7" w15:restartNumberingAfterBreak="0">
    <w:nsid w:val="19881C22"/>
    <w:multiLevelType w:val="hybridMultilevel"/>
    <w:tmpl w:val="04EE8F42"/>
    <w:lvl w:ilvl="0" w:tplc="47445A28">
      <w:start w:val="1"/>
      <w:numFmt w:val="bullet"/>
      <w:lvlText w:val=""/>
      <w:lvlJc w:val="left"/>
      <w:pPr>
        <w:ind w:left="1789" w:hanging="360"/>
      </w:pPr>
      <w:rPr>
        <w:rFonts w:ascii="Symbol" w:hAnsi="Symbol" w:hint="default"/>
      </w:rPr>
    </w:lvl>
    <w:lvl w:ilvl="1" w:tplc="4CCEDB04">
      <w:start w:val="1"/>
      <w:numFmt w:val="bullet"/>
      <w:lvlText w:val="o"/>
      <w:lvlJc w:val="left"/>
      <w:pPr>
        <w:ind w:left="2509" w:hanging="360"/>
      </w:pPr>
      <w:rPr>
        <w:rFonts w:ascii="Courier New" w:hAnsi="Courier New" w:cs="Courier New" w:hint="default"/>
      </w:rPr>
    </w:lvl>
    <w:lvl w:ilvl="2" w:tplc="E2D808CC">
      <w:start w:val="1"/>
      <w:numFmt w:val="bullet"/>
      <w:lvlText w:val=""/>
      <w:lvlJc w:val="left"/>
      <w:pPr>
        <w:ind w:left="3229" w:hanging="360"/>
      </w:pPr>
      <w:rPr>
        <w:rFonts w:ascii="Wingdings" w:hAnsi="Wingdings" w:hint="default"/>
      </w:rPr>
    </w:lvl>
    <w:lvl w:ilvl="3" w:tplc="E4540D9C">
      <w:start w:val="1"/>
      <w:numFmt w:val="bullet"/>
      <w:lvlText w:val=""/>
      <w:lvlJc w:val="left"/>
      <w:pPr>
        <w:ind w:left="3949" w:hanging="360"/>
      </w:pPr>
      <w:rPr>
        <w:rFonts w:ascii="Symbol" w:hAnsi="Symbol" w:hint="default"/>
      </w:rPr>
    </w:lvl>
    <w:lvl w:ilvl="4" w:tplc="A008DB44">
      <w:start w:val="1"/>
      <w:numFmt w:val="bullet"/>
      <w:lvlText w:val="o"/>
      <w:lvlJc w:val="left"/>
      <w:pPr>
        <w:ind w:left="4669" w:hanging="360"/>
      </w:pPr>
      <w:rPr>
        <w:rFonts w:ascii="Courier New" w:hAnsi="Courier New" w:cs="Courier New" w:hint="default"/>
      </w:rPr>
    </w:lvl>
    <w:lvl w:ilvl="5" w:tplc="4B26654C">
      <w:start w:val="1"/>
      <w:numFmt w:val="bullet"/>
      <w:lvlText w:val=""/>
      <w:lvlJc w:val="left"/>
      <w:pPr>
        <w:ind w:left="5389" w:hanging="360"/>
      </w:pPr>
      <w:rPr>
        <w:rFonts w:ascii="Wingdings" w:hAnsi="Wingdings" w:hint="default"/>
      </w:rPr>
    </w:lvl>
    <w:lvl w:ilvl="6" w:tplc="7F64BF3A">
      <w:start w:val="1"/>
      <w:numFmt w:val="bullet"/>
      <w:lvlText w:val=""/>
      <w:lvlJc w:val="left"/>
      <w:pPr>
        <w:ind w:left="6109" w:hanging="360"/>
      </w:pPr>
      <w:rPr>
        <w:rFonts w:ascii="Symbol" w:hAnsi="Symbol" w:hint="default"/>
      </w:rPr>
    </w:lvl>
    <w:lvl w:ilvl="7" w:tplc="A7DE9EB0">
      <w:start w:val="1"/>
      <w:numFmt w:val="bullet"/>
      <w:lvlText w:val="o"/>
      <w:lvlJc w:val="left"/>
      <w:pPr>
        <w:ind w:left="6829" w:hanging="360"/>
      </w:pPr>
      <w:rPr>
        <w:rFonts w:ascii="Courier New" w:hAnsi="Courier New" w:cs="Courier New" w:hint="default"/>
      </w:rPr>
    </w:lvl>
    <w:lvl w:ilvl="8" w:tplc="54AEF0B2">
      <w:start w:val="1"/>
      <w:numFmt w:val="bullet"/>
      <w:lvlText w:val=""/>
      <w:lvlJc w:val="left"/>
      <w:pPr>
        <w:ind w:left="7549" w:hanging="360"/>
      </w:pPr>
      <w:rPr>
        <w:rFonts w:ascii="Wingdings" w:hAnsi="Wingdings" w:hint="default"/>
      </w:rPr>
    </w:lvl>
  </w:abstractNum>
  <w:abstractNum w:abstractNumId="8" w15:restartNumberingAfterBreak="0">
    <w:nsid w:val="1D2140FC"/>
    <w:multiLevelType w:val="hybridMultilevel"/>
    <w:tmpl w:val="ADD2C97E"/>
    <w:lvl w:ilvl="0" w:tplc="9D8C95C8">
      <w:start w:val="1"/>
      <w:numFmt w:val="decimal"/>
      <w:lvlText w:val="%1."/>
      <w:lvlJc w:val="left"/>
      <w:pPr>
        <w:ind w:left="720" w:hanging="360"/>
      </w:pPr>
    </w:lvl>
    <w:lvl w:ilvl="1" w:tplc="81F628E4">
      <w:start w:val="1"/>
      <w:numFmt w:val="lowerLetter"/>
      <w:lvlText w:val="%2."/>
      <w:lvlJc w:val="left"/>
      <w:pPr>
        <w:ind w:left="1440" w:hanging="360"/>
      </w:pPr>
    </w:lvl>
    <w:lvl w:ilvl="2" w:tplc="3D22D3EC">
      <w:start w:val="1"/>
      <w:numFmt w:val="lowerRoman"/>
      <w:lvlText w:val="%3."/>
      <w:lvlJc w:val="right"/>
      <w:pPr>
        <w:ind w:left="2160" w:hanging="180"/>
      </w:pPr>
    </w:lvl>
    <w:lvl w:ilvl="3" w:tplc="AE4C438A">
      <w:start w:val="1"/>
      <w:numFmt w:val="decimal"/>
      <w:lvlText w:val="%4."/>
      <w:lvlJc w:val="left"/>
      <w:pPr>
        <w:ind w:left="2880" w:hanging="360"/>
      </w:pPr>
    </w:lvl>
    <w:lvl w:ilvl="4" w:tplc="89AADDB8">
      <w:start w:val="1"/>
      <w:numFmt w:val="lowerLetter"/>
      <w:lvlText w:val="%5."/>
      <w:lvlJc w:val="left"/>
      <w:pPr>
        <w:ind w:left="3600" w:hanging="360"/>
      </w:pPr>
    </w:lvl>
    <w:lvl w:ilvl="5" w:tplc="70D647F0">
      <w:start w:val="1"/>
      <w:numFmt w:val="lowerRoman"/>
      <w:lvlText w:val="%6."/>
      <w:lvlJc w:val="right"/>
      <w:pPr>
        <w:ind w:left="4320" w:hanging="180"/>
      </w:pPr>
    </w:lvl>
    <w:lvl w:ilvl="6" w:tplc="3B34A5F6">
      <w:start w:val="1"/>
      <w:numFmt w:val="decimal"/>
      <w:lvlText w:val="%7."/>
      <w:lvlJc w:val="left"/>
      <w:pPr>
        <w:ind w:left="5040" w:hanging="360"/>
      </w:pPr>
    </w:lvl>
    <w:lvl w:ilvl="7" w:tplc="6DDC2C02">
      <w:start w:val="1"/>
      <w:numFmt w:val="lowerLetter"/>
      <w:lvlText w:val="%8."/>
      <w:lvlJc w:val="left"/>
      <w:pPr>
        <w:ind w:left="5760" w:hanging="360"/>
      </w:pPr>
    </w:lvl>
    <w:lvl w:ilvl="8" w:tplc="A8322CCA">
      <w:start w:val="1"/>
      <w:numFmt w:val="lowerRoman"/>
      <w:lvlText w:val="%9."/>
      <w:lvlJc w:val="right"/>
      <w:pPr>
        <w:ind w:left="6480" w:hanging="180"/>
      </w:pPr>
    </w:lvl>
  </w:abstractNum>
  <w:abstractNum w:abstractNumId="9" w15:restartNumberingAfterBreak="0">
    <w:nsid w:val="1ECD4B83"/>
    <w:multiLevelType w:val="hybridMultilevel"/>
    <w:tmpl w:val="6DB097D0"/>
    <w:lvl w:ilvl="0" w:tplc="7BA28BB2">
      <w:start w:val="1"/>
      <w:numFmt w:val="bullet"/>
      <w:lvlText w:val="-"/>
      <w:lvlJc w:val="left"/>
      <w:pPr>
        <w:ind w:left="360" w:hanging="360"/>
      </w:pPr>
      <w:rPr>
        <w:rFonts w:ascii="Times New Roman" w:eastAsia="Times New Roman" w:hAnsi="Times New Roman" w:cs="Times New Roman"/>
      </w:rPr>
    </w:lvl>
    <w:lvl w:ilvl="1" w:tplc="CFFC879C">
      <w:start w:val="1"/>
      <w:numFmt w:val="bullet"/>
      <w:lvlText w:val="o"/>
      <w:lvlJc w:val="left"/>
      <w:pPr>
        <w:ind w:left="1080" w:hanging="360"/>
      </w:pPr>
      <w:rPr>
        <w:rFonts w:ascii="Courier New" w:eastAsia="Courier New" w:hAnsi="Courier New" w:cs="Courier New"/>
      </w:rPr>
    </w:lvl>
    <w:lvl w:ilvl="2" w:tplc="12E89224">
      <w:start w:val="1"/>
      <w:numFmt w:val="bullet"/>
      <w:lvlText w:val="▪"/>
      <w:lvlJc w:val="left"/>
      <w:pPr>
        <w:ind w:left="1800" w:hanging="360"/>
      </w:pPr>
      <w:rPr>
        <w:rFonts w:ascii="Noto Sans Symbols" w:eastAsia="Noto Sans Symbols" w:hAnsi="Noto Sans Symbols" w:cs="Noto Sans Symbols"/>
      </w:rPr>
    </w:lvl>
    <w:lvl w:ilvl="3" w:tplc="FE8E49E6">
      <w:start w:val="1"/>
      <w:numFmt w:val="bullet"/>
      <w:lvlText w:val="●"/>
      <w:lvlJc w:val="left"/>
      <w:pPr>
        <w:ind w:left="2520" w:hanging="360"/>
      </w:pPr>
      <w:rPr>
        <w:rFonts w:ascii="Noto Sans Symbols" w:eastAsia="Noto Sans Symbols" w:hAnsi="Noto Sans Symbols" w:cs="Noto Sans Symbols"/>
      </w:rPr>
    </w:lvl>
    <w:lvl w:ilvl="4" w:tplc="7C16FE46">
      <w:start w:val="1"/>
      <w:numFmt w:val="bullet"/>
      <w:lvlText w:val="o"/>
      <w:lvlJc w:val="left"/>
      <w:pPr>
        <w:ind w:left="3240" w:hanging="360"/>
      </w:pPr>
      <w:rPr>
        <w:rFonts w:ascii="Courier New" w:eastAsia="Courier New" w:hAnsi="Courier New" w:cs="Courier New"/>
      </w:rPr>
    </w:lvl>
    <w:lvl w:ilvl="5" w:tplc="8FD67770">
      <w:start w:val="1"/>
      <w:numFmt w:val="bullet"/>
      <w:lvlText w:val="▪"/>
      <w:lvlJc w:val="left"/>
      <w:pPr>
        <w:ind w:left="3960" w:hanging="360"/>
      </w:pPr>
      <w:rPr>
        <w:rFonts w:ascii="Noto Sans Symbols" w:eastAsia="Noto Sans Symbols" w:hAnsi="Noto Sans Symbols" w:cs="Noto Sans Symbols"/>
      </w:rPr>
    </w:lvl>
    <w:lvl w:ilvl="6" w:tplc="8C5876B2">
      <w:start w:val="1"/>
      <w:numFmt w:val="bullet"/>
      <w:lvlText w:val="●"/>
      <w:lvlJc w:val="left"/>
      <w:pPr>
        <w:ind w:left="4680" w:hanging="360"/>
      </w:pPr>
      <w:rPr>
        <w:rFonts w:ascii="Noto Sans Symbols" w:eastAsia="Noto Sans Symbols" w:hAnsi="Noto Sans Symbols" w:cs="Noto Sans Symbols"/>
      </w:rPr>
    </w:lvl>
    <w:lvl w:ilvl="7" w:tplc="1DB4EF8C">
      <w:start w:val="1"/>
      <w:numFmt w:val="bullet"/>
      <w:lvlText w:val="o"/>
      <w:lvlJc w:val="left"/>
      <w:pPr>
        <w:ind w:left="5400" w:hanging="360"/>
      </w:pPr>
      <w:rPr>
        <w:rFonts w:ascii="Courier New" w:eastAsia="Courier New" w:hAnsi="Courier New" w:cs="Courier New"/>
      </w:rPr>
    </w:lvl>
    <w:lvl w:ilvl="8" w:tplc="55342A96">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1852D91"/>
    <w:multiLevelType w:val="hybridMultilevel"/>
    <w:tmpl w:val="914210AE"/>
    <w:lvl w:ilvl="0" w:tplc="5CFCBB14">
      <w:start w:val="1"/>
      <w:numFmt w:val="bullet"/>
      <w:lvlText w:val=""/>
      <w:lvlJc w:val="left"/>
      <w:pPr>
        <w:ind w:left="360" w:hanging="360"/>
      </w:pPr>
      <w:rPr>
        <w:rFonts w:ascii="Symbol" w:hAnsi="Symbol" w:hint="default"/>
      </w:rPr>
    </w:lvl>
    <w:lvl w:ilvl="1" w:tplc="6714D83C">
      <w:start w:val="1"/>
      <w:numFmt w:val="decimal"/>
      <w:lvlText w:val="%2)"/>
      <w:lvlJc w:val="left"/>
      <w:pPr>
        <w:ind w:left="1080" w:hanging="360"/>
      </w:pPr>
      <w:rPr>
        <w:rFonts w:hint="default"/>
      </w:rPr>
    </w:lvl>
    <w:lvl w:ilvl="2" w:tplc="2544F7A4">
      <w:start w:val="1"/>
      <w:numFmt w:val="bullet"/>
      <w:lvlText w:val=""/>
      <w:lvlJc w:val="left"/>
      <w:pPr>
        <w:ind w:left="1800" w:hanging="360"/>
      </w:pPr>
      <w:rPr>
        <w:rFonts w:ascii="Wingdings" w:hAnsi="Wingdings" w:hint="default"/>
      </w:rPr>
    </w:lvl>
    <w:lvl w:ilvl="3" w:tplc="0F826262">
      <w:start w:val="1"/>
      <w:numFmt w:val="bullet"/>
      <w:lvlText w:val=""/>
      <w:lvlJc w:val="left"/>
      <w:pPr>
        <w:ind w:left="2520" w:hanging="360"/>
      </w:pPr>
      <w:rPr>
        <w:rFonts w:ascii="Symbol" w:hAnsi="Symbol" w:hint="default"/>
      </w:rPr>
    </w:lvl>
    <w:lvl w:ilvl="4" w:tplc="B1F47F44">
      <w:start w:val="1"/>
      <w:numFmt w:val="bullet"/>
      <w:lvlText w:val="o"/>
      <w:lvlJc w:val="left"/>
      <w:pPr>
        <w:ind w:left="3240" w:hanging="360"/>
      </w:pPr>
      <w:rPr>
        <w:rFonts w:ascii="Courier New" w:hAnsi="Courier New" w:cs="Courier New" w:hint="default"/>
      </w:rPr>
    </w:lvl>
    <w:lvl w:ilvl="5" w:tplc="C0D0A80E">
      <w:start w:val="1"/>
      <w:numFmt w:val="bullet"/>
      <w:lvlText w:val=""/>
      <w:lvlJc w:val="left"/>
      <w:pPr>
        <w:ind w:left="3960" w:hanging="360"/>
      </w:pPr>
      <w:rPr>
        <w:rFonts w:ascii="Wingdings" w:hAnsi="Wingdings" w:hint="default"/>
      </w:rPr>
    </w:lvl>
    <w:lvl w:ilvl="6" w:tplc="8F5061E8">
      <w:start w:val="1"/>
      <w:numFmt w:val="bullet"/>
      <w:lvlText w:val=""/>
      <w:lvlJc w:val="left"/>
      <w:pPr>
        <w:ind w:left="4680" w:hanging="360"/>
      </w:pPr>
      <w:rPr>
        <w:rFonts w:ascii="Symbol" w:hAnsi="Symbol" w:hint="default"/>
      </w:rPr>
    </w:lvl>
    <w:lvl w:ilvl="7" w:tplc="9E7219B6">
      <w:start w:val="1"/>
      <w:numFmt w:val="bullet"/>
      <w:lvlText w:val="o"/>
      <w:lvlJc w:val="left"/>
      <w:pPr>
        <w:ind w:left="5400" w:hanging="360"/>
      </w:pPr>
      <w:rPr>
        <w:rFonts w:ascii="Courier New" w:hAnsi="Courier New" w:cs="Courier New" w:hint="default"/>
      </w:rPr>
    </w:lvl>
    <w:lvl w:ilvl="8" w:tplc="A948AFD2">
      <w:start w:val="1"/>
      <w:numFmt w:val="bullet"/>
      <w:lvlText w:val=""/>
      <w:lvlJc w:val="left"/>
      <w:pPr>
        <w:ind w:left="6120" w:hanging="360"/>
      </w:pPr>
      <w:rPr>
        <w:rFonts w:ascii="Wingdings" w:hAnsi="Wingdings" w:hint="default"/>
      </w:rPr>
    </w:lvl>
  </w:abstractNum>
  <w:abstractNum w:abstractNumId="11" w15:restartNumberingAfterBreak="0">
    <w:nsid w:val="26792470"/>
    <w:multiLevelType w:val="hybridMultilevel"/>
    <w:tmpl w:val="4AB42AE6"/>
    <w:lvl w:ilvl="0" w:tplc="0076E8A6">
      <w:start w:val="1"/>
      <w:numFmt w:val="bullet"/>
      <w:lvlText w:val="-"/>
      <w:lvlJc w:val="left"/>
      <w:pPr>
        <w:ind w:left="1004" w:hanging="360"/>
      </w:pPr>
      <w:rPr>
        <w:rFonts w:ascii="Times New Roman" w:eastAsia="Times New Roman" w:hAnsi="Times New Roman" w:cs="Times New Roman" w:hint="default"/>
        <w:sz w:val="24"/>
        <w:szCs w:val="24"/>
        <w:lang w:val="ru-RU" w:eastAsia="en-US" w:bidi="ar-SA"/>
      </w:rPr>
    </w:lvl>
    <w:lvl w:ilvl="1" w:tplc="C14CFF28">
      <w:start w:val="1"/>
      <w:numFmt w:val="bullet"/>
      <w:lvlText w:val="o"/>
      <w:lvlJc w:val="left"/>
      <w:pPr>
        <w:ind w:left="1724" w:hanging="360"/>
      </w:pPr>
      <w:rPr>
        <w:rFonts w:ascii="Courier New" w:hAnsi="Courier New" w:cs="Courier New" w:hint="default"/>
      </w:rPr>
    </w:lvl>
    <w:lvl w:ilvl="2" w:tplc="4BE6407E">
      <w:start w:val="1"/>
      <w:numFmt w:val="bullet"/>
      <w:lvlText w:val=""/>
      <w:lvlJc w:val="left"/>
      <w:pPr>
        <w:ind w:left="2444" w:hanging="360"/>
      </w:pPr>
      <w:rPr>
        <w:rFonts w:ascii="Wingdings" w:hAnsi="Wingdings" w:hint="default"/>
      </w:rPr>
    </w:lvl>
    <w:lvl w:ilvl="3" w:tplc="71EC0A06">
      <w:start w:val="1"/>
      <w:numFmt w:val="bullet"/>
      <w:lvlText w:val=""/>
      <w:lvlJc w:val="left"/>
      <w:pPr>
        <w:ind w:left="3164" w:hanging="360"/>
      </w:pPr>
      <w:rPr>
        <w:rFonts w:ascii="Symbol" w:hAnsi="Symbol" w:hint="default"/>
      </w:rPr>
    </w:lvl>
    <w:lvl w:ilvl="4" w:tplc="DD36D928">
      <w:start w:val="1"/>
      <w:numFmt w:val="bullet"/>
      <w:lvlText w:val="o"/>
      <w:lvlJc w:val="left"/>
      <w:pPr>
        <w:ind w:left="3884" w:hanging="360"/>
      </w:pPr>
      <w:rPr>
        <w:rFonts w:ascii="Courier New" w:hAnsi="Courier New" w:cs="Courier New" w:hint="default"/>
      </w:rPr>
    </w:lvl>
    <w:lvl w:ilvl="5" w:tplc="6BA89236">
      <w:start w:val="1"/>
      <w:numFmt w:val="bullet"/>
      <w:lvlText w:val=""/>
      <w:lvlJc w:val="left"/>
      <w:pPr>
        <w:ind w:left="4604" w:hanging="360"/>
      </w:pPr>
      <w:rPr>
        <w:rFonts w:ascii="Wingdings" w:hAnsi="Wingdings" w:hint="default"/>
      </w:rPr>
    </w:lvl>
    <w:lvl w:ilvl="6" w:tplc="9122647E">
      <w:start w:val="1"/>
      <w:numFmt w:val="bullet"/>
      <w:lvlText w:val=""/>
      <w:lvlJc w:val="left"/>
      <w:pPr>
        <w:ind w:left="5324" w:hanging="360"/>
      </w:pPr>
      <w:rPr>
        <w:rFonts w:ascii="Symbol" w:hAnsi="Symbol" w:hint="default"/>
      </w:rPr>
    </w:lvl>
    <w:lvl w:ilvl="7" w:tplc="BB4CDABA">
      <w:start w:val="1"/>
      <w:numFmt w:val="bullet"/>
      <w:lvlText w:val="o"/>
      <w:lvlJc w:val="left"/>
      <w:pPr>
        <w:ind w:left="6044" w:hanging="360"/>
      </w:pPr>
      <w:rPr>
        <w:rFonts w:ascii="Courier New" w:hAnsi="Courier New" w:cs="Courier New" w:hint="default"/>
      </w:rPr>
    </w:lvl>
    <w:lvl w:ilvl="8" w:tplc="A1C465B6">
      <w:start w:val="1"/>
      <w:numFmt w:val="bullet"/>
      <w:lvlText w:val=""/>
      <w:lvlJc w:val="left"/>
      <w:pPr>
        <w:ind w:left="6764" w:hanging="360"/>
      </w:pPr>
      <w:rPr>
        <w:rFonts w:ascii="Wingdings" w:hAnsi="Wingdings" w:hint="default"/>
      </w:rPr>
    </w:lvl>
  </w:abstractNum>
  <w:abstractNum w:abstractNumId="12" w15:restartNumberingAfterBreak="0">
    <w:nsid w:val="2BD24741"/>
    <w:multiLevelType w:val="hybridMultilevel"/>
    <w:tmpl w:val="772AFA52"/>
    <w:lvl w:ilvl="0" w:tplc="DDDCF166">
      <w:start w:val="1"/>
      <w:numFmt w:val="decimal"/>
      <w:lvlText w:val="%1)"/>
      <w:lvlJc w:val="left"/>
      <w:pPr>
        <w:ind w:left="1089" w:hanging="360"/>
      </w:pPr>
      <w:rPr>
        <w:sz w:val="28"/>
        <w:szCs w:val="28"/>
      </w:rPr>
    </w:lvl>
    <w:lvl w:ilvl="1" w:tplc="8352857E">
      <w:start w:val="1"/>
      <w:numFmt w:val="bullet"/>
      <w:lvlText w:val=""/>
      <w:lvlJc w:val="left"/>
      <w:pPr>
        <w:ind w:left="1809" w:hanging="360"/>
      </w:pPr>
      <w:rPr>
        <w:rFonts w:ascii="Symbol" w:hAnsi="Symbol" w:hint="default"/>
      </w:rPr>
    </w:lvl>
    <w:lvl w:ilvl="2" w:tplc="DD5CC17A">
      <w:start w:val="1"/>
      <w:numFmt w:val="bullet"/>
      <w:lvlText w:val=""/>
      <w:lvlJc w:val="left"/>
      <w:pPr>
        <w:ind w:left="2529" w:hanging="360"/>
      </w:pPr>
      <w:rPr>
        <w:rFonts w:ascii="Wingdings" w:hAnsi="Wingdings" w:hint="default"/>
      </w:rPr>
    </w:lvl>
    <w:lvl w:ilvl="3" w:tplc="08E0D902">
      <w:start w:val="1"/>
      <w:numFmt w:val="bullet"/>
      <w:lvlText w:val=""/>
      <w:lvlJc w:val="left"/>
      <w:pPr>
        <w:ind w:left="3249" w:hanging="360"/>
      </w:pPr>
      <w:rPr>
        <w:rFonts w:ascii="Symbol" w:hAnsi="Symbol" w:hint="default"/>
      </w:rPr>
    </w:lvl>
    <w:lvl w:ilvl="4" w:tplc="B680F324">
      <w:start w:val="1"/>
      <w:numFmt w:val="bullet"/>
      <w:lvlText w:val="o"/>
      <w:lvlJc w:val="left"/>
      <w:pPr>
        <w:ind w:left="3969" w:hanging="360"/>
      </w:pPr>
      <w:rPr>
        <w:rFonts w:ascii="Courier New" w:hAnsi="Courier New" w:cs="Courier New" w:hint="default"/>
      </w:rPr>
    </w:lvl>
    <w:lvl w:ilvl="5" w:tplc="2C9CDDA4">
      <w:start w:val="1"/>
      <w:numFmt w:val="bullet"/>
      <w:lvlText w:val=""/>
      <w:lvlJc w:val="left"/>
      <w:pPr>
        <w:ind w:left="4689" w:hanging="360"/>
      </w:pPr>
      <w:rPr>
        <w:rFonts w:ascii="Wingdings" w:hAnsi="Wingdings" w:hint="default"/>
      </w:rPr>
    </w:lvl>
    <w:lvl w:ilvl="6" w:tplc="5F26C562">
      <w:start w:val="1"/>
      <w:numFmt w:val="bullet"/>
      <w:lvlText w:val=""/>
      <w:lvlJc w:val="left"/>
      <w:pPr>
        <w:ind w:left="5409" w:hanging="360"/>
      </w:pPr>
      <w:rPr>
        <w:rFonts w:ascii="Symbol" w:hAnsi="Symbol" w:hint="default"/>
      </w:rPr>
    </w:lvl>
    <w:lvl w:ilvl="7" w:tplc="F61E5F50">
      <w:start w:val="1"/>
      <w:numFmt w:val="bullet"/>
      <w:lvlText w:val="o"/>
      <w:lvlJc w:val="left"/>
      <w:pPr>
        <w:ind w:left="6129" w:hanging="360"/>
      </w:pPr>
      <w:rPr>
        <w:rFonts w:ascii="Courier New" w:hAnsi="Courier New" w:cs="Courier New" w:hint="default"/>
      </w:rPr>
    </w:lvl>
    <w:lvl w:ilvl="8" w:tplc="17185C7A">
      <w:start w:val="1"/>
      <w:numFmt w:val="bullet"/>
      <w:lvlText w:val=""/>
      <w:lvlJc w:val="left"/>
      <w:pPr>
        <w:ind w:left="6849" w:hanging="360"/>
      </w:pPr>
      <w:rPr>
        <w:rFonts w:ascii="Wingdings" w:hAnsi="Wingdings" w:hint="default"/>
      </w:rPr>
    </w:lvl>
  </w:abstractNum>
  <w:abstractNum w:abstractNumId="13" w15:restartNumberingAfterBreak="0">
    <w:nsid w:val="2DA977C0"/>
    <w:multiLevelType w:val="hybridMultilevel"/>
    <w:tmpl w:val="A0D22EE0"/>
    <w:lvl w:ilvl="0" w:tplc="BAE0A18C">
      <w:start w:val="1"/>
      <w:numFmt w:val="bullet"/>
      <w:lvlText w:val="-"/>
      <w:lvlJc w:val="left"/>
      <w:pPr>
        <w:ind w:left="1004" w:hanging="360"/>
      </w:pPr>
      <w:rPr>
        <w:rFonts w:ascii="Times New Roman" w:eastAsia="Times New Roman" w:hAnsi="Times New Roman" w:cs="Times New Roman" w:hint="default"/>
        <w:sz w:val="24"/>
        <w:szCs w:val="24"/>
        <w:lang w:val="ru-RU" w:eastAsia="en-US" w:bidi="ar-SA"/>
      </w:rPr>
    </w:lvl>
    <w:lvl w:ilvl="1" w:tplc="E8FA6656">
      <w:start w:val="1"/>
      <w:numFmt w:val="bullet"/>
      <w:lvlText w:val="o"/>
      <w:lvlJc w:val="left"/>
      <w:pPr>
        <w:ind w:left="1724" w:hanging="360"/>
      </w:pPr>
      <w:rPr>
        <w:rFonts w:ascii="Courier New" w:hAnsi="Courier New" w:cs="Courier New" w:hint="default"/>
      </w:rPr>
    </w:lvl>
    <w:lvl w:ilvl="2" w:tplc="756E72EE">
      <w:start w:val="1"/>
      <w:numFmt w:val="bullet"/>
      <w:lvlText w:val=""/>
      <w:lvlJc w:val="left"/>
      <w:pPr>
        <w:ind w:left="2444" w:hanging="360"/>
      </w:pPr>
      <w:rPr>
        <w:rFonts w:ascii="Wingdings" w:hAnsi="Wingdings" w:hint="default"/>
      </w:rPr>
    </w:lvl>
    <w:lvl w:ilvl="3" w:tplc="78D04172">
      <w:start w:val="1"/>
      <w:numFmt w:val="bullet"/>
      <w:lvlText w:val=""/>
      <w:lvlJc w:val="left"/>
      <w:pPr>
        <w:ind w:left="3164" w:hanging="360"/>
      </w:pPr>
      <w:rPr>
        <w:rFonts w:ascii="Symbol" w:hAnsi="Symbol" w:hint="default"/>
      </w:rPr>
    </w:lvl>
    <w:lvl w:ilvl="4" w:tplc="16FE575A">
      <w:start w:val="1"/>
      <w:numFmt w:val="bullet"/>
      <w:lvlText w:val="o"/>
      <w:lvlJc w:val="left"/>
      <w:pPr>
        <w:ind w:left="3884" w:hanging="360"/>
      </w:pPr>
      <w:rPr>
        <w:rFonts w:ascii="Courier New" w:hAnsi="Courier New" w:cs="Courier New" w:hint="default"/>
      </w:rPr>
    </w:lvl>
    <w:lvl w:ilvl="5" w:tplc="735E6F4E">
      <w:start w:val="1"/>
      <w:numFmt w:val="bullet"/>
      <w:lvlText w:val=""/>
      <w:lvlJc w:val="left"/>
      <w:pPr>
        <w:ind w:left="4604" w:hanging="360"/>
      </w:pPr>
      <w:rPr>
        <w:rFonts w:ascii="Wingdings" w:hAnsi="Wingdings" w:hint="default"/>
      </w:rPr>
    </w:lvl>
    <w:lvl w:ilvl="6" w:tplc="97D6596C">
      <w:start w:val="1"/>
      <w:numFmt w:val="bullet"/>
      <w:lvlText w:val=""/>
      <w:lvlJc w:val="left"/>
      <w:pPr>
        <w:ind w:left="5324" w:hanging="360"/>
      </w:pPr>
      <w:rPr>
        <w:rFonts w:ascii="Symbol" w:hAnsi="Symbol" w:hint="default"/>
      </w:rPr>
    </w:lvl>
    <w:lvl w:ilvl="7" w:tplc="01F69C72">
      <w:start w:val="1"/>
      <w:numFmt w:val="bullet"/>
      <w:lvlText w:val="o"/>
      <w:lvlJc w:val="left"/>
      <w:pPr>
        <w:ind w:left="6044" w:hanging="360"/>
      </w:pPr>
      <w:rPr>
        <w:rFonts w:ascii="Courier New" w:hAnsi="Courier New" w:cs="Courier New" w:hint="default"/>
      </w:rPr>
    </w:lvl>
    <w:lvl w:ilvl="8" w:tplc="53740F2E">
      <w:start w:val="1"/>
      <w:numFmt w:val="bullet"/>
      <w:lvlText w:val=""/>
      <w:lvlJc w:val="left"/>
      <w:pPr>
        <w:ind w:left="6764" w:hanging="360"/>
      </w:pPr>
      <w:rPr>
        <w:rFonts w:ascii="Wingdings" w:hAnsi="Wingdings" w:hint="default"/>
      </w:rPr>
    </w:lvl>
  </w:abstractNum>
  <w:abstractNum w:abstractNumId="14" w15:restartNumberingAfterBreak="0">
    <w:nsid w:val="38612555"/>
    <w:multiLevelType w:val="hybridMultilevel"/>
    <w:tmpl w:val="C420A4E8"/>
    <w:lvl w:ilvl="0" w:tplc="C2C485D6">
      <w:start w:val="1"/>
      <w:numFmt w:val="bullet"/>
      <w:lvlText w:val="•"/>
      <w:lvlJc w:val="left"/>
      <w:pPr>
        <w:tabs>
          <w:tab w:val="num" w:pos="720"/>
        </w:tabs>
        <w:ind w:left="720" w:hanging="360"/>
      </w:pPr>
      <w:rPr>
        <w:rFonts w:ascii="Arial" w:hAnsi="Arial" w:hint="default"/>
      </w:rPr>
    </w:lvl>
    <w:lvl w:ilvl="1" w:tplc="C0F2A62A">
      <w:start w:val="1"/>
      <w:numFmt w:val="bullet"/>
      <w:lvlText w:val="•"/>
      <w:lvlJc w:val="left"/>
      <w:pPr>
        <w:tabs>
          <w:tab w:val="num" w:pos="1440"/>
        </w:tabs>
        <w:ind w:left="1440" w:hanging="360"/>
      </w:pPr>
      <w:rPr>
        <w:rFonts w:ascii="Arial" w:hAnsi="Arial" w:hint="default"/>
      </w:rPr>
    </w:lvl>
    <w:lvl w:ilvl="2" w:tplc="0A827FC0">
      <w:start w:val="1"/>
      <w:numFmt w:val="bullet"/>
      <w:lvlText w:val="•"/>
      <w:lvlJc w:val="left"/>
      <w:pPr>
        <w:tabs>
          <w:tab w:val="num" w:pos="2160"/>
        </w:tabs>
        <w:ind w:left="2160" w:hanging="360"/>
      </w:pPr>
      <w:rPr>
        <w:rFonts w:ascii="Arial" w:hAnsi="Arial" w:hint="default"/>
      </w:rPr>
    </w:lvl>
    <w:lvl w:ilvl="3" w:tplc="69E032BA">
      <w:start w:val="1"/>
      <w:numFmt w:val="bullet"/>
      <w:lvlText w:val="•"/>
      <w:lvlJc w:val="left"/>
      <w:pPr>
        <w:tabs>
          <w:tab w:val="num" w:pos="2880"/>
        </w:tabs>
        <w:ind w:left="2880" w:hanging="360"/>
      </w:pPr>
      <w:rPr>
        <w:rFonts w:ascii="Arial" w:hAnsi="Arial" w:hint="default"/>
      </w:rPr>
    </w:lvl>
    <w:lvl w:ilvl="4" w:tplc="8698DAB0">
      <w:start w:val="1"/>
      <w:numFmt w:val="bullet"/>
      <w:lvlText w:val="•"/>
      <w:lvlJc w:val="left"/>
      <w:pPr>
        <w:tabs>
          <w:tab w:val="num" w:pos="3600"/>
        </w:tabs>
        <w:ind w:left="3600" w:hanging="360"/>
      </w:pPr>
      <w:rPr>
        <w:rFonts w:ascii="Arial" w:hAnsi="Arial" w:hint="default"/>
      </w:rPr>
    </w:lvl>
    <w:lvl w:ilvl="5" w:tplc="2E96BAB2">
      <w:start w:val="1"/>
      <w:numFmt w:val="bullet"/>
      <w:lvlText w:val="•"/>
      <w:lvlJc w:val="left"/>
      <w:pPr>
        <w:tabs>
          <w:tab w:val="num" w:pos="4320"/>
        </w:tabs>
        <w:ind w:left="4320" w:hanging="360"/>
      </w:pPr>
      <w:rPr>
        <w:rFonts w:ascii="Arial" w:hAnsi="Arial" w:hint="default"/>
      </w:rPr>
    </w:lvl>
    <w:lvl w:ilvl="6" w:tplc="E29C3B08">
      <w:start w:val="1"/>
      <w:numFmt w:val="bullet"/>
      <w:lvlText w:val="•"/>
      <w:lvlJc w:val="left"/>
      <w:pPr>
        <w:tabs>
          <w:tab w:val="num" w:pos="5040"/>
        </w:tabs>
        <w:ind w:left="5040" w:hanging="360"/>
      </w:pPr>
      <w:rPr>
        <w:rFonts w:ascii="Arial" w:hAnsi="Arial" w:hint="default"/>
      </w:rPr>
    </w:lvl>
    <w:lvl w:ilvl="7" w:tplc="089C9824">
      <w:start w:val="1"/>
      <w:numFmt w:val="bullet"/>
      <w:lvlText w:val="•"/>
      <w:lvlJc w:val="left"/>
      <w:pPr>
        <w:tabs>
          <w:tab w:val="num" w:pos="5760"/>
        </w:tabs>
        <w:ind w:left="5760" w:hanging="360"/>
      </w:pPr>
      <w:rPr>
        <w:rFonts w:ascii="Arial" w:hAnsi="Arial" w:hint="default"/>
      </w:rPr>
    </w:lvl>
    <w:lvl w:ilvl="8" w:tplc="1654FE0C">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557AD5"/>
    <w:multiLevelType w:val="hybridMultilevel"/>
    <w:tmpl w:val="19D09C10"/>
    <w:lvl w:ilvl="0" w:tplc="8180B2F8">
      <w:start w:val="1"/>
      <w:numFmt w:val="bullet"/>
      <w:pStyle w:val="a0"/>
      <w:lvlText w:val=""/>
      <w:lvlJc w:val="left"/>
      <w:pPr>
        <w:tabs>
          <w:tab w:val="num" w:pos="720"/>
        </w:tabs>
        <w:ind w:left="720" w:hanging="360"/>
      </w:pPr>
      <w:rPr>
        <w:rFonts w:ascii="Symbol" w:eastAsia="Times New Roman" w:hAnsi="Symbol" w:cs="Times New Roman" w:hint="default"/>
      </w:rPr>
    </w:lvl>
    <w:lvl w:ilvl="1" w:tplc="4D68E616">
      <w:start w:val="1"/>
      <w:numFmt w:val="bullet"/>
      <w:lvlText w:val="o"/>
      <w:lvlJc w:val="left"/>
      <w:pPr>
        <w:tabs>
          <w:tab w:val="num" w:pos="1440"/>
        </w:tabs>
        <w:ind w:left="1440" w:hanging="360"/>
      </w:pPr>
      <w:rPr>
        <w:rFonts w:ascii="Courier New" w:hAnsi="Courier New" w:cs="Courier New" w:hint="default"/>
      </w:rPr>
    </w:lvl>
    <w:lvl w:ilvl="2" w:tplc="5D0E36FC">
      <w:start w:val="1"/>
      <w:numFmt w:val="bullet"/>
      <w:lvlText w:val=""/>
      <w:lvlJc w:val="left"/>
      <w:pPr>
        <w:tabs>
          <w:tab w:val="num" w:pos="2160"/>
        </w:tabs>
        <w:ind w:left="2160" w:hanging="360"/>
      </w:pPr>
      <w:rPr>
        <w:rFonts w:ascii="Wingdings" w:hAnsi="Wingdings" w:hint="default"/>
      </w:rPr>
    </w:lvl>
    <w:lvl w:ilvl="3" w:tplc="D264C2D6">
      <w:start w:val="1"/>
      <w:numFmt w:val="bullet"/>
      <w:lvlText w:val=""/>
      <w:lvlJc w:val="left"/>
      <w:pPr>
        <w:tabs>
          <w:tab w:val="num" w:pos="2880"/>
        </w:tabs>
        <w:ind w:left="2880" w:hanging="360"/>
      </w:pPr>
      <w:rPr>
        <w:rFonts w:ascii="Symbol" w:hAnsi="Symbol" w:hint="default"/>
      </w:rPr>
    </w:lvl>
    <w:lvl w:ilvl="4" w:tplc="2CE0FFB6">
      <w:start w:val="1"/>
      <w:numFmt w:val="bullet"/>
      <w:lvlText w:val="o"/>
      <w:lvlJc w:val="left"/>
      <w:pPr>
        <w:tabs>
          <w:tab w:val="num" w:pos="3600"/>
        </w:tabs>
        <w:ind w:left="3600" w:hanging="360"/>
      </w:pPr>
      <w:rPr>
        <w:rFonts w:ascii="Courier New" w:hAnsi="Courier New" w:cs="Courier New" w:hint="default"/>
      </w:rPr>
    </w:lvl>
    <w:lvl w:ilvl="5" w:tplc="B86A2996">
      <w:start w:val="1"/>
      <w:numFmt w:val="bullet"/>
      <w:lvlText w:val=""/>
      <w:lvlJc w:val="left"/>
      <w:pPr>
        <w:tabs>
          <w:tab w:val="num" w:pos="4320"/>
        </w:tabs>
        <w:ind w:left="4320" w:hanging="360"/>
      </w:pPr>
      <w:rPr>
        <w:rFonts w:ascii="Wingdings" w:hAnsi="Wingdings" w:hint="default"/>
      </w:rPr>
    </w:lvl>
    <w:lvl w:ilvl="6" w:tplc="DBBECC1E">
      <w:start w:val="1"/>
      <w:numFmt w:val="bullet"/>
      <w:lvlText w:val=""/>
      <w:lvlJc w:val="left"/>
      <w:pPr>
        <w:tabs>
          <w:tab w:val="num" w:pos="5040"/>
        </w:tabs>
        <w:ind w:left="5040" w:hanging="360"/>
      </w:pPr>
      <w:rPr>
        <w:rFonts w:ascii="Symbol" w:hAnsi="Symbol" w:hint="default"/>
      </w:rPr>
    </w:lvl>
    <w:lvl w:ilvl="7" w:tplc="10CE0874">
      <w:start w:val="1"/>
      <w:numFmt w:val="bullet"/>
      <w:lvlText w:val="o"/>
      <w:lvlJc w:val="left"/>
      <w:pPr>
        <w:tabs>
          <w:tab w:val="num" w:pos="5760"/>
        </w:tabs>
        <w:ind w:left="5760" w:hanging="360"/>
      </w:pPr>
      <w:rPr>
        <w:rFonts w:ascii="Courier New" w:hAnsi="Courier New" w:cs="Courier New" w:hint="default"/>
      </w:rPr>
    </w:lvl>
    <w:lvl w:ilvl="8" w:tplc="9BDE15D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70F20"/>
    <w:multiLevelType w:val="hybridMultilevel"/>
    <w:tmpl w:val="C834FA92"/>
    <w:lvl w:ilvl="0" w:tplc="805A9BC0">
      <w:start w:val="1"/>
      <w:numFmt w:val="bullet"/>
      <w:lvlText w:val=""/>
      <w:lvlJc w:val="left"/>
      <w:pPr>
        <w:ind w:left="1287" w:hanging="360"/>
      </w:pPr>
      <w:rPr>
        <w:rFonts w:ascii="Symbol" w:hAnsi="Symbol" w:hint="default"/>
      </w:rPr>
    </w:lvl>
    <w:lvl w:ilvl="1" w:tplc="A9D4A964">
      <w:start w:val="1"/>
      <w:numFmt w:val="bullet"/>
      <w:lvlText w:val="o"/>
      <w:lvlJc w:val="left"/>
      <w:pPr>
        <w:ind w:left="2007" w:hanging="360"/>
      </w:pPr>
      <w:rPr>
        <w:rFonts w:ascii="Courier New" w:hAnsi="Courier New" w:cs="Courier New" w:hint="default"/>
      </w:rPr>
    </w:lvl>
    <w:lvl w:ilvl="2" w:tplc="F0C0B198">
      <w:start w:val="1"/>
      <w:numFmt w:val="bullet"/>
      <w:lvlText w:val=""/>
      <w:lvlJc w:val="left"/>
      <w:pPr>
        <w:ind w:left="2727" w:hanging="360"/>
      </w:pPr>
      <w:rPr>
        <w:rFonts w:ascii="Wingdings" w:hAnsi="Wingdings" w:hint="default"/>
      </w:rPr>
    </w:lvl>
    <w:lvl w:ilvl="3" w:tplc="A470F45E">
      <w:start w:val="1"/>
      <w:numFmt w:val="bullet"/>
      <w:lvlText w:val=""/>
      <w:lvlJc w:val="left"/>
      <w:pPr>
        <w:ind w:left="3447" w:hanging="360"/>
      </w:pPr>
      <w:rPr>
        <w:rFonts w:ascii="Symbol" w:hAnsi="Symbol" w:hint="default"/>
      </w:rPr>
    </w:lvl>
    <w:lvl w:ilvl="4" w:tplc="680E7F9C">
      <w:start w:val="1"/>
      <w:numFmt w:val="bullet"/>
      <w:lvlText w:val="o"/>
      <w:lvlJc w:val="left"/>
      <w:pPr>
        <w:ind w:left="4167" w:hanging="360"/>
      </w:pPr>
      <w:rPr>
        <w:rFonts w:ascii="Courier New" w:hAnsi="Courier New" w:cs="Courier New" w:hint="default"/>
      </w:rPr>
    </w:lvl>
    <w:lvl w:ilvl="5" w:tplc="23549D4E">
      <w:start w:val="1"/>
      <w:numFmt w:val="bullet"/>
      <w:lvlText w:val=""/>
      <w:lvlJc w:val="left"/>
      <w:pPr>
        <w:ind w:left="4887" w:hanging="360"/>
      </w:pPr>
      <w:rPr>
        <w:rFonts w:ascii="Wingdings" w:hAnsi="Wingdings" w:hint="default"/>
      </w:rPr>
    </w:lvl>
    <w:lvl w:ilvl="6" w:tplc="6188F8D6">
      <w:start w:val="1"/>
      <w:numFmt w:val="bullet"/>
      <w:lvlText w:val=""/>
      <w:lvlJc w:val="left"/>
      <w:pPr>
        <w:ind w:left="5607" w:hanging="360"/>
      </w:pPr>
      <w:rPr>
        <w:rFonts w:ascii="Symbol" w:hAnsi="Symbol" w:hint="default"/>
      </w:rPr>
    </w:lvl>
    <w:lvl w:ilvl="7" w:tplc="D1C2A2AA">
      <w:start w:val="1"/>
      <w:numFmt w:val="bullet"/>
      <w:lvlText w:val="o"/>
      <w:lvlJc w:val="left"/>
      <w:pPr>
        <w:ind w:left="6327" w:hanging="360"/>
      </w:pPr>
      <w:rPr>
        <w:rFonts w:ascii="Courier New" w:hAnsi="Courier New" w:cs="Courier New" w:hint="default"/>
      </w:rPr>
    </w:lvl>
    <w:lvl w:ilvl="8" w:tplc="ED4AC9FA">
      <w:start w:val="1"/>
      <w:numFmt w:val="bullet"/>
      <w:lvlText w:val=""/>
      <w:lvlJc w:val="left"/>
      <w:pPr>
        <w:ind w:left="7047" w:hanging="360"/>
      </w:pPr>
      <w:rPr>
        <w:rFonts w:ascii="Wingdings" w:hAnsi="Wingdings" w:hint="default"/>
      </w:rPr>
    </w:lvl>
  </w:abstractNum>
  <w:abstractNum w:abstractNumId="17" w15:restartNumberingAfterBreak="0">
    <w:nsid w:val="447757CF"/>
    <w:multiLevelType w:val="hybridMultilevel"/>
    <w:tmpl w:val="BC522706"/>
    <w:lvl w:ilvl="0" w:tplc="7E54EA00">
      <w:start w:val="1"/>
      <w:numFmt w:val="decimal"/>
      <w:lvlText w:val="%1."/>
      <w:lvlJc w:val="left"/>
      <w:pPr>
        <w:ind w:left="720" w:hanging="360"/>
      </w:pPr>
      <w:rPr>
        <w:rFonts w:hint="default"/>
      </w:rPr>
    </w:lvl>
    <w:lvl w:ilvl="1" w:tplc="A432A24A">
      <w:start w:val="1"/>
      <w:numFmt w:val="lowerLetter"/>
      <w:lvlText w:val="%2."/>
      <w:lvlJc w:val="left"/>
      <w:pPr>
        <w:ind w:left="1440" w:hanging="360"/>
      </w:pPr>
    </w:lvl>
    <w:lvl w:ilvl="2" w:tplc="A112C36A">
      <w:start w:val="1"/>
      <w:numFmt w:val="lowerRoman"/>
      <w:lvlText w:val="%3."/>
      <w:lvlJc w:val="right"/>
      <w:pPr>
        <w:ind w:left="2160" w:hanging="180"/>
      </w:pPr>
    </w:lvl>
    <w:lvl w:ilvl="3" w:tplc="3C4A4094">
      <w:start w:val="1"/>
      <w:numFmt w:val="decimal"/>
      <w:lvlText w:val="%4."/>
      <w:lvlJc w:val="left"/>
      <w:pPr>
        <w:ind w:left="2880" w:hanging="360"/>
      </w:pPr>
    </w:lvl>
    <w:lvl w:ilvl="4" w:tplc="C6A069EA">
      <w:start w:val="1"/>
      <w:numFmt w:val="lowerLetter"/>
      <w:lvlText w:val="%5."/>
      <w:lvlJc w:val="left"/>
      <w:pPr>
        <w:ind w:left="3600" w:hanging="360"/>
      </w:pPr>
    </w:lvl>
    <w:lvl w:ilvl="5" w:tplc="BF1C426A">
      <w:start w:val="1"/>
      <w:numFmt w:val="lowerRoman"/>
      <w:lvlText w:val="%6."/>
      <w:lvlJc w:val="right"/>
      <w:pPr>
        <w:ind w:left="4320" w:hanging="180"/>
      </w:pPr>
    </w:lvl>
    <w:lvl w:ilvl="6" w:tplc="528C3430">
      <w:start w:val="1"/>
      <w:numFmt w:val="decimal"/>
      <w:lvlText w:val="%7."/>
      <w:lvlJc w:val="left"/>
      <w:pPr>
        <w:ind w:left="5040" w:hanging="360"/>
      </w:pPr>
    </w:lvl>
    <w:lvl w:ilvl="7" w:tplc="6A98B8BE">
      <w:start w:val="1"/>
      <w:numFmt w:val="lowerLetter"/>
      <w:lvlText w:val="%8."/>
      <w:lvlJc w:val="left"/>
      <w:pPr>
        <w:ind w:left="5760" w:hanging="360"/>
      </w:pPr>
    </w:lvl>
    <w:lvl w:ilvl="8" w:tplc="C974148C">
      <w:start w:val="1"/>
      <w:numFmt w:val="lowerRoman"/>
      <w:lvlText w:val="%9."/>
      <w:lvlJc w:val="right"/>
      <w:pPr>
        <w:ind w:left="6480" w:hanging="180"/>
      </w:pPr>
    </w:lvl>
  </w:abstractNum>
  <w:abstractNum w:abstractNumId="18" w15:restartNumberingAfterBreak="0">
    <w:nsid w:val="44CC03F3"/>
    <w:multiLevelType w:val="hybridMultilevel"/>
    <w:tmpl w:val="4E7A1A0E"/>
    <w:lvl w:ilvl="0" w:tplc="E4F894FA">
      <w:start w:val="1"/>
      <w:numFmt w:val="bullet"/>
      <w:lvlText w:val="•"/>
      <w:lvlJc w:val="left"/>
      <w:pPr>
        <w:ind w:left="720" w:hanging="360"/>
      </w:pPr>
      <w:rPr>
        <w:rFonts w:ascii="Arial" w:hAnsi="Arial" w:hint="default"/>
      </w:rPr>
    </w:lvl>
    <w:lvl w:ilvl="1" w:tplc="D0FA7C02">
      <w:start w:val="1"/>
      <w:numFmt w:val="bullet"/>
      <w:lvlText w:val="o"/>
      <w:lvlJc w:val="left"/>
      <w:pPr>
        <w:ind w:left="1440" w:hanging="360"/>
      </w:pPr>
      <w:rPr>
        <w:rFonts w:ascii="Courier New" w:hAnsi="Courier New" w:cs="Courier New" w:hint="default"/>
      </w:rPr>
    </w:lvl>
    <w:lvl w:ilvl="2" w:tplc="BB6A6D12">
      <w:start w:val="1"/>
      <w:numFmt w:val="bullet"/>
      <w:lvlText w:val=""/>
      <w:lvlJc w:val="left"/>
      <w:pPr>
        <w:ind w:left="2160" w:hanging="360"/>
      </w:pPr>
      <w:rPr>
        <w:rFonts w:ascii="Wingdings" w:hAnsi="Wingdings" w:hint="default"/>
      </w:rPr>
    </w:lvl>
    <w:lvl w:ilvl="3" w:tplc="E74ABA66">
      <w:start w:val="1"/>
      <w:numFmt w:val="bullet"/>
      <w:lvlText w:val=""/>
      <w:lvlJc w:val="left"/>
      <w:pPr>
        <w:ind w:left="2880" w:hanging="360"/>
      </w:pPr>
      <w:rPr>
        <w:rFonts w:ascii="Symbol" w:hAnsi="Symbol" w:hint="default"/>
      </w:rPr>
    </w:lvl>
    <w:lvl w:ilvl="4" w:tplc="4B00B9F0">
      <w:start w:val="1"/>
      <w:numFmt w:val="bullet"/>
      <w:lvlText w:val="o"/>
      <w:lvlJc w:val="left"/>
      <w:pPr>
        <w:ind w:left="3600" w:hanging="360"/>
      </w:pPr>
      <w:rPr>
        <w:rFonts w:ascii="Courier New" w:hAnsi="Courier New" w:cs="Courier New" w:hint="default"/>
      </w:rPr>
    </w:lvl>
    <w:lvl w:ilvl="5" w:tplc="C5A04820">
      <w:start w:val="1"/>
      <w:numFmt w:val="bullet"/>
      <w:lvlText w:val=""/>
      <w:lvlJc w:val="left"/>
      <w:pPr>
        <w:ind w:left="4320" w:hanging="360"/>
      </w:pPr>
      <w:rPr>
        <w:rFonts w:ascii="Wingdings" w:hAnsi="Wingdings" w:hint="default"/>
      </w:rPr>
    </w:lvl>
    <w:lvl w:ilvl="6" w:tplc="66EC0968">
      <w:start w:val="1"/>
      <w:numFmt w:val="bullet"/>
      <w:lvlText w:val=""/>
      <w:lvlJc w:val="left"/>
      <w:pPr>
        <w:ind w:left="5040" w:hanging="360"/>
      </w:pPr>
      <w:rPr>
        <w:rFonts w:ascii="Symbol" w:hAnsi="Symbol" w:hint="default"/>
      </w:rPr>
    </w:lvl>
    <w:lvl w:ilvl="7" w:tplc="3BF808A2">
      <w:start w:val="1"/>
      <w:numFmt w:val="bullet"/>
      <w:lvlText w:val="o"/>
      <w:lvlJc w:val="left"/>
      <w:pPr>
        <w:ind w:left="5760" w:hanging="360"/>
      </w:pPr>
      <w:rPr>
        <w:rFonts w:ascii="Courier New" w:hAnsi="Courier New" w:cs="Courier New" w:hint="default"/>
      </w:rPr>
    </w:lvl>
    <w:lvl w:ilvl="8" w:tplc="74CC41A8">
      <w:start w:val="1"/>
      <w:numFmt w:val="bullet"/>
      <w:lvlText w:val=""/>
      <w:lvlJc w:val="left"/>
      <w:pPr>
        <w:ind w:left="6480" w:hanging="360"/>
      </w:pPr>
      <w:rPr>
        <w:rFonts w:ascii="Wingdings" w:hAnsi="Wingdings" w:hint="default"/>
      </w:rPr>
    </w:lvl>
  </w:abstractNum>
  <w:abstractNum w:abstractNumId="19" w15:restartNumberingAfterBreak="0">
    <w:nsid w:val="46DB0A6E"/>
    <w:multiLevelType w:val="hybridMultilevel"/>
    <w:tmpl w:val="78C80622"/>
    <w:lvl w:ilvl="0" w:tplc="BBD469B4">
      <w:start w:val="1"/>
      <w:numFmt w:val="decimal"/>
      <w:lvlText w:val="%1."/>
      <w:lvlJc w:val="left"/>
      <w:pPr>
        <w:ind w:left="720" w:hanging="360"/>
      </w:pPr>
      <w:rPr>
        <w:rFonts w:hint="default"/>
        <w:color w:val="000000"/>
      </w:rPr>
    </w:lvl>
    <w:lvl w:ilvl="1" w:tplc="9536E31C">
      <w:start w:val="1"/>
      <w:numFmt w:val="lowerLetter"/>
      <w:lvlText w:val="%2."/>
      <w:lvlJc w:val="left"/>
      <w:pPr>
        <w:ind w:left="1440" w:hanging="360"/>
      </w:pPr>
    </w:lvl>
    <w:lvl w:ilvl="2" w:tplc="59F6D000">
      <w:start w:val="1"/>
      <w:numFmt w:val="lowerRoman"/>
      <w:lvlText w:val="%3."/>
      <w:lvlJc w:val="right"/>
      <w:pPr>
        <w:ind w:left="2160" w:hanging="180"/>
      </w:pPr>
    </w:lvl>
    <w:lvl w:ilvl="3" w:tplc="4CA24E64">
      <w:start w:val="1"/>
      <w:numFmt w:val="decimal"/>
      <w:lvlText w:val="%4."/>
      <w:lvlJc w:val="left"/>
      <w:pPr>
        <w:ind w:left="2880" w:hanging="360"/>
      </w:pPr>
    </w:lvl>
    <w:lvl w:ilvl="4" w:tplc="A6D6D8A6">
      <w:start w:val="1"/>
      <w:numFmt w:val="lowerLetter"/>
      <w:lvlText w:val="%5."/>
      <w:lvlJc w:val="left"/>
      <w:pPr>
        <w:ind w:left="3600" w:hanging="360"/>
      </w:pPr>
    </w:lvl>
    <w:lvl w:ilvl="5" w:tplc="D44E61B0">
      <w:start w:val="1"/>
      <w:numFmt w:val="lowerRoman"/>
      <w:lvlText w:val="%6."/>
      <w:lvlJc w:val="right"/>
      <w:pPr>
        <w:ind w:left="4320" w:hanging="180"/>
      </w:pPr>
    </w:lvl>
    <w:lvl w:ilvl="6" w:tplc="FF34F2C2">
      <w:start w:val="1"/>
      <w:numFmt w:val="decimal"/>
      <w:lvlText w:val="%7."/>
      <w:lvlJc w:val="left"/>
      <w:pPr>
        <w:ind w:left="5040" w:hanging="360"/>
      </w:pPr>
    </w:lvl>
    <w:lvl w:ilvl="7" w:tplc="9F1466A6">
      <w:start w:val="1"/>
      <w:numFmt w:val="lowerLetter"/>
      <w:lvlText w:val="%8."/>
      <w:lvlJc w:val="left"/>
      <w:pPr>
        <w:ind w:left="5760" w:hanging="360"/>
      </w:pPr>
    </w:lvl>
    <w:lvl w:ilvl="8" w:tplc="5EA8CE5E">
      <w:start w:val="1"/>
      <w:numFmt w:val="lowerRoman"/>
      <w:lvlText w:val="%9."/>
      <w:lvlJc w:val="right"/>
      <w:pPr>
        <w:ind w:left="6480" w:hanging="180"/>
      </w:pPr>
    </w:lvl>
  </w:abstractNum>
  <w:abstractNum w:abstractNumId="20" w15:restartNumberingAfterBreak="0">
    <w:nsid w:val="472E6DAD"/>
    <w:multiLevelType w:val="hybridMultilevel"/>
    <w:tmpl w:val="CF3CEBFE"/>
    <w:lvl w:ilvl="0" w:tplc="F7CE5288">
      <w:start w:val="1"/>
      <w:numFmt w:val="bullet"/>
      <w:lvlText w:val="•"/>
      <w:lvlJc w:val="left"/>
      <w:pPr>
        <w:ind w:left="720" w:hanging="360"/>
      </w:pPr>
      <w:rPr>
        <w:rFonts w:ascii="Arial" w:hAnsi="Arial" w:hint="default"/>
      </w:rPr>
    </w:lvl>
    <w:lvl w:ilvl="1" w:tplc="7A5EDCDC">
      <w:start w:val="1"/>
      <w:numFmt w:val="bullet"/>
      <w:lvlText w:val="o"/>
      <w:lvlJc w:val="left"/>
      <w:pPr>
        <w:ind w:left="1440" w:hanging="360"/>
      </w:pPr>
      <w:rPr>
        <w:rFonts w:ascii="Courier New" w:hAnsi="Courier New" w:cs="Courier New" w:hint="default"/>
      </w:rPr>
    </w:lvl>
    <w:lvl w:ilvl="2" w:tplc="6D6EA9CE">
      <w:start w:val="1"/>
      <w:numFmt w:val="bullet"/>
      <w:lvlText w:val=""/>
      <w:lvlJc w:val="left"/>
      <w:pPr>
        <w:ind w:left="2160" w:hanging="360"/>
      </w:pPr>
      <w:rPr>
        <w:rFonts w:ascii="Wingdings" w:hAnsi="Wingdings" w:hint="default"/>
      </w:rPr>
    </w:lvl>
    <w:lvl w:ilvl="3" w:tplc="ED740716">
      <w:start w:val="1"/>
      <w:numFmt w:val="bullet"/>
      <w:lvlText w:val=""/>
      <w:lvlJc w:val="left"/>
      <w:pPr>
        <w:ind w:left="2880" w:hanging="360"/>
      </w:pPr>
      <w:rPr>
        <w:rFonts w:ascii="Symbol" w:hAnsi="Symbol" w:hint="default"/>
      </w:rPr>
    </w:lvl>
    <w:lvl w:ilvl="4" w:tplc="590A3DFE">
      <w:start w:val="1"/>
      <w:numFmt w:val="bullet"/>
      <w:lvlText w:val="o"/>
      <w:lvlJc w:val="left"/>
      <w:pPr>
        <w:ind w:left="3600" w:hanging="360"/>
      </w:pPr>
      <w:rPr>
        <w:rFonts w:ascii="Courier New" w:hAnsi="Courier New" w:cs="Courier New" w:hint="default"/>
      </w:rPr>
    </w:lvl>
    <w:lvl w:ilvl="5" w:tplc="9A4619F2">
      <w:start w:val="1"/>
      <w:numFmt w:val="bullet"/>
      <w:lvlText w:val=""/>
      <w:lvlJc w:val="left"/>
      <w:pPr>
        <w:ind w:left="4320" w:hanging="360"/>
      </w:pPr>
      <w:rPr>
        <w:rFonts w:ascii="Wingdings" w:hAnsi="Wingdings" w:hint="default"/>
      </w:rPr>
    </w:lvl>
    <w:lvl w:ilvl="6" w:tplc="CCAC68B8">
      <w:start w:val="1"/>
      <w:numFmt w:val="bullet"/>
      <w:lvlText w:val=""/>
      <w:lvlJc w:val="left"/>
      <w:pPr>
        <w:ind w:left="5040" w:hanging="360"/>
      </w:pPr>
      <w:rPr>
        <w:rFonts w:ascii="Symbol" w:hAnsi="Symbol" w:hint="default"/>
      </w:rPr>
    </w:lvl>
    <w:lvl w:ilvl="7" w:tplc="F13AEA26">
      <w:start w:val="1"/>
      <w:numFmt w:val="bullet"/>
      <w:lvlText w:val="o"/>
      <w:lvlJc w:val="left"/>
      <w:pPr>
        <w:ind w:left="5760" w:hanging="360"/>
      </w:pPr>
      <w:rPr>
        <w:rFonts w:ascii="Courier New" w:hAnsi="Courier New" w:cs="Courier New" w:hint="default"/>
      </w:rPr>
    </w:lvl>
    <w:lvl w:ilvl="8" w:tplc="603EB2BE">
      <w:start w:val="1"/>
      <w:numFmt w:val="bullet"/>
      <w:lvlText w:val=""/>
      <w:lvlJc w:val="left"/>
      <w:pPr>
        <w:ind w:left="6480" w:hanging="360"/>
      </w:pPr>
      <w:rPr>
        <w:rFonts w:ascii="Wingdings" w:hAnsi="Wingdings" w:hint="default"/>
      </w:rPr>
    </w:lvl>
  </w:abstractNum>
  <w:abstractNum w:abstractNumId="21" w15:restartNumberingAfterBreak="0">
    <w:nsid w:val="47AE1496"/>
    <w:multiLevelType w:val="multilevel"/>
    <w:tmpl w:val="673CD38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80D4BEF"/>
    <w:multiLevelType w:val="hybridMultilevel"/>
    <w:tmpl w:val="BFD87682"/>
    <w:lvl w:ilvl="0" w:tplc="F81CCF94">
      <w:start w:val="1"/>
      <w:numFmt w:val="decimal"/>
      <w:lvlText w:val="%1."/>
      <w:lvlJc w:val="left"/>
      <w:pPr>
        <w:ind w:left="1089" w:hanging="360"/>
      </w:pPr>
      <w:rPr>
        <w:rFonts w:hint="default"/>
      </w:rPr>
    </w:lvl>
    <w:lvl w:ilvl="1" w:tplc="EF70481A">
      <w:start w:val="1"/>
      <w:numFmt w:val="lowerLetter"/>
      <w:lvlText w:val="%2."/>
      <w:lvlJc w:val="left"/>
      <w:pPr>
        <w:ind w:left="1809" w:hanging="360"/>
      </w:pPr>
    </w:lvl>
    <w:lvl w:ilvl="2" w:tplc="5DD084C2">
      <w:start w:val="1"/>
      <w:numFmt w:val="lowerRoman"/>
      <w:lvlText w:val="%3."/>
      <w:lvlJc w:val="right"/>
      <w:pPr>
        <w:ind w:left="2529" w:hanging="180"/>
      </w:pPr>
    </w:lvl>
    <w:lvl w:ilvl="3" w:tplc="9F86741E">
      <w:start w:val="1"/>
      <w:numFmt w:val="decimal"/>
      <w:lvlText w:val="%4."/>
      <w:lvlJc w:val="left"/>
      <w:pPr>
        <w:ind w:left="3249" w:hanging="360"/>
      </w:pPr>
    </w:lvl>
    <w:lvl w:ilvl="4" w:tplc="18AE13EE">
      <w:start w:val="1"/>
      <w:numFmt w:val="lowerLetter"/>
      <w:lvlText w:val="%5."/>
      <w:lvlJc w:val="left"/>
      <w:pPr>
        <w:ind w:left="3969" w:hanging="360"/>
      </w:pPr>
    </w:lvl>
    <w:lvl w:ilvl="5" w:tplc="F61051BE">
      <w:start w:val="1"/>
      <w:numFmt w:val="lowerRoman"/>
      <w:lvlText w:val="%6."/>
      <w:lvlJc w:val="right"/>
      <w:pPr>
        <w:ind w:left="4689" w:hanging="180"/>
      </w:pPr>
    </w:lvl>
    <w:lvl w:ilvl="6" w:tplc="7D024582">
      <w:start w:val="1"/>
      <w:numFmt w:val="decimal"/>
      <w:lvlText w:val="%7."/>
      <w:lvlJc w:val="left"/>
      <w:pPr>
        <w:ind w:left="5409" w:hanging="360"/>
      </w:pPr>
    </w:lvl>
    <w:lvl w:ilvl="7" w:tplc="112875E8">
      <w:start w:val="1"/>
      <w:numFmt w:val="lowerLetter"/>
      <w:lvlText w:val="%8."/>
      <w:lvlJc w:val="left"/>
      <w:pPr>
        <w:ind w:left="6129" w:hanging="360"/>
      </w:pPr>
    </w:lvl>
    <w:lvl w:ilvl="8" w:tplc="D0D6532C">
      <w:start w:val="1"/>
      <w:numFmt w:val="lowerRoman"/>
      <w:lvlText w:val="%9."/>
      <w:lvlJc w:val="right"/>
      <w:pPr>
        <w:ind w:left="6849" w:hanging="180"/>
      </w:pPr>
    </w:lvl>
  </w:abstractNum>
  <w:abstractNum w:abstractNumId="23" w15:restartNumberingAfterBreak="0">
    <w:nsid w:val="4CF1722D"/>
    <w:multiLevelType w:val="hybridMultilevel"/>
    <w:tmpl w:val="D2909C6A"/>
    <w:lvl w:ilvl="0" w:tplc="2C426EAA">
      <w:start w:val="1"/>
      <w:numFmt w:val="decimal"/>
      <w:lvlText w:val="%1."/>
      <w:lvlJc w:val="left"/>
      <w:pPr>
        <w:ind w:left="720" w:hanging="360"/>
      </w:pPr>
      <w:rPr>
        <w:rFonts w:hint="default"/>
      </w:rPr>
    </w:lvl>
    <w:lvl w:ilvl="1" w:tplc="C98A5C40">
      <w:start w:val="1"/>
      <w:numFmt w:val="lowerLetter"/>
      <w:lvlText w:val="%2."/>
      <w:lvlJc w:val="left"/>
      <w:pPr>
        <w:ind w:left="1440" w:hanging="360"/>
      </w:pPr>
    </w:lvl>
    <w:lvl w:ilvl="2" w:tplc="752ECEBE">
      <w:start w:val="1"/>
      <w:numFmt w:val="lowerRoman"/>
      <w:lvlText w:val="%3."/>
      <w:lvlJc w:val="right"/>
      <w:pPr>
        <w:ind w:left="2160" w:hanging="180"/>
      </w:pPr>
    </w:lvl>
    <w:lvl w:ilvl="3" w:tplc="CBB215BE">
      <w:start w:val="1"/>
      <w:numFmt w:val="decimal"/>
      <w:lvlText w:val="%4."/>
      <w:lvlJc w:val="left"/>
      <w:pPr>
        <w:ind w:left="2880" w:hanging="360"/>
      </w:pPr>
    </w:lvl>
    <w:lvl w:ilvl="4" w:tplc="9A02EBC0">
      <w:start w:val="1"/>
      <w:numFmt w:val="lowerLetter"/>
      <w:lvlText w:val="%5."/>
      <w:lvlJc w:val="left"/>
      <w:pPr>
        <w:ind w:left="3600" w:hanging="360"/>
      </w:pPr>
    </w:lvl>
    <w:lvl w:ilvl="5" w:tplc="E6D877F2">
      <w:start w:val="1"/>
      <w:numFmt w:val="lowerRoman"/>
      <w:lvlText w:val="%6."/>
      <w:lvlJc w:val="right"/>
      <w:pPr>
        <w:ind w:left="4320" w:hanging="180"/>
      </w:pPr>
    </w:lvl>
    <w:lvl w:ilvl="6" w:tplc="FE70CDB0">
      <w:start w:val="1"/>
      <w:numFmt w:val="decimal"/>
      <w:lvlText w:val="%7."/>
      <w:lvlJc w:val="left"/>
      <w:pPr>
        <w:ind w:left="5040" w:hanging="360"/>
      </w:pPr>
    </w:lvl>
    <w:lvl w:ilvl="7" w:tplc="8C06367E">
      <w:start w:val="1"/>
      <w:numFmt w:val="lowerLetter"/>
      <w:lvlText w:val="%8."/>
      <w:lvlJc w:val="left"/>
      <w:pPr>
        <w:ind w:left="5760" w:hanging="360"/>
      </w:pPr>
    </w:lvl>
    <w:lvl w:ilvl="8" w:tplc="C84EEC38">
      <w:start w:val="1"/>
      <w:numFmt w:val="lowerRoman"/>
      <w:lvlText w:val="%9."/>
      <w:lvlJc w:val="right"/>
      <w:pPr>
        <w:ind w:left="6480" w:hanging="180"/>
      </w:pPr>
    </w:lvl>
  </w:abstractNum>
  <w:abstractNum w:abstractNumId="24" w15:restartNumberingAfterBreak="0">
    <w:nsid w:val="5146275F"/>
    <w:multiLevelType w:val="hybridMultilevel"/>
    <w:tmpl w:val="40B8587C"/>
    <w:lvl w:ilvl="0" w:tplc="142E931A">
      <w:start w:val="1"/>
      <w:numFmt w:val="bullet"/>
      <w:pStyle w:val="bullet"/>
      <w:lvlText w:val=""/>
      <w:lvlJc w:val="left"/>
      <w:pPr>
        <w:tabs>
          <w:tab w:val="num" w:pos="360"/>
        </w:tabs>
        <w:ind w:left="360" w:hanging="360"/>
      </w:pPr>
      <w:rPr>
        <w:rFonts w:ascii="Symbol" w:hAnsi="Symbol" w:hint="default"/>
      </w:rPr>
    </w:lvl>
    <w:lvl w:ilvl="1" w:tplc="E55C9482">
      <w:start w:val="1"/>
      <w:numFmt w:val="bullet"/>
      <w:lvlText w:val="o"/>
      <w:lvlJc w:val="left"/>
      <w:pPr>
        <w:tabs>
          <w:tab w:val="num" w:pos="1440"/>
        </w:tabs>
        <w:ind w:left="1440" w:hanging="360"/>
      </w:pPr>
      <w:rPr>
        <w:rFonts w:ascii="Courier New" w:hAnsi="Courier New" w:hint="default"/>
      </w:rPr>
    </w:lvl>
    <w:lvl w:ilvl="2" w:tplc="A358ECD8">
      <w:start w:val="1"/>
      <w:numFmt w:val="bullet"/>
      <w:lvlText w:val=""/>
      <w:lvlJc w:val="left"/>
      <w:pPr>
        <w:tabs>
          <w:tab w:val="num" w:pos="2160"/>
        </w:tabs>
        <w:ind w:left="2160" w:hanging="360"/>
      </w:pPr>
      <w:rPr>
        <w:rFonts w:ascii="Wingdings" w:hAnsi="Wingdings" w:hint="default"/>
      </w:rPr>
    </w:lvl>
    <w:lvl w:ilvl="3" w:tplc="99E6785C">
      <w:start w:val="1"/>
      <w:numFmt w:val="bullet"/>
      <w:lvlText w:val=""/>
      <w:lvlJc w:val="left"/>
      <w:pPr>
        <w:tabs>
          <w:tab w:val="num" w:pos="2880"/>
        </w:tabs>
        <w:ind w:left="2880" w:hanging="360"/>
      </w:pPr>
      <w:rPr>
        <w:rFonts w:ascii="Symbol" w:hAnsi="Symbol" w:hint="default"/>
      </w:rPr>
    </w:lvl>
    <w:lvl w:ilvl="4" w:tplc="F492305A">
      <w:start w:val="1"/>
      <w:numFmt w:val="bullet"/>
      <w:lvlText w:val="o"/>
      <w:lvlJc w:val="left"/>
      <w:pPr>
        <w:tabs>
          <w:tab w:val="num" w:pos="3600"/>
        </w:tabs>
        <w:ind w:left="3600" w:hanging="360"/>
      </w:pPr>
      <w:rPr>
        <w:rFonts w:ascii="Courier New" w:hAnsi="Courier New" w:hint="default"/>
      </w:rPr>
    </w:lvl>
    <w:lvl w:ilvl="5" w:tplc="48EAB3FC">
      <w:start w:val="1"/>
      <w:numFmt w:val="bullet"/>
      <w:lvlText w:val=""/>
      <w:lvlJc w:val="left"/>
      <w:pPr>
        <w:tabs>
          <w:tab w:val="num" w:pos="4320"/>
        </w:tabs>
        <w:ind w:left="4320" w:hanging="360"/>
      </w:pPr>
      <w:rPr>
        <w:rFonts w:ascii="Wingdings" w:hAnsi="Wingdings" w:hint="default"/>
      </w:rPr>
    </w:lvl>
    <w:lvl w:ilvl="6" w:tplc="81B442F4">
      <w:start w:val="1"/>
      <w:numFmt w:val="bullet"/>
      <w:lvlText w:val=""/>
      <w:lvlJc w:val="left"/>
      <w:pPr>
        <w:tabs>
          <w:tab w:val="num" w:pos="5040"/>
        </w:tabs>
        <w:ind w:left="5040" w:hanging="360"/>
      </w:pPr>
      <w:rPr>
        <w:rFonts w:ascii="Symbol" w:hAnsi="Symbol" w:hint="default"/>
      </w:rPr>
    </w:lvl>
    <w:lvl w:ilvl="7" w:tplc="1A941384">
      <w:start w:val="1"/>
      <w:numFmt w:val="bullet"/>
      <w:lvlText w:val="o"/>
      <w:lvlJc w:val="left"/>
      <w:pPr>
        <w:tabs>
          <w:tab w:val="num" w:pos="5760"/>
        </w:tabs>
        <w:ind w:left="5760" w:hanging="360"/>
      </w:pPr>
      <w:rPr>
        <w:rFonts w:ascii="Courier New" w:hAnsi="Courier New" w:hint="default"/>
      </w:rPr>
    </w:lvl>
    <w:lvl w:ilvl="8" w:tplc="F8AEBEB2">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6749F"/>
    <w:multiLevelType w:val="multilevel"/>
    <w:tmpl w:val="3A40066A"/>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6" w15:restartNumberingAfterBreak="0">
    <w:nsid w:val="56937AE7"/>
    <w:multiLevelType w:val="hybridMultilevel"/>
    <w:tmpl w:val="7BBEB326"/>
    <w:lvl w:ilvl="0" w:tplc="58D450F0">
      <w:start w:val="1"/>
      <w:numFmt w:val="bullet"/>
      <w:lvlText w:val=""/>
      <w:lvlJc w:val="left"/>
      <w:pPr>
        <w:ind w:left="360" w:hanging="360"/>
      </w:pPr>
      <w:rPr>
        <w:rFonts w:ascii="Symbol" w:hAnsi="Symbol" w:hint="default"/>
      </w:rPr>
    </w:lvl>
    <w:lvl w:ilvl="1" w:tplc="905A50C8">
      <w:start w:val="1"/>
      <w:numFmt w:val="bullet"/>
      <w:lvlText w:val="o"/>
      <w:lvlJc w:val="left"/>
      <w:pPr>
        <w:ind w:left="1080" w:hanging="360"/>
      </w:pPr>
      <w:rPr>
        <w:rFonts w:ascii="Courier New" w:hAnsi="Courier New" w:cs="Courier New" w:hint="default"/>
      </w:rPr>
    </w:lvl>
    <w:lvl w:ilvl="2" w:tplc="61624520">
      <w:start w:val="1"/>
      <w:numFmt w:val="bullet"/>
      <w:lvlText w:val=""/>
      <w:lvlJc w:val="left"/>
      <w:pPr>
        <w:ind w:left="1800" w:hanging="360"/>
      </w:pPr>
      <w:rPr>
        <w:rFonts w:ascii="Wingdings" w:hAnsi="Wingdings" w:hint="default"/>
      </w:rPr>
    </w:lvl>
    <w:lvl w:ilvl="3" w:tplc="2DC07CB4">
      <w:start w:val="1"/>
      <w:numFmt w:val="bullet"/>
      <w:lvlText w:val=""/>
      <w:lvlJc w:val="left"/>
      <w:pPr>
        <w:ind w:left="2520" w:hanging="360"/>
      </w:pPr>
      <w:rPr>
        <w:rFonts w:ascii="Symbol" w:hAnsi="Symbol" w:hint="default"/>
      </w:rPr>
    </w:lvl>
    <w:lvl w:ilvl="4" w:tplc="A4DC0A2C">
      <w:start w:val="1"/>
      <w:numFmt w:val="bullet"/>
      <w:lvlText w:val="o"/>
      <w:lvlJc w:val="left"/>
      <w:pPr>
        <w:ind w:left="3240" w:hanging="360"/>
      </w:pPr>
      <w:rPr>
        <w:rFonts w:ascii="Courier New" w:hAnsi="Courier New" w:cs="Courier New" w:hint="default"/>
      </w:rPr>
    </w:lvl>
    <w:lvl w:ilvl="5" w:tplc="78FCBF5C">
      <w:start w:val="1"/>
      <w:numFmt w:val="bullet"/>
      <w:lvlText w:val=""/>
      <w:lvlJc w:val="left"/>
      <w:pPr>
        <w:ind w:left="3960" w:hanging="360"/>
      </w:pPr>
      <w:rPr>
        <w:rFonts w:ascii="Wingdings" w:hAnsi="Wingdings" w:hint="default"/>
      </w:rPr>
    </w:lvl>
    <w:lvl w:ilvl="6" w:tplc="B322C896">
      <w:start w:val="1"/>
      <w:numFmt w:val="bullet"/>
      <w:lvlText w:val=""/>
      <w:lvlJc w:val="left"/>
      <w:pPr>
        <w:ind w:left="4680" w:hanging="360"/>
      </w:pPr>
      <w:rPr>
        <w:rFonts w:ascii="Symbol" w:hAnsi="Symbol" w:hint="default"/>
      </w:rPr>
    </w:lvl>
    <w:lvl w:ilvl="7" w:tplc="BE7AFD78">
      <w:start w:val="1"/>
      <w:numFmt w:val="bullet"/>
      <w:lvlText w:val="o"/>
      <w:lvlJc w:val="left"/>
      <w:pPr>
        <w:ind w:left="5400" w:hanging="360"/>
      </w:pPr>
      <w:rPr>
        <w:rFonts w:ascii="Courier New" w:hAnsi="Courier New" w:cs="Courier New" w:hint="default"/>
      </w:rPr>
    </w:lvl>
    <w:lvl w:ilvl="8" w:tplc="6C00CF1A">
      <w:start w:val="1"/>
      <w:numFmt w:val="bullet"/>
      <w:lvlText w:val=""/>
      <w:lvlJc w:val="left"/>
      <w:pPr>
        <w:ind w:left="6120" w:hanging="360"/>
      </w:pPr>
      <w:rPr>
        <w:rFonts w:ascii="Wingdings" w:hAnsi="Wingdings" w:hint="default"/>
      </w:rPr>
    </w:lvl>
  </w:abstractNum>
  <w:abstractNum w:abstractNumId="27" w15:restartNumberingAfterBreak="0">
    <w:nsid w:val="58DF37F1"/>
    <w:multiLevelType w:val="hybridMultilevel"/>
    <w:tmpl w:val="9D30CCA8"/>
    <w:lvl w:ilvl="0" w:tplc="C52A81B8">
      <w:start w:val="1"/>
      <w:numFmt w:val="bullet"/>
      <w:lvlText w:val=""/>
      <w:lvlJc w:val="left"/>
      <w:pPr>
        <w:ind w:left="1789" w:hanging="360"/>
      </w:pPr>
      <w:rPr>
        <w:rFonts w:ascii="Wingdings" w:hAnsi="Wingdings" w:hint="default"/>
      </w:rPr>
    </w:lvl>
    <w:lvl w:ilvl="1" w:tplc="F564C260">
      <w:start w:val="1"/>
      <w:numFmt w:val="bullet"/>
      <w:lvlText w:val="o"/>
      <w:lvlJc w:val="left"/>
      <w:pPr>
        <w:ind w:left="2509" w:hanging="360"/>
      </w:pPr>
      <w:rPr>
        <w:rFonts w:ascii="Courier New" w:hAnsi="Courier New" w:cs="Courier New" w:hint="default"/>
      </w:rPr>
    </w:lvl>
    <w:lvl w:ilvl="2" w:tplc="72EE9A9E">
      <w:start w:val="1"/>
      <w:numFmt w:val="bullet"/>
      <w:lvlText w:val=""/>
      <w:lvlJc w:val="left"/>
      <w:pPr>
        <w:ind w:left="3229" w:hanging="360"/>
      </w:pPr>
      <w:rPr>
        <w:rFonts w:ascii="Wingdings" w:hAnsi="Wingdings" w:hint="default"/>
      </w:rPr>
    </w:lvl>
    <w:lvl w:ilvl="3" w:tplc="2CC2915C">
      <w:start w:val="1"/>
      <w:numFmt w:val="bullet"/>
      <w:lvlText w:val=""/>
      <w:lvlJc w:val="left"/>
      <w:pPr>
        <w:ind w:left="3949" w:hanging="360"/>
      </w:pPr>
      <w:rPr>
        <w:rFonts w:ascii="Symbol" w:hAnsi="Symbol" w:hint="default"/>
      </w:rPr>
    </w:lvl>
    <w:lvl w:ilvl="4" w:tplc="F8C408A8">
      <w:start w:val="1"/>
      <w:numFmt w:val="bullet"/>
      <w:lvlText w:val="o"/>
      <w:lvlJc w:val="left"/>
      <w:pPr>
        <w:ind w:left="4669" w:hanging="360"/>
      </w:pPr>
      <w:rPr>
        <w:rFonts w:ascii="Courier New" w:hAnsi="Courier New" w:cs="Courier New" w:hint="default"/>
      </w:rPr>
    </w:lvl>
    <w:lvl w:ilvl="5" w:tplc="50786C48">
      <w:start w:val="1"/>
      <w:numFmt w:val="bullet"/>
      <w:lvlText w:val=""/>
      <w:lvlJc w:val="left"/>
      <w:pPr>
        <w:ind w:left="5389" w:hanging="360"/>
      </w:pPr>
      <w:rPr>
        <w:rFonts w:ascii="Wingdings" w:hAnsi="Wingdings" w:hint="default"/>
      </w:rPr>
    </w:lvl>
    <w:lvl w:ilvl="6" w:tplc="79A094FC">
      <w:start w:val="1"/>
      <w:numFmt w:val="bullet"/>
      <w:lvlText w:val=""/>
      <w:lvlJc w:val="left"/>
      <w:pPr>
        <w:ind w:left="6109" w:hanging="360"/>
      </w:pPr>
      <w:rPr>
        <w:rFonts w:ascii="Symbol" w:hAnsi="Symbol" w:hint="default"/>
      </w:rPr>
    </w:lvl>
    <w:lvl w:ilvl="7" w:tplc="164CC816">
      <w:start w:val="1"/>
      <w:numFmt w:val="bullet"/>
      <w:lvlText w:val="o"/>
      <w:lvlJc w:val="left"/>
      <w:pPr>
        <w:ind w:left="6829" w:hanging="360"/>
      </w:pPr>
      <w:rPr>
        <w:rFonts w:ascii="Courier New" w:hAnsi="Courier New" w:cs="Courier New" w:hint="default"/>
      </w:rPr>
    </w:lvl>
    <w:lvl w:ilvl="8" w:tplc="82C09FC0">
      <w:start w:val="1"/>
      <w:numFmt w:val="bullet"/>
      <w:lvlText w:val=""/>
      <w:lvlJc w:val="left"/>
      <w:pPr>
        <w:ind w:left="7549" w:hanging="360"/>
      </w:pPr>
      <w:rPr>
        <w:rFonts w:ascii="Wingdings" w:hAnsi="Wingdings" w:hint="default"/>
      </w:rPr>
    </w:lvl>
  </w:abstractNum>
  <w:abstractNum w:abstractNumId="28" w15:restartNumberingAfterBreak="0">
    <w:nsid w:val="5DC9277C"/>
    <w:multiLevelType w:val="hybridMultilevel"/>
    <w:tmpl w:val="11DEC078"/>
    <w:lvl w:ilvl="0" w:tplc="5978AB74">
      <w:start w:val="1"/>
      <w:numFmt w:val="bullet"/>
      <w:pStyle w:val="ListaBlack"/>
      <w:lvlText w:val=""/>
      <w:lvlJc w:val="left"/>
      <w:pPr>
        <w:ind w:left="1287" w:hanging="360"/>
      </w:pPr>
      <w:rPr>
        <w:rFonts w:ascii="Symbol" w:hAnsi="Symbol" w:hint="default"/>
      </w:rPr>
    </w:lvl>
    <w:lvl w:ilvl="1" w:tplc="184C8164">
      <w:start w:val="1"/>
      <w:numFmt w:val="bullet"/>
      <w:lvlText w:val=""/>
      <w:lvlJc w:val="left"/>
      <w:pPr>
        <w:ind w:left="2007" w:hanging="360"/>
      </w:pPr>
      <w:rPr>
        <w:rFonts w:ascii="Wingdings" w:hAnsi="Wingdings" w:hint="default"/>
      </w:rPr>
    </w:lvl>
    <w:lvl w:ilvl="2" w:tplc="65C479CC">
      <w:start w:val="1"/>
      <w:numFmt w:val="bullet"/>
      <w:lvlText w:val=""/>
      <w:lvlJc w:val="left"/>
      <w:pPr>
        <w:ind w:left="2727" w:hanging="360"/>
      </w:pPr>
      <w:rPr>
        <w:rFonts w:ascii="Wingdings" w:hAnsi="Wingdings" w:hint="default"/>
      </w:rPr>
    </w:lvl>
    <w:lvl w:ilvl="3" w:tplc="FED0228E">
      <w:start w:val="1"/>
      <w:numFmt w:val="bullet"/>
      <w:lvlText w:val=""/>
      <w:lvlJc w:val="left"/>
      <w:pPr>
        <w:ind w:left="3447" w:hanging="360"/>
      </w:pPr>
      <w:rPr>
        <w:rFonts w:ascii="Symbol" w:hAnsi="Symbol" w:hint="default"/>
      </w:rPr>
    </w:lvl>
    <w:lvl w:ilvl="4" w:tplc="1458D780">
      <w:start w:val="1"/>
      <w:numFmt w:val="bullet"/>
      <w:lvlText w:val="o"/>
      <w:lvlJc w:val="left"/>
      <w:pPr>
        <w:ind w:left="4167" w:hanging="360"/>
      </w:pPr>
      <w:rPr>
        <w:rFonts w:ascii="Courier New" w:hAnsi="Courier New" w:cs="Courier New" w:hint="default"/>
      </w:rPr>
    </w:lvl>
    <w:lvl w:ilvl="5" w:tplc="03089C46">
      <w:start w:val="1"/>
      <w:numFmt w:val="bullet"/>
      <w:lvlText w:val=""/>
      <w:lvlJc w:val="left"/>
      <w:pPr>
        <w:ind w:left="4887" w:hanging="360"/>
      </w:pPr>
      <w:rPr>
        <w:rFonts w:ascii="Wingdings" w:hAnsi="Wingdings" w:hint="default"/>
      </w:rPr>
    </w:lvl>
    <w:lvl w:ilvl="6" w:tplc="B0B229E8">
      <w:start w:val="1"/>
      <w:numFmt w:val="bullet"/>
      <w:lvlText w:val=""/>
      <w:lvlJc w:val="left"/>
      <w:pPr>
        <w:ind w:left="5607" w:hanging="360"/>
      </w:pPr>
      <w:rPr>
        <w:rFonts w:ascii="Symbol" w:hAnsi="Symbol" w:hint="default"/>
      </w:rPr>
    </w:lvl>
    <w:lvl w:ilvl="7" w:tplc="28CC903C">
      <w:start w:val="1"/>
      <w:numFmt w:val="bullet"/>
      <w:lvlText w:val="o"/>
      <w:lvlJc w:val="left"/>
      <w:pPr>
        <w:ind w:left="6327" w:hanging="360"/>
      </w:pPr>
      <w:rPr>
        <w:rFonts w:ascii="Courier New" w:hAnsi="Courier New" w:cs="Courier New" w:hint="default"/>
      </w:rPr>
    </w:lvl>
    <w:lvl w:ilvl="8" w:tplc="BD04D268">
      <w:start w:val="1"/>
      <w:numFmt w:val="bullet"/>
      <w:lvlText w:val=""/>
      <w:lvlJc w:val="left"/>
      <w:pPr>
        <w:ind w:left="7047" w:hanging="360"/>
      </w:pPr>
      <w:rPr>
        <w:rFonts w:ascii="Wingdings" w:hAnsi="Wingdings" w:hint="default"/>
      </w:rPr>
    </w:lvl>
  </w:abstractNum>
  <w:abstractNum w:abstractNumId="29" w15:restartNumberingAfterBreak="0">
    <w:nsid w:val="5E1C2DAD"/>
    <w:multiLevelType w:val="hybridMultilevel"/>
    <w:tmpl w:val="E2AA3972"/>
    <w:lvl w:ilvl="0" w:tplc="1AA0DC86">
      <w:start w:val="1"/>
      <w:numFmt w:val="bullet"/>
      <w:lvlText w:val=""/>
      <w:lvlJc w:val="left"/>
      <w:pPr>
        <w:ind w:left="1449" w:hanging="360"/>
      </w:pPr>
      <w:rPr>
        <w:rFonts w:ascii="Symbol" w:hAnsi="Symbol" w:hint="default"/>
      </w:rPr>
    </w:lvl>
    <w:lvl w:ilvl="1" w:tplc="856ABD5E">
      <w:start w:val="1"/>
      <w:numFmt w:val="bullet"/>
      <w:lvlText w:val="o"/>
      <w:lvlJc w:val="left"/>
      <w:pPr>
        <w:ind w:left="2169" w:hanging="360"/>
      </w:pPr>
      <w:rPr>
        <w:rFonts w:ascii="Courier New" w:hAnsi="Courier New" w:cs="Courier New" w:hint="default"/>
      </w:rPr>
    </w:lvl>
    <w:lvl w:ilvl="2" w:tplc="5BBE173A">
      <w:start w:val="1"/>
      <w:numFmt w:val="bullet"/>
      <w:lvlText w:val=""/>
      <w:lvlJc w:val="left"/>
      <w:pPr>
        <w:ind w:left="2889" w:hanging="360"/>
      </w:pPr>
      <w:rPr>
        <w:rFonts w:ascii="Wingdings" w:hAnsi="Wingdings" w:hint="default"/>
      </w:rPr>
    </w:lvl>
    <w:lvl w:ilvl="3" w:tplc="4DC011AE">
      <w:start w:val="1"/>
      <w:numFmt w:val="bullet"/>
      <w:lvlText w:val=""/>
      <w:lvlJc w:val="left"/>
      <w:pPr>
        <w:ind w:left="3609" w:hanging="360"/>
      </w:pPr>
      <w:rPr>
        <w:rFonts w:ascii="Symbol" w:hAnsi="Symbol" w:hint="default"/>
      </w:rPr>
    </w:lvl>
    <w:lvl w:ilvl="4" w:tplc="A9442F10">
      <w:start w:val="1"/>
      <w:numFmt w:val="bullet"/>
      <w:lvlText w:val="o"/>
      <w:lvlJc w:val="left"/>
      <w:pPr>
        <w:ind w:left="4329" w:hanging="360"/>
      </w:pPr>
      <w:rPr>
        <w:rFonts w:ascii="Courier New" w:hAnsi="Courier New" w:cs="Courier New" w:hint="default"/>
      </w:rPr>
    </w:lvl>
    <w:lvl w:ilvl="5" w:tplc="ED52E0E0">
      <w:start w:val="1"/>
      <w:numFmt w:val="bullet"/>
      <w:lvlText w:val=""/>
      <w:lvlJc w:val="left"/>
      <w:pPr>
        <w:ind w:left="5049" w:hanging="360"/>
      </w:pPr>
      <w:rPr>
        <w:rFonts w:ascii="Wingdings" w:hAnsi="Wingdings" w:hint="default"/>
      </w:rPr>
    </w:lvl>
    <w:lvl w:ilvl="6" w:tplc="B6C4187C">
      <w:start w:val="1"/>
      <w:numFmt w:val="bullet"/>
      <w:lvlText w:val=""/>
      <w:lvlJc w:val="left"/>
      <w:pPr>
        <w:ind w:left="5769" w:hanging="360"/>
      </w:pPr>
      <w:rPr>
        <w:rFonts w:ascii="Symbol" w:hAnsi="Symbol" w:hint="default"/>
      </w:rPr>
    </w:lvl>
    <w:lvl w:ilvl="7" w:tplc="B1B4EBBC">
      <w:start w:val="1"/>
      <w:numFmt w:val="bullet"/>
      <w:lvlText w:val="o"/>
      <w:lvlJc w:val="left"/>
      <w:pPr>
        <w:ind w:left="6489" w:hanging="360"/>
      </w:pPr>
      <w:rPr>
        <w:rFonts w:ascii="Courier New" w:hAnsi="Courier New" w:cs="Courier New" w:hint="default"/>
      </w:rPr>
    </w:lvl>
    <w:lvl w:ilvl="8" w:tplc="49E439F0">
      <w:start w:val="1"/>
      <w:numFmt w:val="bullet"/>
      <w:lvlText w:val=""/>
      <w:lvlJc w:val="left"/>
      <w:pPr>
        <w:ind w:left="7209" w:hanging="360"/>
      </w:pPr>
      <w:rPr>
        <w:rFonts w:ascii="Wingdings" w:hAnsi="Wingdings" w:hint="default"/>
      </w:rPr>
    </w:lvl>
  </w:abstractNum>
  <w:abstractNum w:abstractNumId="30" w15:restartNumberingAfterBreak="0">
    <w:nsid w:val="5EC45513"/>
    <w:multiLevelType w:val="hybridMultilevel"/>
    <w:tmpl w:val="F28A3384"/>
    <w:lvl w:ilvl="0" w:tplc="B576DD44">
      <w:start w:val="1"/>
      <w:numFmt w:val="bullet"/>
      <w:lvlText w:val="•"/>
      <w:lvlJc w:val="left"/>
      <w:pPr>
        <w:ind w:left="720" w:hanging="360"/>
      </w:pPr>
      <w:rPr>
        <w:rFonts w:ascii="Arial" w:hAnsi="Arial" w:hint="default"/>
      </w:rPr>
    </w:lvl>
    <w:lvl w:ilvl="1" w:tplc="2AB241CE">
      <w:start w:val="1"/>
      <w:numFmt w:val="bullet"/>
      <w:lvlText w:val="o"/>
      <w:lvlJc w:val="left"/>
      <w:pPr>
        <w:ind w:left="1440" w:hanging="360"/>
      </w:pPr>
      <w:rPr>
        <w:rFonts w:ascii="Courier New" w:hAnsi="Courier New" w:cs="Courier New" w:hint="default"/>
      </w:rPr>
    </w:lvl>
    <w:lvl w:ilvl="2" w:tplc="C938044A">
      <w:start w:val="1"/>
      <w:numFmt w:val="bullet"/>
      <w:lvlText w:val=""/>
      <w:lvlJc w:val="left"/>
      <w:pPr>
        <w:ind w:left="2160" w:hanging="360"/>
      </w:pPr>
      <w:rPr>
        <w:rFonts w:ascii="Wingdings" w:hAnsi="Wingdings" w:hint="default"/>
      </w:rPr>
    </w:lvl>
    <w:lvl w:ilvl="3" w:tplc="D4684522">
      <w:start w:val="1"/>
      <w:numFmt w:val="bullet"/>
      <w:lvlText w:val=""/>
      <w:lvlJc w:val="left"/>
      <w:pPr>
        <w:ind w:left="2880" w:hanging="360"/>
      </w:pPr>
      <w:rPr>
        <w:rFonts w:ascii="Symbol" w:hAnsi="Symbol" w:hint="default"/>
      </w:rPr>
    </w:lvl>
    <w:lvl w:ilvl="4" w:tplc="749E402E">
      <w:start w:val="1"/>
      <w:numFmt w:val="bullet"/>
      <w:lvlText w:val="o"/>
      <w:lvlJc w:val="left"/>
      <w:pPr>
        <w:ind w:left="3600" w:hanging="360"/>
      </w:pPr>
      <w:rPr>
        <w:rFonts w:ascii="Courier New" w:hAnsi="Courier New" w:cs="Courier New" w:hint="default"/>
      </w:rPr>
    </w:lvl>
    <w:lvl w:ilvl="5" w:tplc="B0760BD4">
      <w:start w:val="1"/>
      <w:numFmt w:val="bullet"/>
      <w:lvlText w:val=""/>
      <w:lvlJc w:val="left"/>
      <w:pPr>
        <w:ind w:left="4320" w:hanging="360"/>
      </w:pPr>
      <w:rPr>
        <w:rFonts w:ascii="Wingdings" w:hAnsi="Wingdings" w:hint="default"/>
      </w:rPr>
    </w:lvl>
    <w:lvl w:ilvl="6" w:tplc="23B41588">
      <w:start w:val="1"/>
      <w:numFmt w:val="bullet"/>
      <w:lvlText w:val=""/>
      <w:lvlJc w:val="left"/>
      <w:pPr>
        <w:ind w:left="5040" w:hanging="360"/>
      </w:pPr>
      <w:rPr>
        <w:rFonts w:ascii="Symbol" w:hAnsi="Symbol" w:hint="default"/>
      </w:rPr>
    </w:lvl>
    <w:lvl w:ilvl="7" w:tplc="8B7A55EA">
      <w:start w:val="1"/>
      <w:numFmt w:val="bullet"/>
      <w:lvlText w:val="o"/>
      <w:lvlJc w:val="left"/>
      <w:pPr>
        <w:ind w:left="5760" w:hanging="360"/>
      </w:pPr>
      <w:rPr>
        <w:rFonts w:ascii="Courier New" w:hAnsi="Courier New" w:cs="Courier New" w:hint="default"/>
      </w:rPr>
    </w:lvl>
    <w:lvl w:ilvl="8" w:tplc="8BFA96BA">
      <w:start w:val="1"/>
      <w:numFmt w:val="bullet"/>
      <w:lvlText w:val=""/>
      <w:lvlJc w:val="left"/>
      <w:pPr>
        <w:ind w:left="6480" w:hanging="360"/>
      </w:pPr>
      <w:rPr>
        <w:rFonts w:ascii="Wingdings" w:hAnsi="Wingdings" w:hint="default"/>
      </w:rPr>
    </w:lvl>
  </w:abstractNum>
  <w:abstractNum w:abstractNumId="31" w15:restartNumberingAfterBreak="0">
    <w:nsid w:val="65722127"/>
    <w:multiLevelType w:val="hybridMultilevel"/>
    <w:tmpl w:val="046630A0"/>
    <w:lvl w:ilvl="0" w:tplc="B16056D0">
      <w:start w:val="1"/>
      <w:numFmt w:val="bullet"/>
      <w:lvlText w:val=""/>
      <w:lvlJc w:val="left"/>
      <w:pPr>
        <w:ind w:left="1429" w:hanging="360"/>
      </w:pPr>
      <w:rPr>
        <w:rFonts w:ascii="Symbol" w:hAnsi="Symbol" w:hint="default"/>
      </w:rPr>
    </w:lvl>
    <w:lvl w:ilvl="1" w:tplc="F466B564">
      <w:start w:val="1"/>
      <w:numFmt w:val="bullet"/>
      <w:lvlText w:val="o"/>
      <w:lvlJc w:val="left"/>
      <w:pPr>
        <w:ind w:left="2149" w:hanging="360"/>
      </w:pPr>
      <w:rPr>
        <w:rFonts w:ascii="Courier New" w:hAnsi="Courier New" w:cs="Courier New" w:hint="default"/>
      </w:rPr>
    </w:lvl>
    <w:lvl w:ilvl="2" w:tplc="6A90AC86">
      <w:start w:val="1"/>
      <w:numFmt w:val="bullet"/>
      <w:lvlText w:val=""/>
      <w:lvlJc w:val="left"/>
      <w:pPr>
        <w:ind w:left="2869" w:hanging="360"/>
      </w:pPr>
      <w:rPr>
        <w:rFonts w:ascii="Wingdings" w:hAnsi="Wingdings" w:hint="default"/>
      </w:rPr>
    </w:lvl>
    <w:lvl w:ilvl="3" w:tplc="002E5484">
      <w:start w:val="1"/>
      <w:numFmt w:val="bullet"/>
      <w:lvlText w:val=""/>
      <w:lvlJc w:val="left"/>
      <w:pPr>
        <w:ind w:left="3589" w:hanging="360"/>
      </w:pPr>
      <w:rPr>
        <w:rFonts w:ascii="Symbol" w:hAnsi="Symbol" w:hint="default"/>
      </w:rPr>
    </w:lvl>
    <w:lvl w:ilvl="4" w:tplc="DC5A2570">
      <w:start w:val="1"/>
      <w:numFmt w:val="bullet"/>
      <w:lvlText w:val="o"/>
      <w:lvlJc w:val="left"/>
      <w:pPr>
        <w:ind w:left="4309" w:hanging="360"/>
      </w:pPr>
      <w:rPr>
        <w:rFonts w:ascii="Courier New" w:hAnsi="Courier New" w:cs="Courier New" w:hint="default"/>
      </w:rPr>
    </w:lvl>
    <w:lvl w:ilvl="5" w:tplc="C2E68C88">
      <w:start w:val="1"/>
      <w:numFmt w:val="bullet"/>
      <w:lvlText w:val=""/>
      <w:lvlJc w:val="left"/>
      <w:pPr>
        <w:ind w:left="5029" w:hanging="360"/>
      </w:pPr>
      <w:rPr>
        <w:rFonts w:ascii="Wingdings" w:hAnsi="Wingdings" w:hint="default"/>
      </w:rPr>
    </w:lvl>
    <w:lvl w:ilvl="6" w:tplc="A99EB932">
      <w:start w:val="1"/>
      <w:numFmt w:val="bullet"/>
      <w:lvlText w:val=""/>
      <w:lvlJc w:val="left"/>
      <w:pPr>
        <w:ind w:left="5749" w:hanging="360"/>
      </w:pPr>
      <w:rPr>
        <w:rFonts w:ascii="Symbol" w:hAnsi="Symbol" w:hint="default"/>
      </w:rPr>
    </w:lvl>
    <w:lvl w:ilvl="7" w:tplc="3C6ED518">
      <w:start w:val="1"/>
      <w:numFmt w:val="bullet"/>
      <w:lvlText w:val="o"/>
      <w:lvlJc w:val="left"/>
      <w:pPr>
        <w:ind w:left="6469" w:hanging="360"/>
      </w:pPr>
      <w:rPr>
        <w:rFonts w:ascii="Courier New" w:hAnsi="Courier New" w:cs="Courier New" w:hint="default"/>
      </w:rPr>
    </w:lvl>
    <w:lvl w:ilvl="8" w:tplc="9DE4C3FC">
      <w:start w:val="1"/>
      <w:numFmt w:val="bullet"/>
      <w:lvlText w:val=""/>
      <w:lvlJc w:val="left"/>
      <w:pPr>
        <w:ind w:left="7189" w:hanging="360"/>
      </w:pPr>
      <w:rPr>
        <w:rFonts w:ascii="Wingdings" w:hAnsi="Wingdings" w:hint="default"/>
      </w:rPr>
    </w:lvl>
  </w:abstractNum>
  <w:abstractNum w:abstractNumId="32" w15:restartNumberingAfterBreak="0">
    <w:nsid w:val="68FB2313"/>
    <w:multiLevelType w:val="hybridMultilevel"/>
    <w:tmpl w:val="B232DBA6"/>
    <w:lvl w:ilvl="0" w:tplc="174C1F0E">
      <w:start w:val="1"/>
      <w:numFmt w:val="decimal"/>
      <w:lvlText w:val="%1)"/>
      <w:lvlJc w:val="left"/>
      <w:pPr>
        <w:ind w:left="1089" w:hanging="360"/>
      </w:pPr>
      <w:rPr>
        <w:sz w:val="28"/>
        <w:szCs w:val="28"/>
      </w:rPr>
    </w:lvl>
    <w:lvl w:ilvl="1" w:tplc="C9E4AFF8">
      <w:start w:val="1"/>
      <w:numFmt w:val="bullet"/>
      <w:lvlText w:val="o"/>
      <w:lvlJc w:val="left"/>
      <w:pPr>
        <w:ind w:left="1809" w:hanging="360"/>
      </w:pPr>
      <w:rPr>
        <w:rFonts w:ascii="Courier New" w:hAnsi="Courier New" w:cs="Courier New" w:hint="default"/>
      </w:rPr>
    </w:lvl>
    <w:lvl w:ilvl="2" w:tplc="2ADED7D0">
      <w:start w:val="1"/>
      <w:numFmt w:val="bullet"/>
      <w:lvlText w:val=""/>
      <w:lvlJc w:val="left"/>
      <w:pPr>
        <w:ind w:left="2529" w:hanging="360"/>
      </w:pPr>
      <w:rPr>
        <w:rFonts w:ascii="Wingdings" w:hAnsi="Wingdings" w:hint="default"/>
      </w:rPr>
    </w:lvl>
    <w:lvl w:ilvl="3" w:tplc="EADA45FA">
      <w:start w:val="1"/>
      <w:numFmt w:val="bullet"/>
      <w:lvlText w:val=""/>
      <w:lvlJc w:val="left"/>
      <w:pPr>
        <w:ind w:left="3249" w:hanging="360"/>
      </w:pPr>
      <w:rPr>
        <w:rFonts w:ascii="Symbol" w:hAnsi="Symbol" w:hint="default"/>
      </w:rPr>
    </w:lvl>
    <w:lvl w:ilvl="4" w:tplc="EA76389E">
      <w:start w:val="1"/>
      <w:numFmt w:val="bullet"/>
      <w:lvlText w:val="o"/>
      <w:lvlJc w:val="left"/>
      <w:pPr>
        <w:ind w:left="3969" w:hanging="360"/>
      </w:pPr>
      <w:rPr>
        <w:rFonts w:ascii="Courier New" w:hAnsi="Courier New" w:cs="Courier New" w:hint="default"/>
      </w:rPr>
    </w:lvl>
    <w:lvl w:ilvl="5" w:tplc="7EC27604">
      <w:start w:val="1"/>
      <w:numFmt w:val="bullet"/>
      <w:lvlText w:val=""/>
      <w:lvlJc w:val="left"/>
      <w:pPr>
        <w:ind w:left="4689" w:hanging="360"/>
      </w:pPr>
      <w:rPr>
        <w:rFonts w:ascii="Wingdings" w:hAnsi="Wingdings" w:hint="default"/>
      </w:rPr>
    </w:lvl>
    <w:lvl w:ilvl="6" w:tplc="E2A8E5DE">
      <w:start w:val="1"/>
      <w:numFmt w:val="bullet"/>
      <w:lvlText w:val=""/>
      <w:lvlJc w:val="left"/>
      <w:pPr>
        <w:ind w:left="5409" w:hanging="360"/>
      </w:pPr>
      <w:rPr>
        <w:rFonts w:ascii="Symbol" w:hAnsi="Symbol" w:hint="default"/>
      </w:rPr>
    </w:lvl>
    <w:lvl w:ilvl="7" w:tplc="F210E2F4">
      <w:start w:val="1"/>
      <w:numFmt w:val="bullet"/>
      <w:lvlText w:val="o"/>
      <w:lvlJc w:val="left"/>
      <w:pPr>
        <w:ind w:left="6129" w:hanging="360"/>
      </w:pPr>
      <w:rPr>
        <w:rFonts w:ascii="Courier New" w:hAnsi="Courier New" w:cs="Courier New" w:hint="default"/>
      </w:rPr>
    </w:lvl>
    <w:lvl w:ilvl="8" w:tplc="58981EA8">
      <w:start w:val="1"/>
      <w:numFmt w:val="bullet"/>
      <w:lvlText w:val=""/>
      <w:lvlJc w:val="left"/>
      <w:pPr>
        <w:ind w:left="6849" w:hanging="360"/>
      </w:pPr>
      <w:rPr>
        <w:rFonts w:ascii="Wingdings" w:hAnsi="Wingdings" w:hint="default"/>
      </w:rPr>
    </w:lvl>
  </w:abstractNum>
  <w:abstractNum w:abstractNumId="33" w15:restartNumberingAfterBreak="0">
    <w:nsid w:val="6A806DAA"/>
    <w:multiLevelType w:val="hybridMultilevel"/>
    <w:tmpl w:val="C0FAB6FE"/>
    <w:lvl w:ilvl="0" w:tplc="C4E86A32">
      <w:start w:val="1"/>
      <w:numFmt w:val="bullet"/>
      <w:lvlText w:val=""/>
      <w:lvlJc w:val="left"/>
      <w:pPr>
        <w:ind w:left="720" w:hanging="360"/>
      </w:pPr>
      <w:rPr>
        <w:rFonts w:ascii="Symbol" w:hAnsi="Symbol" w:hint="default"/>
      </w:rPr>
    </w:lvl>
    <w:lvl w:ilvl="1" w:tplc="828818A0">
      <w:start w:val="1"/>
      <w:numFmt w:val="bullet"/>
      <w:lvlText w:val="o"/>
      <w:lvlJc w:val="left"/>
      <w:pPr>
        <w:ind w:left="1440" w:hanging="360"/>
      </w:pPr>
      <w:rPr>
        <w:rFonts w:ascii="Courier New" w:hAnsi="Courier New" w:cs="Courier New" w:hint="default"/>
      </w:rPr>
    </w:lvl>
    <w:lvl w:ilvl="2" w:tplc="1F9870CC">
      <w:start w:val="1"/>
      <w:numFmt w:val="bullet"/>
      <w:lvlText w:val=""/>
      <w:lvlJc w:val="left"/>
      <w:pPr>
        <w:ind w:left="2160" w:hanging="360"/>
      </w:pPr>
      <w:rPr>
        <w:rFonts w:ascii="Wingdings" w:hAnsi="Wingdings" w:hint="default"/>
      </w:rPr>
    </w:lvl>
    <w:lvl w:ilvl="3" w:tplc="C65891C4">
      <w:start w:val="1"/>
      <w:numFmt w:val="bullet"/>
      <w:lvlText w:val=""/>
      <w:lvlJc w:val="left"/>
      <w:pPr>
        <w:ind w:left="2880" w:hanging="360"/>
      </w:pPr>
      <w:rPr>
        <w:rFonts w:ascii="Symbol" w:hAnsi="Symbol" w:hint="default"/>
      </w:rPr>
    </w:lvl>
    <w:lvl w:ilvl="4" w:tplc="88F0FBFE">
      <w:start w:val="1"/>
      <w:numFmt w:val="bullet"/>
      <w:lvlText w:val="o"/>
      <w:lvlJc w:val="left"/>
      <w:pPr>
        <w:ind w:left="3600" w:hanging="360"/>
      </w:pPr>
      <w:rPr>
        <w:rFonts w:ascii="Courier New" w:hAnsi="Courier New" w:cs="Courier New" w:hint="default"/>
      </w:rPr>
    </w:lvl>
    <w:lvl w:ilvl="5" w:tplc="F814992C">
      <w:start w:val="1"/>
      <w:numFmt w:val="bullet"/>
      <w:lvlText w:val=""/>
      <w:lvlJc w:val="left"/>
      <w:pPr>
        <w:ind w:left="4320" w:hanging="360"/>
      </w:pPr>
      <w:rPr>
        <w:rFonts w:ascii="Wingdings" w:hAnsi="Wingdings" w:hint="default"/>
      </w:rPr>
    </w:lvl>
    <w:lvl w:ilvl="6" w:tplc="A6AA3830">
      <w:start w:val="1"/>
      <w:numFmt w:val="bullet"/>
      <w:lvlText w:val=""/>
      <w:lvlJc w:val="left"/>
      <w:pPr>
        <w:ind w:left="5040" w:hanging="360"/>
      </w:pPr>
      <w:rPr>
        <w:rFonts w:ascii="Symbol" w:hAnsi="Symbol" w:hint="default"/>
      </w:rPr>
    </w:lvl>
    <w:lvl w:ilvl="7" w:tplc="07BE79FE">
      <w:start w:val="1"/>
      <w:numFmt w:val="bullet"/>
      <w:lvlText w:val="o"/>
      <w:lvlJc w:val="left"/>
      <w:pPr>
        <w:ind w:left="5760" w:hanging="360"/>
      </w:pPr>
      <w:rPr>
        <w:rFonts w:ascii="Courier New" w:hAnsi="Courier New" w:cs="Courier New" w:hint="default"/>
      </w:rPr>
    </w:lvl>
    <w:lvl w:ilvl="8" w:tplc="770214E0">
      <w:start w:val="1"/>
      <w:numFmt w:val="bullet"/>
      <w:lvlText w:val=""/>
      <w:lvlJc w:val="left"/>
      <w:pPr>
        <w:ind w:left="6480" w:hanging="360"/>
      </w:pPr>
      <w:rPr>
        <w:rFonts w:ascii="Wingdings" w:hAnsi="Wingdings" w:hint="default"/>
      </w:rPr>
    </w:lvl>
  </w:abstractNum>
  <w:abstractNum w:abstractNumId="34" w15:restartNumberingAfterBreak="0">
    <w:nsid w:val="77373C9E"/>
    <w:multiLevelType w:val="hybridMultilevel"/>
    <w:tmpl w:val="4E7C71C6"/>
    <w:lvl w:ilvl="0" w:tplc="1820E348">
      <w:start w:val="1"/>
      <w:numFmt w:val="bullet"/>
      <w:lvlText w:val="-"/>
      <w:lvlJc w:val="left"/>
      <w:pPr>
        <w:ind w:left="1440" w:hanging="360"/>
      </w:pPr>
      <w:rPr>
        <w:rFonts w:ascii="Courier New" w:hAnsi="Courier New" w:cs="Times New Roman" w:hint="default"/>
      </w:rPr>
    </w:lvl>
    <w:lvl w:ilvl="1" w:tplc="D2C087DE">
      <w:start w:val="1"/>
      <w:numFmt w:val="bullet"/>
      <w:lvlText w:val="o"/>
      <w:lvlJc w:val="left"/>
      <w:pPr>
        <w:ind w:left="1440" w:hanging="360"/>
      </w:pPr>
      <w:rPr>
        <w:rFonts w:ascii="Courier New" w:hAnsi="Courier New" w:cs="Courier New" w:hint="default"/>
      </w:rPr>
    </w:lvl>
    <w:lvl w:ilvl="2" w:tplc="D2386954">
      <w:start w:val="1"/>
      <w:numFmt w:val="bullet"/>
      <w:lvlText w:val=""/>
      <w:lvlJc w:val="left"/>
      <w:pPr>
        <w:ind w:left="2160" w:hanging="360"/>
      </w:pPr>
      <w:rPr>
        <w:rFonts w:ascii="Wingdings" w:hAnsi="Wingdings" w:hint="default"/>
      </w:rPr>
    </w:lvl>
    <w:lvl w:ilvl="3" w:tplc="27D09B30">
      <w:start w:val="1"/>
      <w:numFmt w:val="bullet"/>
      <w:lvlText w:val=""/>
      <w:lvlJc w:val="left"/>
      <w:pPr>
        <w:ind w:left="2880" w:hanging="360"/>
      </w:pPr>
      <w:rPr>
        <w:rFonts w:ascii="Symbol" w:hAnsi="Symbol" w:hint="default"/>
      </w:rPr>
    </w:lvl>
    <w:lvl w:ilvl="4" w:tplc="FE00E5F6">
      <w:start w:val="1"/>
      <w:numFmt w:val="bullet"/>
      <w:lvlText w:val="o"/>
      <w:lvlJc w:val="left"/>
      <w:pPr>
        <w:ind w:left="3600" w:hanging="360"/>
      </w:pPr>
      <w:rPr>
        <w:rFonts w:ascii="Courier New" w:hAnsi="Courier New" w:cs="Courier New" w:hint="default"/>
      </w:rPr>
    </w:lvl>
    <w:lvl w:ilvl="5" w:tplc="9EC8E8C0">
      <w:start w:val="1"/>
      <w:numFmt w:val="bullet"/>
      <w:lvlText w:val=""/>
      <w:lvlJc w:val="left"/>
      <w:pPr>
        <w:ind w:left="4320" w:hanging="360"/>
      </w:pPr>
      <w:rPr>
        <w:rFonts w:ascii="Wingdings" w:hAnsi="Wingdings" w:hint="default"/>
      </w:rPr>
    </w:lvl>
    <w:lvl w:ilvl="6" w:tplc="B4722E6C">
      <w:start w:val="1"/>
      <w:numFmt w:val="bullet"/>
      <w:lvlText w:val=""/>
      <w:lvlJc w:val="left"/>
      <w:pPr>
        <w:ind w:left="5040" w:hanging="360"/>
      </w:pPr>
      <w:rPr>
        <w:rFonts w:ascii="Symbol" w:hAnsi="Symbol" w:hint="default"/>
      </w:rPr>
    </w:lvl>
    <w:lvl w:ilvl="7" w:tplc="6ED69754">
      <w:start w:val="1"/>
      <w:numFmt w:val="bullet"/>
      <w:lvlText w:val="o"/>
      <w:lvlJc w:val="left"/>
      <w:pPr>
        <w:ind w:left="5760" w:hanging="360"/>
      </w:pPr>
      <w:rPr>
        <w:rFonts w:ascii="Courier New" w:hAnsi="Courier New" w:cs="Courier New" w:hint="default"/>
      </w:rPr>
    </w:lvl>
    <w:lvl w:ilvl="8" w:tplc="0A580F18">
      <w:start w:val="1"/>
      <w:numFmt w:val="bullet"/>
      <w:lvlText w:val=""/>
      <w:lvlJc w:val="left"/>
      <w:pPr>
        <w:ind w:left="6480" w:hanging="360"/>
      </w:pPr>
      <w:rPr>
        <w:rFonts w:ascii="Wingdings" w:hAnsi="Wingdings" w:hint="default"/>
      </w:rPr>
    </w:lvl>
  </w:abstractNum>
  <w:abstractNum w:abstractNumId="35" w15:restartNumberingAfterBreak="0">
    <w:nsid w:val="7C290154"/>
    <w:multiLevelType w:val="hybridMultilevel"/>
    <w:tmpl w:val="40AEE824"/>
    <w:lvl w:ilvl="0" w:tplc="3F4E1C3A">
      <w:start w:val="1"/>
      <w:numFmt w:val="bullet"/>
      <w:lvlText w:val="•"/>
      <w:lvlJc w:val="left"/>
      <w:pPr>
        <w:ind w:left="720" w:hanging="360"/>
      </w:pPr>
      <w:rPr>
        <w:rFonts w:ascii="Arial" w:hAnsi="Arial" w:hint="default"/>
      </w:rPr>
    </w:lvl>
    <w:lvl w:ilvl="1" w:tplc="566CC7FA">
      <w:start w:val="1"/>
      <w:numFmt w:val="bullet"/>
      <w:lvlText w:val="o"/>
      <w:lvlJc w:val="left"/>
      <w:pPr>
        <w:ind w:left="1440" w:hanging="360"/>
      </w:pPr>
      <w:rPr>
        <w:rFonts w:ascii="Courier New" w:hAnsi="Courier New" w:cs="Courier New" w:hint="default"/>
      </w:rPr>
    </w:lvl>
    <w:lvl w:ilvl="2" w:tplc="34FACFEC">
      <w:start w:val="1"/>
      <w:numFmt w:val="bullet"/>
      <w:lvlText w:val=""/>
      <w:lvlJc w:val="left"/>
      <w:pPr>
        <w:ind w:left="2160" w:hanging="360"/>
      </w:pPr>
      <w:rPr>
        <w:rFonts w:ascii="Wingdings" w:hAnsi="Wingdings" w:hint="default"/>
      </w:rPr>
    </w:lvl>
    <w:lvl w:ilvl="3" w:tplc="46BCFB50">
      <w:start w:val="1"/>
      <w:numFmt w:val="bullet"/>
      <w:lvlText w:val=""/>
      <w:lvlJc w:val="left"/>
      <w:pPr>
        <w:ind w:left="2880" w:hanging="360"/>
      </w:pPr>
      <w:rPr>
        <w:rFonts w:ascii="Symbol" w:hAnsi="Symbol" w:hint="default"/>
      </w:rPr>
    </w:lvl>
    <w:lvl w:ilvl="4" w:tplc="C24A3E84">
      <w:start w:val="1"/>
      <w:numFmt w:val="bullet"/>
      <w:lvlText w:val="o"/>
      <w:lvlJc w:val="left"/>
      <w:pPr>
        <w:ind w:left="3600" w:hanging="360"/>
      </w:pPr>
      <w:rPr>
        <w:rFonts w:ascii="Courier New" w:hAnsi="Courier New" w:cs="Courier New" w:hint="default"/>
      </w:rPr>
    </w:lvl>
    <w:lvl w:ilvl="5" w:tplc="C9565DB4">
      <w:start w:val="1"/>
      <w:numFmt w:val="bullet"/>
      <w:lvlText w:val=""/>
      <w:lvlJc w:val="left"/>
      <w:pPr>
        <w:ind w:left="4320" w:hanging="360"/>
      </w:pPr>
      <w:rPr>
        <w:rFonts w:ascii="Wingdings" w:hAnsi="Wingdings" w:hint="default"/>
      </w:rPr>
    </w:lvl>
    <w:lvl w:ilvl="6" w:tplc="537AF1AC">
      <w:start w:val="1"/>
      <w:numFmt w:val="bullet"/>
      <w:lvlText w:val=""/>
      <w:lvlJc w:val="left"/>
      <w:pPr>
        <w:ind w:left="5040" w:hanging="360"/>
      </w:pPr>
      <w:rPr>
        <w:rFonts w:ascii="Symbol" w:hAnsi="Symbol" w:hint="default"/>
      </w:rPr>
    </w:lvl>
    <w:lvl w:ilvl="7" w:tplc="160E85DA">
      <w:start w:val="1"/>
      <w:numFmt w:val="bullet"/>
      <w:lvlText w:val="o"/>
      <w:lvlJc w:val="left"/>
      <w:pPr>
        <w:ind w:left="5760" w:hanging="360"/>
      </w:pPr>
      <w:rPr>
        <w:rFonts w:ascii="Courier New" w:hAnsi="Courier New" w:cs="Courier New" w:hint="default"/>
      </w:rPr>
    </w:lvl>
    <w:lvl w:ilvl="8" w:tplc="5DDE693C">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5"/>
  </w:num>
  <w:num w:numId="4">
    <w:abstractNumId w:val="16"/>
  </w:num>
  <w:num w:numId="5">
    <w:abstractNumId w:val="21"/>
  </w:num>
  <w:num w:numId="6">
    <w:abstractNumId w:val="14"/>
  </w:num>
  <w:num w:numId="7">
    <w:abstractNumId w:val="4"/>
  </w:num>
  <w:num w:numId="8">
    <w:abstractNumId w:val="28"/>
  </w:num>
  <w:num w:numId="9">
    <w:abstractNumId w:val="7"/>
  </w:num>
  <w:num w:numId="10">
    <w:abstractNumId w:val="27"/>
  </w:num>
  <w:num w:numId="11">
    <w:abstractNumId w:val="31"/>
  </w:num>
  <w:num w:numId="12">
    <w:abstractNumId w:val="30"/>
  </w:num>
  <w:num w:numId="13">
    <w:abstractNumId w:val="20"/>
  </w:num>
  <w:num w:numId="14">
    <w:abstractNumId w:val="35"/>
  </w:num>
  <w:num w:numId="15">
    <w:abstractNumId w:val="18"/>
  </w:num>
  <w:num w:numId="16">
    <w:abstractNumId w:val="23"/>
  </w:num>
  <w:num w:numId="17">
    <w:abstractNumId w:val="19"/>
  </w:num>
  <w:num w:numId="18">
    <w:abstractNumId w:val="1"/>
  </w:num>
  <w:num w:numId="19">
    <w:abstractNumId w:val="17"/>
  </w:num>
  <w:num w:numId="20">
    <w:abstractNumId w:val="6"/>
  </w:num>
  <w:num w:numId="21">
    <w:abstractNumId w:val="25"/>
  </w:num>
  <w:num w:numId="22">
    <w:abstractNumId w:val="3"/>
  </w:num>
  <w:num w:numId="23">
    <w:abstractNumId w:val="9"/>
  </w:num>
  <w:num w:numId="24">
    <w:abstractNumId w:val="29"/>
  </w:num>
  <w:num w:numId="25">
    <w:abstractNumId w:val="26"/>
  </w:num>
  <w:num w:numId="26">
    <w:abstractNumId w:val="0"/>
  </w:num>
  <w:num w:numId="27">
    <w:abstractNumId w:val="5"/>
  </w:num>
  <w:num w:numId="28">
    <w:abstractNumId w:val="13"/>
  </w:num>
  <w:num w:numId="29">
    <w:abstractNumId w:val="11"/>
  </w:num>
  <w:num w:numId="30">
    <w:abstractNumId w:val="22"/>
  </w:num>
  <w:num w:numId="31">
    <w:abstractNumId w:val="33"/>
  </w:num>
  <w:num w:numId="32">
    <w:abstractNumId w:val="34"/>
  </w:num>
  <w:num w:numId="33">
    <w:abstractNumId w:val="34"/>
  </w:num>
  <w:num w:numId="34">
    <w:abstractNumId w:val="12"/>
    <w:lvlOverride w:ilvl="0">
      <w:startOverride w:val="1"/>
    </w:lvlOverride>
  </w:num>
  <w:num w:numId="35">
    <w:abstractNumId w:val="32"/>
    <w:lvlOverride w:ilvl="0">
      <w:startOverride w:val="1"/>
    </w:lvlOverride>
  </w:num>
  <w:num w:numId="36">
    <w:abstractNumId w:val="32"/>
  </w:num>
  <w:num w:numId="37">
    <w:abstractNumId w:val="10"/>
  </w:num>
  <w:num w:numId="38">
    <w:abstractNumId w:val="2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AFB"/>
    <w:rsid w:val="000D5AFB"/>
    <w:rsid w:val="005703EE"/>
    <w:rsid w:val="00932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B4B5"/>
  <w15:docId w15:val="{B932E252-3859-BE45-BD2E-1C77B0AA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36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character" w:customStyle="1" w:styleId="afff2">
    <w:name w:val="Основной текст_"/>
    <w:link w:val="43"/>
    <w:rPr>
      <w:rFonts w:ascii="Calibri" w:eastAsia="Times New Roman" w:hAnsi="Calibri" w:cs="Calibri"/>
      <w:spacing w:val="2"/>
      <w:shd w:val="clear" w:color="auto" w:fill="FFFFFF"/>
    </w:rPr>
  </w:style>
  <w:style w:type="character" w:customStyle="1" w:styleId="16">
    <w:name w:val="Основной текст1"/>
    <w:rPr>
      <w:rFonts w:ascii="Calibri" w:eastAsia="Times New Roman" w:hAnsi="Calibri" w:cs="Calibri"/>
      <w:color w:val="000000"/>
      <w:spacing w:val="2"/>
      <w:position w:val="0"/>
      <w:shd w:val="clear" w:color="auto" w:fill="FFFFFF"/>
      <w:lang w:val="ru-RU"/>
    </w:rPr>
  </w:style>
  <w:style w:type="paragraph" w:customStyle="1" w:styleId="43">
    <w:name w:val="Основной текст4"/>
    <w:basedOn w:val="a1"/>
    <w:link w:val="afff2"/>
    <w:pPr>
      <w:widowControl w:val="0"/>
      <w:shd w:val="clear" w:color="auto" w:fill="FFFFFF"/>
      <w:spacing w:before="420" w:after="240" w:line="298" w:lineRule="exact"/>
      <w:ind w:hanging="360"/>
      <w:jc w:val="both"/>
    </w:pPr>
    <w:rPr>
      <w:rFonts w:ascii="Calibri" w:eastAsia="Times New Roman" w:hAnsi="Calibri" w:cs="Calibri"/>
      <w:spacing w:val="2"/>
    </w:rPr>
  </w:style>
  <w:style w:type="table" w:customStyle="1" w:styleId="-110">
    <w:name w:val="Таблица-сетка 1 светлая1"/>
    <w:basedOn w:val="a3"/>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kNZ9xl6OuMtP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758B-F1F9-41CB-ADEE-40808512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6575</Words>
  <Characters>37479</Characters>
  <Application>Microsoft Office Word</Application>
  <DocSecurity>0</DocSecurity>
  <Lines>312</Lines>
  <Paragraphs>87</Paragraphs>
  <ScaleCrop>false</ScaleCrop>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Microsoft Office User</cp:lastModifiedBy>
  <cp:revision>7</cp:revision>
  <dcterms:created xsi:type="dcterms:W3CDTF">2023-02-06T15:55:00Z</dcterms:created>
  <dcterms:modified xsi:type="dcterms:W3CDTF">2023-02-20T08:11:00Z</dcterms:modified>
</cp:coreProperties>
</file>